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3554828"/>
    <w:bookmarkStart w:id="1" w:name="_Toc273558607"/>
    <w:p w:rsidR="00A23DE0" w:rsidRDefault="00A23DE0" w:rsidP="00A23DE0">
      <w:pPr>
        <w:pStyle w:val="aff0"/>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4pt;height:37.1pt" o:ole="">
            <v:imagedata r:id="rId9" o:title=""/>
          </v:shape>
          <o:OLEObject Type="Embed" ProgID="CorelDRAW.Graphic.14" ShapeID="_x0000_i1025" DrawAspect="Content" ObjectID="_1592985392" r:id="rId10"/>
        </w:object>
      </w:r>
    </w:p>
    <w:p w:rsidR="00A23DE0" w:rsidRPr="002C35F8" w:rsidRDefault="00A23DE0" w:rsidP="00A23DE0">
      <w:pPr>
        <w:pStyle w:val="aff0"/>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A23DE0" w:rsidRPr="002C35F8" w:rsidRDefault="00A23DE0" w:rsidP="00A23DE0">
      <w:pPr>
        <w:pStyle w:val="aff0"/>
        <w:ind w:firstLine="0"/>
        <w:jc w:val="center"/>
        <w:rPr>
          <w:rFonts w:ascii="Cambria" w:hAnsi="Cambria"/>
          <w:b/>
          <w:i/>
          <w:sz w:val="36"/>
          <w:szCs w:val="36"/>
          <w:lang w:val="ru-RU"/>
        </w:rPr>
      </w:pPr>
      <w:r w:rsidRPr="002C35F8">
        <w:rPr>
          <w:rFonts w:ascii="Cambria" w:hAnsi="Cambria"/>
          <w:b/>
          <w:i/>
          <w:sz w:val="36"/>
          <w:szCs w:val="36"/>
          <w:lang w:val="ru-RU"/>
        </w:rPr>
        <w:t>«САРСТРОЙНИИПРОЕКТ»</w:t>
      </w:r>
    </w:p>
    <w:p w:rsidR="00A23DE0" w:rsidRPr="002C35F8" w:rsidRDefault="00A23DE0" w:rsidP="00A23DE0">
      <w:pPr>
        <w:jc w:val="center"/>
      </w:pPr>
    </w:p>
    <w:p w:rsidR="00A23DE0" w:rsidRDefault="00A23DE0" w:rsidP="00A23DE0">
      <w:pPr>
        <w:jc w:val="center"/>
      </w:pPr>
    </w:p>
    <w:p w:rsidR="00A23DE0" w:rsidRDefault="00A23DE0" w:rsidP="00A23DE0">
      <w:pPr>
        <w:jc w:val="center"/>
      </w:pPr>
    </w:p>
    <w:p w:rsidR="00A23DE0" w:rsidRDefault="00A23DE0" w:rsidP="00A23DE0">
      <w:pPr>
        <w:jc w:val="center"/>
      </w:pPr>
    </w:p>
    <w:p w:rsidR="00A23DE0" w:rsidRDefault="00A23DE0" w:rsidP="00A23DE0">
      <w:pPr>
        <w:jc w:val="center"/>
      </w:pPr>
    </w:p>
    <w:p w:rsidR="00A23DE0" w:rsidRPr="007306E0" w:rsidRDefault="00A23DE0" w:rsidP="00A23DE0">
      <w:pPr>
        <w:jc w:val="center"/>
      </w:pPr>
    </w:p>
    <w:p w:rsidR="00A23DE0" w:rsidRPr="007306E0" w:rsidRDefault="00A23DE0" w:rsidP="00A23DE0">
      <w:pPr>
        <w:jc w:val="center"/>
      </w:pPr>
    </w:p>
    <w:tbl>
      <w:tblPr>
        <w:tblW w:w="9606" w:type="dxa"/>
        <w:tblLook w:val="04A0" w:firstRow="1" w:lastRow="0" w:firstColumn="1" w:lastColumn="0" w:noHBand="0" w:noVBand="1"/>
      </w:tblPr>
      <w:tblGrid>
        <w:gridCol w:w="5778"/>
        <w:gridCol w:w="3828"/>
      </w:tblGrid>
      <w:tr w:rsidR="00A23DE0" w:rsidRPr="00B349CB" w:rsidTr="00A23DE0">
        <w:tc>
          <w:tcPr>
            <w:tcW w:w="5778" w:type="dxa"/>
          </w:tcPr>
          <w:p w:rsidR="00A23DE0" w:rsidRDefault="00A23DE0" w:rsidP="00A23DE0">
            <w:pPr>
              <w:ind w:firstLine="0"/>
              <w:rPr>
                <w:sz w:val="20"/>
                <w:szCs w:val="20"/>
              </w:rPr>
            </w:pPr>
            <w:r w:rsidRPr="00876DC5">
              <w:rPr>
                <w:sz w:val="20"/>
                <w:szCs w:val="20"/>
              </w:rPr>
              <w:t>Заказчик</w:t>
            </w:r>
            <w:r>
              <w:rPr>
                <w:sz w:val="20"/>
                <w:szCs w:val="20"/>
              </w:rPr>
              <w:t>:</w:t>
            </w:r>
            <w:r w:rsidRPr="00D252FF">
              <w:t xml:space="preserve"> </w:t>
            </w:r>
            <w:r w:rsidRPr="00A270B1">
              <w:rPr>
                <w:sz w:val="20"/>
                <w:szCs w:val="20"/>
              </w:rPr>
              <w:t xml:space="preserve">Администрация </w:t>
            </w:r>
            <w:proofErr w:type="spellStart"/>
            <w:r w:rsidRPr="00A270B1">
              <w:rPr>
                <w:sz w:val="20"/>
                <w:szCs w:val="20"/>
              </w:rPr>
              <w:t>Ершовского</w:t>
            </w:r>
            <w:proofErr w:type="spellEnd"/>
            <w:r w:rsidRPr="00A270B1">
              <w:rPr>
                <w:sz w:val="20"/>
                <w:szCs w:val="20"/>
              </w:rPr>
              <w:t xml:space="preserve"> </w:t>
            </w:r>
          </w:p>
          <w:p w:rsidR="00A23DE0" w:rsidRPr="009008F2" w:rsidRDefault="00A23DE0" w:rsidP="00A23DE0">
            <w:pPr>
              <w:ind w:firstLine="0"/>
              <w:rPr>
                <w:sz w:val="20"/>
                <w:szCs w:val="20"/>
              </w:rPr>
            </w:pPr>
            <w:r w:rsidRPr="00A270B1">
              <w:rPr>
                <w:sz w:val="20"/>
                <w:szCs w:val="20"/>
              </w:rPr>
              <w:t>муниципального района Саратовской области</w:t>
            </w:r>
          </w:p>
        </w:tc>
        <w:tc>
          <w:tcPr>
            <w:tcW w:w="3828" w:type="dxa"/>
          </w:tcPr>
          <w:p w:rsidR="00A23DE0" w:rsidRPr="00876DC5" w:rsidRDefault="00D73AF3" w:rsidP="00A23DE0">
            <w:pPr>
              <w:ind w:firstLine="0"/>
              <w:jc w:val="right"/>
              <w:rPr>
                <w:sz w:val="20"/>
                <w:szCs w:val="20"/>
              </w:rPr>
            </w:pPr>
            <w:r>
              <w:rPr>
                <w:sz w:val="20"/>
                <w:szCs w:val="20"/>
              </w:rPr>
              <w:t>Договор № 31</w:t>
            </w:r>
            <w:r w:rsidR="00A23DE0">
              <w:rPr>
                <w:sz w:val="20"/>
                <w:szCs w:val="20"/>
              </w:rPr>
              <w:t xml:space="preserve"> от 13 июня</w:t>
            </w:r>
          </w:p>
        </w:tc>
      </w:tr>
    </w:tbl>
    <w:p w:rsidR="00A23DE0" w:rsidRPr="007306E0" w:rsidRDefault="00A23DE0" w:rsidP="00A23DE0">
      <w:pPr>
        <w:jc w:val="center"/>
      </w:pPr>
    </w:p>
    <w:p w:rsidR="00A23DE0" w:rsidRDefault="00A23DE0" w:rsidP="00A23DE0">
      <w:pPr>
        <w:jc w:val="center"/>
      </w:pPr>
    </w:p>
    <w:p w:rsidR="00A23DE0" w:rsidRDefault="00A23DE0" w:rsidP="00A23DE0">
      <w:pPr>
        <w:jc w:val="center"/>
      </w:pPr>
    </w:p>
    <w:p w:rsidR="00A23DE0" w:rsidRDefault="00A23DE0" w:rsidP="00A23DE0">
      <w:pPr>
        <w:jc w:val="center"/>
      </w:pPr>
    </w:p>
    <w:p w:rsidR="00A23DE0" w:rsidRDefault="00A23DE0" w:rsidP="00A23DE0">
      <w:pPr>
        <w:jc w:val="center"/>
      </w:pPr>
    </w:p>
    <w:p w:rsidR="00A23DE0" w:rsidRPr="007306E0" w:rsidRDefault="00A23DE0" w:rsidP="00A23DE0">
      <w:pPr>
        <w:jc w:val="center"/>
      </w:pPr>
    </w:p>
    <w:p w:rsidR="00A23DE0" w:rsidRDefault="00A23DE0" w:rsidP="00A23DE0">
      <w:pPr>
        <w:pStyle w:val="aff0"/>
        <w:ind w:firstLine="0"/>
        <w:jc w:val="center"/>
        <w:outlineLvl w:val="0"/>
        <w:rPr>
          <w:b/>
          <w:sz w:val="36"/>
          <w:szCs w:val="36"/>
          <w:lang w:val="ru-RU"/>
        </w:rPr>
      </w:pPr>
      <w:r w:rsidRPr="00433595">
        <w:rPr>
          <w:b/>
          <w:sz w:val="36"/>
          <w:szCs w:val="36"/>
          <w:lang w:val="ru-RU"/>
        </w:rPr>
        <w:t>ГЕНЕРАЛЬН</w:t>
      </w:r>
      <w:r>
        <w:rPr>
          <w:b/>
          <w:sz w:val="36"/>
          <w:szCs w:val="36"/>
          <w:lang w:val="ru-RU"/>
        </w:rPr>
        <w:t>ЫЙ</w:t>
      </w:r>
      <w:r w:rsidRPr="00433595">
        <w:rPr>
          <w:b/>
          <w:sz w:val="36"/>
          <w:szCs w:val="36"/>
          <w:lang w:val="ru-RU"/>
        </w:rPr>
        <w:t xml:space="preserve"> ПЛАН</w:t>
      </w:r>
    </w:p>
    <w:p w:rsidR="00A23DE0" w:rsidRDefault="00A23DE0" w:rsidP="00A23DE0">
      <w:pPr>
        <w:pStyle w:val="aff0"/>
        <w:ind w:firstLine="0"/>
        <w:jc w:val="center"/>
        <w:outlineLvl w:val="0"/>
        <w:rPr>
          <w:b/>
          <w:sz w:val="36"/>
          <w:szCs w:val="36"/>
          <w:lang w:val="ru-RU"/>
        </w:rPr>
      </w:pPr>
    </w:p>
    <w:p w:rsidR="00A23DE0" w:rsidRDefault="00D73AF3" w:rsidP="00A23DE0">
      <w:pPr>
        <w:pStyle w:val="aff0"/>
        <w:ind w:firstLine="0"/>
        <w:jc w:val="center"/>
        <w:outlineLvl w:val="0"/>
        <w:rPr>
          <w:b/>
          <w:sz w:val="44"/>
          <w:szCs w:val="44"/>
          <w:lang w:val="ru-RU"/>
        </w:rPr>
      </w:pPr>
      <w:proofErr w:type="spellStart"/>
      <w:r>
        <w:rPr>
          <w:b/>
          <w:sz w:val="44"/>
          <w:szCs w:val="44"/>
          <w:lang w:val="ru-RU"/>
        </w:rPr>
        <w:t>Новорепинского</w:t>
      </w:r>
      <w:proofErr w:type="spellEnd"/>
    </w:p>
    <w:p w:rsidR="00A23DE0" w:rsidRDefault="00A23DE0" w:rsidP="00A23DE0">
      <w:pPr>
        <w:pStyle w:val="aff0"/>
        <w:ind w:firstLine="0"/>
        <w:jc w:val="center"/>
        <w:outlineLvl w:val="0"/>
        <w:rPr>
          <w:b/>
          <w:sz w:val="44"/>
          <w:szCs w:val="44"/>
          <w:lang w:val="ru-RU"/>
        </w:rPr>
      </w:pPr>
      <w:r w:rsidRPr="00A270B1">
        <w:rPr>
          <w:b/>
          <w:sz w:val="44"/>
          <w:szCs w:val="44"/>
          <w:lang w:val="ru-RU"/>
        </w:rPr>
        <w:t>муниципального образования</w:t>
      </w:r>
    </w:p>
    <w:p w:rsidR="00A23DE0" w:rsidRDefault="00A23DE0" w:rsidP="00A23DE0">
      <w:pPr>
        <w:pStyle w:val="aff0"/>
        <w:ind w:firstLine="0"/>
        <w:jc w:val="center"/>
        <w:outlineLvl w:val="0"/>
        <w:rPr>
          <w:b/>
          <w:sz w:val="44"/>
          <w:szCs w:val="44"/>
          <w:lang w:val="ru-RU"/>
        </w:rPr>
      </w:pPr>
      <w:proofErr w:type="spellStart"/>
      <w:r w:rsidRPr="00A270B1">
        <w:rPr>
          <w:b/>
          <w:sz w:val="44"/>
          <w:szCs w:val="44"/>
          <w:lang w:val="ru-RU"/>
        </w:rPr>
        <w:t>Ершовского</w:t>
      </w:r>
      <w:proofErr w:type="spellEnd"/>
      <w:r w:rsidRPr="00A270B1">
        <w:rPr>
          <w:b/>
          <w:sz w:val="44"/>
          <w:szCs w:val="44"/>
          <w:lang w:val="ru-RU"/>
        </w:rPr>
        <w:t xml:space="preserve"> муниципального района</w:t>
      </w:r>
    </w:p>
    <w:p w:rsidR="00A23DE0" w:rsidRDefault="00A23DE0" w:rsidP="00A23DE0">
      <w:pPr>
        <w:pStyle w:val="aff0"/>
        <w:ind w:firstLine="0"/>
        <w:jc w:val="center"/>
        <w:outlineLvl w:val="0"/>
        <w:rPr>
          <w:b/>
          <w:sz w:val="36"/>
          <w:szCs w:val="36"/>
          <w:lang w:val="ru-RU"/>
        </w:rPr>
      </w:pPr>
      <w:r w:rsidRPr="00A270B1">
        <w:rPr>
          <w:b/>
          <w:sz w:val="44"/>
          <w:szCs w:val="44"/>
          <w:lang w:val="ru-RU"/>
        </w:rPr>
        <w:t>Саратов</w:t>
      </w:r>
      <w:r>
        <w:rPr>
          <w:b/>
          <w:sz w:val="44"/>
          <w:szCs w:val="44"/>
          <w:lang w:val="ru-RU"/>
        </w:rPr>
        <w:t>с</w:t>
      </w:r>
      <w:r w:rsidRPr="00A270B1">
        <w:rPr>
          <w:b/>
          <w:sz w:val="44"/>
          <w:szCs w:val="44"/>
          <w:lang w:val="ru-RU"/>
        </w:rPr>
        <w:t>кой области</w:t>
      </w:r>
    </w:p>
    <w:p w:rsidR="00A23DE0" w:rsidRDefault="00A23DE0" w:rsidP="00A23DE0">
      <w:pPr>
        <w:pStyle w:val="aff0"/>
        <w:ind w:firstLine="0"/>
        <w:jc w:val="center"/>
        <w:outlineLvl w:val="0"/>
        <w:rPr>
          <w:sz w:val="28"/>
          <w:szCs w:val="28"/>
          <w:lang w:val="ru-RU"/>
        </w:rPr>
      </w:pPr>
    </w:p>
    <w:p w:rsidR="00A23DE0" w:rsidRDefault="00A23DE0" w:rsidP="00A23DE0">
      <w:pPr>
        <w:pStyle w:val="aff0"/>
        <w:ind w:firstLine="0"/>
        <w:jc w:val="center"/>
        <w:outlineLvl w:val="0"/>
        <w:rPr>
          <w:sz w:val="28"/>
          <w:szCs w:val="28"/>
          <w:lang w:val="ru-RU"/>
        </w:rPr>
      </w:pPr>
    </w:p>
    <w:p w:rsidR="00A23DE0" w:rsidRDefault="00A23DE0" w:rsidP="00A23DE0">
      <w:pPr>
        <w:pStyle w:val="aff0"/>
        <w:ind w:firstLine="0"/>
        <w:jc w:val="center"/>
        <w:outlineLvl w:val="0"/>
        <w:rPr>
          <w:sz w:val="28"/>
          <w:szCs w:val="28"/>
          <w:lang w:val="ru-RU"/>
        </w:rPr>
      </w:pPr>
    </w:p>
    <w:p w:rsidR="00A23DE0" w:rsidRPr="00367B9C" w:rsidRDefault="00A23DE0" w:rsidP="00A23DE0">
      <w:pPr>
        <w:ind w:firstLine="0"/>
        <w:jc w:val="center"/>
        <w:rPr>
          <w:sz w:val="28"/>
          <w:szCs w:val="28"/>
          <w:lang w:eastAsia="ar-SA"/>
        </w:rPr>
      </w:pPr>
      <w:r>
        <w:rPr>
          <w:sz w:val="28"/>
          <w:szCs w:val="28"/>
          <w:lang w:eastAsia="ar-SA"/>
        </w:rPr>
        <w:t>ТОМ 1</w:t>
      </w:r>
    </w:p>
    <w:p w:rsidR="00A23DE0" w:rsidRPr="00502925" w:rsidRDefault="00A23DE0" w:rsidP="00A23DE0">
      <w:pPr>
        <w:ind w:firstLine="0"/>
        <w:jc w:val="center"/>
        <w:rPr>
          <w:sz w:val="28"/>
          <w:szCs w:val="28"/>
          <w:lang w:eastAsia="ar-SA"/>
        </w:rPr>
      </w:pPr>
      <w:r>
        <w:rPr>
          <w:sz w:val="28"/>
          <w:szCs w:val="28"/>
          <w:lang w:eastAsia="ar-SA"/>
        </w:rPr>
        <w:t>ПОЛОЖЕНИЕ О ТЕРРИТОРИАЛЬНОМ ПЛАНИРОВАНИИ</w:t>
      </w:r>
    </w:p>
    <w:p w:rsidR="00A23DE0" w:rsidRDefault="00A23DE0" w:rsidP="00A23DE0">
      <w:pPr>
        <w:jc w:val="center"/>
        <w:rPr>
          <w:b/>
        </w:rPr>
      </w:pPr>
    </w:p>
    <w:p w:rsidR="00A23DE0" w:rsidRPr="00DF1AD4" w:rsidRDefault="00A23DE0" w:rsidP="00A23DE0">
      <w:pPr>
        <w:jc w:val="center"/>
        <w:rPr>
          <w:b/>
        </w:rPr>
      </w:pPr>
    </w:p>
    <w:p w:rsidR="00A23DE0" w:rsidRPr="002C35F8" w:rsidRDefault="00A23DE0" w:rsidP="00A23DE0">
      <w:pPr>
        <w:jc w:val="center"/>
      </w:pPr>
    </w:p>
    <w:p w:rsidR="00A23DE0" w:rsidRPr="002C35F8" w:rsidRDefault="00A23DE0" w:rsidP="00A23DE0">
      <w:pPr>
        <w:jc w:val="center"/>
      </w:pPr>
    </w:p>
    <w:p w:rsidR="00A23DE0" w:rsidRDefault="00A23DE0" w:rsidP="00A23DE0">
      <w:pPr>
        <w:jc w:val="center"/>
      </w:pPr>
    </w:p>
    <w:p w:rsidR="00A23DE0" w:rsidRPr="002C35F8" w:rsidRDefault="00A23DE0" w:rsidP="00A23DE0">
      <w:pPr>
        <w:jc w:val="center"/>
      </w:pPr>
    </w:p>
    <w:p w:rsidR="00A23DE0" w:rsidRPr="002C35F8" w:rsidRDefault="00A23DE0" w:rsidP="00A23DE0">
      <w:pPr>
        <w:jc w:val="center"/>
      </w:pPr>
    </w:p>
    <w:p w:rsidR="00A23DE0" w:rsidRPr="002C35F8" w:rsidRDefault="00A23DE0" w:rsidP="00A23DE0">
      <w:pPr>
        <w:jc w:val="center"/>
      </w:pPr>
    </w:p>
    <w:p w:rsidR="00A23DE0" w:rsidRPr="002C35F8" w:rsidRDefault="00A23DE0" w:rsidP="00A23DE0">
      <w:pPr>
        <w:jc w:val="center"/>
      </w:pPr>
    </w:p>
    <w:p w:rsidR="00A23DE0" w:rsidRPr="002C35F8" w:rsidRDefault="00A23DE0" w:rsidP="00A23DE0">
      <w:pPr>
        <w:jc w:val="center"/>
      </w:pPr>
    </w:p>
    <w:p w:rsidR="00A23DE0" w:rsidRPr="002C35F8" w:rsidRDefault="00A23DE0" w:rsidP="00A23DE0">
      <w:pPr>
        <w:jc w:val="center"/>
      </w:pPr>
    </w:p>
    <w:p w:rsidR="00A23DE0" w:rsidRPr="002C35F8" w:rsidRDefault="00A23DE0" w:rsidP="00A23DE0">
      <w:pPr>
        <w:jc w:val="center"/>
      </w:pPr>
    </w:p>
    <w:p w:rsidR="00A23DE0" w:rsidRPr="002C35F8" w:rsidRDefault="00A23DE0" w:rsidP="00A23DE0">
      <w:pPr>
        <w:jc w:val="center"/>
        <w:rPr>
          <w:b/>
          <w:sz w:val="28"/>
          <w:szCs w:val="28"/>
        </w:rPr>
      </w:pPr>
      <w:r>
        <w:rPr>
          <w:b/>
          <w:sz w:val="28"/>
          <w:szCs w:val="28"/>
        </w:rPr>
        <w:t>2017</w:t>
      </w:r>
      <w:r w:rsidRPr="002C35F8">
        <w:rPr>
          <w:b/>
          <w:sz w:val="28"/>
          <w:szCs w:val="28"/>
        </w:rPr>
        <w:t xml:space="preserve"> г.</w:t>
      </w:r>
    </w:p>
    <w:p w:rsidR="00A23DE0" w:rsidRDefault="00A23DE0" w:rsidP="00A23DE0">
      <w:pPr>
        <w:pStyle w:val="aff0"/>
        <w:ind w:firstLine="0"/>
        <w:jc w:val="center"/>
        <w:rPr>
          <w:lang w:val="ru-RU"/>
        </w:rPr>
        <w:sectPr w:rsidR="00A23DE0" w:rsidSect="00A23DE0">
          <w:headerReference w:type="default" r:id="rId11"/>
          <w:footerReference w:type="default" r:id="rId12"/>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5"/>
          <w:cols w:space="708"/>
          <w:titlePg/>
          <w:docGrid w:linePitch="360"/>
        </w:sectPr>
      </w:pPr>
    </w:p>
    <w:p w:rsidR="00A23DE0" w:rsidRDefault="00A23DE0" w:rsidP="00A23DE0">
      <w:pPr>
        <w:pStyle w:val="aff0"/>
        <w:ind w:firstLine="0"/>
        <w:jc w:val="center"/>
        <w:rPr>
          <w:lang w:val="ru-RU"/>
        </w:rPr>
      </w:pPr>
      <w:r w:rsidRPr="002C35F8">
        <w:rPr>
          <w:lang w:val="ru-RU"/>
        </w:rPr>
        <w:object w:dxaOrig="2664" w:dyaOrig="896">
          <v:shape id="_x0000_i1026" type="#_x0000_t75" style="width:105.4pt;height:37.1pt" o:ole="">
            <v:imagedata r:id="rId9" o:title=""/>
          </v:shape>
          <o:OLEObject Type="Embed" ProgID="CorelDRAW.Graphic.14" ShapeID="_x0000_i1026" DrawAspect="Content" ObjectID="_1592985393" r:id="rId13"/>
        </w:object>
      </w:r>
    </w:p>
    <w:p w:rsidR="00A23DE0" w:rsidRPr="002C35F8" w:rsidRDefault="00A23DE0" w:rsidP="00A23DE0">
      <w:pPr>
        <w:pStyle w:val="aff0"/>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A23DE0" w:rsidRPr="002C35F8" w:rsidRDefault="00A23DE0" w:rsidP="00A23DE0">
      <w:pPr>
        <w:pStyle w:val="aff0"/>
        <w:ind w:firstLine="0"/>
        <w:jc w:val="center"/>
        <w:rPr>
          <w:rFonts w:ascii="Cambria" w:hAnsi="Cambria"/>
          <w:b/>
          <w:i/>
          <w:sz w:val="36"/>
          <w:szCs w:val="36"/>
          <w:lang w:val="ru-RU"/>
        </w:rPr>
      </w:pPr>
      <w:r w:rsidRPr="002C35F8">
        <w:rPr>
          <w:rFonts w:ascii="Cambria" w:hAnsi="Cambria"/>
          <w:b/>
          <w:i/>
          <w:sz w:val="36"/>
          <w:szCs w:val="36"/>
          <w:lang w:val="ru-RU"/>
        </w:rPr>
        <w:t>«САРСТРОЙНИИПРОЕКТ»</w:t>
      </w:r>
    </w:p>
    <w:p w:rsidR="00A23DE0" w:rsidRPr="002C35F8" w:rsidRDefault="00A23DE0" w:rsidP="00A23DE0">
      <w:pPr>
        <w:jc w:val="center"/>
        <w:rPr>
          <w:b/>
          <w:sz w:val="28"/>
        </w:rPr>
      </w:pPr>
    </w:p>
    <w:p w:rsidR="00A23DE0" w:rsidRPr="002C35F8" w:rsidRDefault="00A23DE0" w:rsidP="00A23DE0">
      <w:pPr>
        <w:jc w:val="center"/>
      </w:pPr>
    </w:p>
    <w:p w:rsidR="00A23DE0" w:rsidRPr="007306E0" w:rsidRDefault="00A23DE0" w:rsidP="00A23DE0">
      <w:pPr>
        <w:jc w:val="center"/>
      </w:pPr>
    </w:p>
    <w:p w:rsidR="00A23DE0" w:rsidRDefault="00A23DE0" w:rsidP="00A23DE0">
      <w:pPr>
        <w:jc w:val="center"/>
      </w:pPr>
    </w:p>
    <w:p w:rsidR="00A23DE0" w:rsidRDefault="00A23DE0" w:rsidP="00A23DE0">
      <w:pPr>
        <w:jc w:val="center"/>
      </w:pPr>
    </w:p>
    <w:p w:rsidR="00A23DE0" w:rsidRPr="007306E0" w:rsidRDefault="00A23DE0" w:rsidP="00A23DE0">
      <w:pPr>
        <w:jc w:val="center"/>
      </w:pPr>
    </w:p>
    <w:tbl>
      <w:tblPr>
        <w:tblW w:w="9606" w:type="dxa"/>
        <w:tblLook w:val="04A0" w:firstRow="1" w:lastRow="0" w:firstColumn="1" w:lastColumn="0" w:noHBand="0" w:noVBand="1"/>
      </w:tblPr>
      <w:tblGrid>
        <w:gridCol w:w="5778"/>
        <w:gridCol w:w="3828"/>
      </w:tblGrid>
      <w:tr w:rsidR="00A23DE0" w:rsidRPr="00B349CB" w:rsidTr="00A23DE0">
        <w:tc>
          <w:tcPr>
            <w:tcW w:w="5778" w:type="dxa"/>
          </w:tcPr>
          <w:p w:rsidR="00A23DE0" w:rsidRDefault="00A23DE0" w:rsidP="00A23DE0">
            <w:pPr>
              <w:ind w:firstLine="0"/>
              <w:rPr>
                <w:sz w:val="20"/>
                <w:szCs w:val="20"/>
              </w:rPr>
            </w:pPr>
            <w:r w:rsidRPr="00876DC5">
              <w:rPr>
                <w:sz w:val="20"/>
                <w:szCs w:val="20"/>
              </w:rPr>
              <w:t>Заказчик</w:t>
            </w:r>
            <w:r>
              <w:rPr>
                <w:sz w:val="20"/>
                <w:szCs w:val="20"/>
              </w:rPr>
              <w:t>:</w:t>
            </w:r>
            <w:r w:rsidRPr="00D252FF">
              <w:t xml:space="preserve"> </w:t>
            </w:r>
            <w:r w:rsidRPr="00A270B1">
              <w:rPr>
                <w:sz w:val="20"/>
                <w:szCs w:val="20"/>
              </w:rPr>
              <w:t xml:space="preserve">Администрация </w:t>
            </w:r>
            <w:proofErr w:type="spellStart"/>
            <w:r w:rsidRPr="00A270B1">
              <w:rPr>
                <w:sz w:val="20"/>
                <w:szCs w:val="20"/>
              </w:rPr>
              <w:t>Ершовского</w:t>
            </w:r>
            <w:proofErr w:type="spellEnd"/>
            <w:r w:rsidRPr="00A270B1">
              <w:rPr>
                <w:sz w:val="20"/>
                <w:szCs w:val="20"/>
              </w:rPr>
              <w:t xml:space="preserve"> </w:t>
            </w:r>
          </w:p>
          <w:p w:rsidR="00A23DE0" w:rsidRPr="009008F2" w:rsidRDefault="00A23DE0" w:rsidP="00A23DE0">
            <w:pPr>
              <w:ind w:firstLine="0"/>
              <w:rPr>
                <w:sz w:val="20"/>
                <w:szCs w:val="20"/>
              </w:rPr>
            </w:pPr>
            <w:r w:rsidRPr="00A270B1">
              <w:rPr>
                <w:sz w:val="20"/>
                <w:szCs w:val="20"/>
              </w:rPr>
              <w:t>муниципального района Саратовской области</w:t>
            </w:r>
          </w:p>
        </w:tc>
        <w:tc>
          <w:tcPr>
            <w:tcW w:w="3828" w:type="dxa"/>
          </w:tcPr>
          <w:p w:rsidR="00A23DE0" w:rsidRPr="00876DC5" w:rsidRDefault="00D73AF3" w:rsidP="00A23DE0">
            <w:pPr>
              <w:ind w:firstLine="0"/>
              <w:jc w:val="right"/>
              <w:rPr>
                <w:sz w:val="20"/>
                <w:szCs w:val="20"/>
              </w:rPr>
            </w:pPr>
            <w:r>
              <w:rPr>
                <w:sz w:val="20"/>
                <w:szCs w:val="20"/>
              </w:rPr>
              <w:t>Договор № 31</w:t>
            </w:r>
            <w:r w:rsidR="00A23DE0">
              <w:rPr>
                <w:sz w:val="20"/>
                <w:szCs w:val="20"/>
              </w:rPr>
              <w:t xml:space="preserve"> от 13 июня</w:t>
            </w:r>
          </w:p>
        </w:tc>
      </w:tr>
    </w:tbl>
    <w:p w:rsidR="00A23DE0" w:rsidRPr="007306E0" w:rsidRDefault="00A23DE0" w:rsidP="00A23DE0">
      <w:pPr>
        <w:jc w:val="center"/>
      </w:pPr>
    </w:p>
    <w:p w:rsidR="00A23DE0" w:rsidRDefault="00A23DE0" w:rsidP="00A23DE0">
      <w:pPr>
        <w:jc w:val="center"/>
      </w:pPr>
    </w:p>
    <w:p w:rsidR="00A23DE0" w:rsidRDefault="00A23DE0" w:rsidP="00A23DE0">
      <w:pPr>
        <w:jc w:val="center"/>
      </w:pPr>
    </w:p>
    <w:p w:rsidR="00A23DE0" w:rsidRDefault="00A23DE0" w:rsidP="00A23DE0">
      <w:pPr>
        <w:jc w:val="center"/>
      </w:pPr>
    </w:p>
    <w:p w:rsidR="00A23DE0" w:rsidRDefault="00A23DE0" w:rsidP="00A23DE0">
      <w:pPr>
        <w:jc w:val="center"/>
      </w:pPr>
    </w:p>
    <w:p w:rsidR="00A23DE0" w:rsidRPr="007306E0" w:rsidRDefault="00A23DE0" w:rsidP="00A23DE0">
      <w:pPr>
        <w:jc w:val="center"/>
      </w:pPr>
    </w:p>
    <w:p w:rsidR="00A23DE0" w:rsidRDefault="00A23DE0" w:rsidP="00A23DE0">
      <w:pPr>
        <w:pStyle w:val="aff0"/>
        <w:ind w:firstLine="0"/>
        <w:jc w:val="center"/>
        <w:outlineLvl w:val="0"/>
        <w:rPr>
          <w:b/>
          <w:sz w:val="36"/>
          <w:szCs w:val="36"/>
          <w:lang w:val="ru-RU"/>
        </w:rPr>
      </w:pPr>
      <w:r w:rsidRPr="00433595">
        <w:rPr>
          <w:b/>
          <w:sz w:val="36"/>
          <w:szCs w:val="36"/>
          <w:lang w:val="ru-RU"/>
        </w:rPr>
        <w:t>ГЕНЕРАЛЬН</w:t>
      </w:r>
      <w:r>
        <w:rPr>
          <w:b/>
          <w:sz w:val="36"/>
          <w:szCs w:val="36"/>
          <w:lang w:val="ru-RU"/>
        </w:rPr>
        <w:t>ЫЙ</w:t>
      </w:r>
      <w:r w:rsidRPr="00433595">
        <w:rPr>
          <w:b/>
          <w:sz w:val="36"/>
          <w:szCs w:val="36"/>
          <w:lang w:val="ru-RU"/>
        </w:rPr>
        <w:t xml:space="preserve"> ПЛАН</w:t>
      </w:r>
    </w:p>
    <w:p w:rsidR="00A23DE0" w:rsidRDefault="00A23DE0" w:rsidP="00A23DE0">
      <w:pPr>
        <w:pStyle w:val="aff0"/>
        <w:ind w:firstLine="0"/>
        <w:jc w:val="center"/>
        <w:outlineLvl w:val="0"/>
        <w:rPr>
          <w:b/>
          <w:sz w:val="36"/>
          <w:szCs w:val="36"/>
          <w:lang w:val="ru-RU"/>
        </w:rPr>
      </w:pPr>
    </w:p>
    <w:p w:rsidR="00A23DE0" w:rsidRDefault="00D73AF3" w:rsidP="00A23DE0">
      <w:pPr>
        <w:pStyle w:val="aff0"/>
        <w:ind w:firstLine="0"/>
        <w:jc w:val="center"/>
        <w:outlineLvl w:val="0"/>
        <w:rPr>
          <w:b/>
          <w:sz w:val="44"/>
          <w:szCs w:val="44"/>
          <w:lang w:val="ru-RU"/>
        </w:rPr>
      </w:pPr>
      <w:proofErr w:type="spellStart"/>
      <w:r>
        <w:rPr>
          <w:b/>
          <w:sz w:val="44"/>
          <w:szCs w:val="44"/>
          <w:lang w:val="ru-RU"/>
        </w:rPr>
        <w:t>Новорепин</w:t>
      </w:r>
      <w:r w:rsidR="00A23DE0" w:rsidRPr="00A270B1">
        <w:rPr>
          <w:b/>
          <w:sz w:val="44"/>
          <w:szCs w:val="44"/>
          <w:lang w:val="ru-RU"/>
        </w:rPr>
        <w:t>ского</w:t>
      </w:r>
      <w:proofErr w:type="spellEnd"/>
      <w:r w:rsidR="00A23DE0" w:rsidRPr="00A270B1">
        <w:rPr>
          <w:b/>
          <w:sz w:val="44"/>
          <w:szCs w:val="44"/>
          <w:lang w:val="ru-RU"/>
        </w:rPr>
        <w:t xml:space="preserve"> </w:t>
      </w:r>
    </w:p>
    <w:p w:rsidR="00A23DE0" w:rsidRDefault="00A23DE0" w:rsidP="00A23DE0">
      <w:pPr>
        <w:pStyle w:val="aff0"/>
        <w:ind w:firstLine="0"/>
        <w:jc w:val="center"/>
        <w:outlineLvl w:val="0"/>
        <w:rPr>
          <w:b/>
          <w:sz w:val="44"/>
          <w:szCs w:val="44"/>
          <w:lang w:val="ru-RU"/>
        </w:rPr>
      </w:pPr>
      <w:r w:rsidRPr="00A270B1">
        <w:rPr>
          <w:b/>
          <w:sz w:val="44"/>
          <w:szCs w:val="44"/>
          <w:lang w:val="ru-RU"/>
        </w:rPr>
        <w:t>муниципального образования</w:t>
      </w:r>
    </w:p>
    <w:p w:rsidR="00A23DE0" w:rsidRDefault="00A23DE0" w:rsidP="00A23DE0">
      <w:pPr>
        <w:pStyle w:val="aff0"/>
        <w:ind w:firstLine="0"/>
        <w:jc w:val="center"/>
        <w:outlineLvl w:val="0"/>
        <w:rPr>
          <w:b/>
          <w:sz w:val="44"/>
          <w:szCs w:val="44"/>
          <w:lang w:val="ru-RU"/>
        </w:rPr>
      </w:pPr>
      <w:proofErr w:type="spellStart"/>
      <w:r w:rsidRPr="00A270B1">
        <w:rPr>
          <w:b/>
          <w:sz w:val="44"/>
          <w:szCs w:val="44"/>
          <w:lang w:val="ru-RU"/>
        </w:rPr>
        <w:t>Ершовского</w:t>
      </w:r>
      <w:proofErr w:type="spellEnd"/>
      <w:r w:rsidRPr="00A270B1">
        <w:rPr>
          <w:b/>
          <w:sz w:val="44"/>
          <w:szCs w:val="44"/>
          <w:lang w:val="ru-RU"/>
        </w:rPr>
        <w:t xml:space="preserve"> муниципального района</w:t>
      </w:r>
    </w:p>
    <w:p w:rsidR="00A23DE0" w:rsidRPr="002C35F8" w:rsidRDefault="00A23DE0" w:rsidP="00A23DE0">
      <w:pPr>
        <w:jc w:val="center"/>
      </w:pPr>
      <w:r w:rsidRPr="00A270B1">
        <w:rPr>
          <w:b/>
          <w:sz w:val="44"/>
          <w:szCs w:val="44"/>
        </w:rPr>
        <w:t>Саратов</w:t>
      </w:r>
      <w:r>
        <w:rPr>
          <w:b/>
          <w:sz w:val="44"/>
          <w:szCs w:val="44"/>
        </w:rPr>
        <w:t>с</w:t>
      </w:r>
      <w:r w:rsidRPr="00A270B1">
        <w:rPr>
          <w:b/>
          <w:sz w:val="44"/>
          <w:szCs w:val="44"/>
        </w:rPr>
        <w:t>кой области</w:t>
      </w:r>
    </w:p>
    <w:p w:rsidR="00A23DE0" w:rsidRDefault="00A23DE0" w:rsidP="00A23DE0">
      <w:pPr>
        <w:jc w:val="center"/>
      </w:pPr>
    </w:p>
    <w:p w:rsidR="00A23DE0" w:rsidRDefault="00A23DE0" w:rsidP="00A23DE0">
      <w:pPr>
        <w:jc w:val="center"/>
      </w:pPr>
    </w:p>
    <w:p w:rsidR="00A23DE0" w:rsidRDefault="00A23DE0" w:rsidP="00A23DE0">
      <w:pPr>
        <w:jc w:val="center"/>
      </w:pPr>
    </w:p>
    <w:p w:rsidR="00A23DE0" w:rsidRPr="002C35F8" w:rsidRDefault="00A23DE0" w:rsidP="00A23DE0">
      <w:pPr>
        <w:jc w:val="center"/>
      </w:pPr>
    </w:p>
    <w:tbl>
      <w:tblPr>
        <w:tblW w:w="9181" w:type="dxa"/>
        <w:tblLook w:val="04A0" w:firstRow="1" w:lastRow="0" w:firstColumn="1" w:lastColumn="0" w:noHBand="0" w:noVBand="1"/>
      </w:tblPr>
      <w:tblGrid>
        <w:gridCol w:w="4503"/>
        <w:gridCol w:w="2126"/>
        <w:gridCol w:w="2552"/>
      </w:tblGrid>
      <w:tr w:rsidR="00A23DE0" w:rsidRPr="002C35F8" w:rsidTr="00A23DE0">
        <w:tc>
          <w:tcPr>
            <w:tcW w:w="4503" w:type="dxa"/>
          </w:tcPr>
          <w:p w:rsidR="00A23DE0" w:rsidRPr="002C35F8" w:rsidRDefault="00A23DE0" w:rsidP="00A23DE0">
            <w:pPr>
              <w:ind w:firstLine="0"/>
              <w:jc w:val="left"/>
            </w:pPr>
            <w:r w:rsidRPr="002C35F8">
              <w:rPr>
                <w:sz w:val="28"/>
              </w:rPr>
              <w:t xml:space="preserve">Генеральный директор </w:t>
            </w:r>
            <w:r>
              <w:rPr>
                <w:sz w:val="28"/>
              </w:rPr>
              <w:t xml:space="preserve">ООО </w:t>
            </w:r>
            <w:r w:rsidRPr="002C35F8">
              <w:rPr>
                <w:sz w:val="28"/>
              </w:rPr>
              <w:t xml:space="preserve">«САРСТРОЙНИИПРОЕКТ» </w:t>
            </w:r>
          </w:p>
        </w:tc>
        <w:tc>
          <w:tcPr>
            <w:tcW w:w="2126" w:type="dxa"/>
            <w:tcBorders>
              <w:bottom w:val="single" w:sz="4" w:space="0" w:color="auto"/>
            </w:tcBorders>
          </w:tcPr>
          <w:p w:rsidR="00A23DE0" w:rsidRPr="002C35F8" w:rsidRDefault="00A23DE0" w:rsidP="00A23DE0">
            <w:pPr>
              <w:ind w:firstLine="0"/>
              <w:rPr>
                <w:u w:val="single"/>
              </w:rPr>
            </w:pPr>
          </w:p>
        </w:tc>
        <w:tc>
          <w:tcPr>
            <w:tcW w:w="2552" w:type="dxa"/>
          </w:tcPr>
          <w:p w:rsidR="00A23DE0" w:rsidRPr="002C35F8" w:rsidRDefault="00A23DE0" w:rsidP="00A23DE0">
            <w:pPr>
              <w:ind w:firstLine="0"/>
              <w:rPr>
                <w:sz w:val="28"/>
                <w:szCs w:val="28"/>
              </w:rPr>
            </w:pPr>
          </w:p>
          <w:p w:rsidR="00A23DE0" w:rsidRPr="002C35F8" w:rsidRDefault="00A23DE0" w:rsidP="00A23DE0">
            <w:pPr>
              <w:ind w:firstLine="0"/>
              <w:rPr>
                <w:sz w:val="28"/>
                <w:szCs w:val="28"/>
              </w:rPr>
            </w:pPr>
            <w:r>
              <w:rPr>
                <w:sz w:val="28"/>
                <w:szCs w:val="28"/>
              </w:rPr>
              <w:t xml:space="preserve">Т.Ю. </w:t>
            </w:r>
            <w:proofErr w:type="spellStart"/>
            <w:r>
              <w:rPr>
                <w:sz w:val="28"/>
                <w:szCs w:val="28"/>
              </w:rPr>
              <w:t>Базанова</w:t>
            </w:r>
            <w:proofErr w:type="spellEnd"/>
          </w:p>
        </w:tc>
      </w:tr>
      <w:tr w:rsidR="00A23DE0" w:rsidRPr="002C35F8" w:rsidTr="00A23DE0">
        <w:tc>
          <w:tcPr>
            <w:tcW w:w="4503" w:type="dxa"/>
          </w:tcPr>
          <w:p w:rsidR="00A23DE0" w:rsidRPr="002C35F8" w:rsidRDefault="00A23DE0" w:rsidP="00A23DE0">
            <w:pPr>
              <w:ind w:firstLine="0"/>
              <w:rPr>
                <w:sz w:val="28"/>
              </w:rPr>
            </w:pPr>
          </w:p>
        </w:tc>
        <w:tc>
          <w:tcPr>
            <w:tcW w:w="2126" w:type="dxa"/>
            <w:tcBorders>
              <w:top w:val="single" w:sz="4" w:space="0" w:color="auto"/>
            </w:tcBorders>
          </w:tcPr>
          <w:p w:rsidR="00A23DE0" w:rsidRPr="002C35F8" w:rsidRDefault="00A23DE0" w:rsidP="00A23DE0">
            <w:pPr>
              <w:ind w:firstLine="0"/>
              <w:rPr>
                <w:u w:val="single"/>
              </w:rPr>
            </w:pPr>
          </w:p>
        </w:tc>
        <w:tc>
          <w:tcPr>
            <w:tcW w:w="2552" w:type="dxa"/>
          </w:tcPr>
          <w:p w:rsidR="00A23DE0" w:rsidRPr="002C35F8" w:rsidRDefault="00A23DE0" w:rsidP="00A23DE0">
            <w:pPr>
              <w:ind w:firstLine="0"/>
              <w:rPr>
                <w:sz w:val="28"/>
                <w:szCs w:val="28"/>
              </w:rPr>
            </w:pPr>
          </w:p>
        </w:tc>
      </w:tr>
      <w:tr w:rsidR="00A23DE0" w:rsidRPr="002C35F8" w:rsidTr="00A23DE0">
        <w:tc>
          <w:tcPr>
            <w:tcW w:w="4503" w:type="dxa"/>
          </w:tcPr>
          <w:p w:rsidR="00A23DE0" w:rsidRPr="002C35F8" w:rsidRDefault="00A23DE0" w:rsidP="00A23DE0">
            <w:pPr>
              <w:ind w:firstLine="0"/>
            </w:pPr>
            <w:r>
              <w:rPr>
                <w:sz w:val="28"/>
              </w:rPr>
              <w:t>ГАП</w:t>
            </w:r>
          </w:p>
        </w:tc>
        <w:tc>
          <w:tcPr>
            <w:tcW w:w="2126" w:type="dxa"/>
            <w:tcBorders>
              <w:bottom w:val="single" w:sz="4" w:space="0" w:color="auto"/>
            </w:tcBorders>
          </w:tcPr>
          <w:p w:rsidR="00A23DE0" w:rsidRPr="002C35F8" w:rsidRDefault="00A23DE0" w:rsidP="00A23DE0">
            <w:pPr>
              <w:ind w:firstLine="0"/>
            </w:pPr>
          </w:p>
        </w:tc>
        <w:tc>
          <w:tcPr>
            <w:tcW w:w="2552" w:type="dxa"/>
          </w:tcPr>
          <w:p w:rsidR="00A23DE0" w:rsidRPr="00A270B1" w:rsidRDefault="00A23DE0" w:rsidP="00A23DE0">
            <w:pPr>
              <w:ind w:firstLine="0"/>
              <w:rPr>
                <w:sz w:val="28"/>
                <w:szCs w:val="28"/>
              </w:rPr>
            </w:pPr>
            <w:r>
              <w:rPr>
                <w:sz w:val="28"/>
                <w:szCs w:val="28"/>
              </w:rPr>
              <w:t xml:space="preserve">Г.А. </w:t>
            </w:r>
            <w:proofErr w:type="spellStart"/>
            <w:r>
              <w:rPr>
                <w:sz w:val="28"/>
                <w:szCs w:val="28"/>
              </w:rPr>
              <w:t>Ханзярова</w:t>
            </w:r>
            <w:proofErr w:type="spellEnd"/>
          </w:p>
        </w:tc>
      </w:tr>
      <w:tr w:rsidR="00A23DE0" w:rsidRPr="002C35F8" w:rsidTr="00A23DE0">
        <w:tc>
          <w:tcPr>
            <w:tcW w:w="4503" w:type="dxa"/>
          </w:tcPr>
          <w:p w:rsidR="00A23DE0" w:rsidRDefault="00A23DE0" w:rsidP="00A23DE0">
            <w:pPr>
              <w:ind w:firstLine="0"/>
              <w:rPr>
                <w:sz w:val="28"/>
              </w:rPr>
            </w:pPr>
          </w:p>
        </w:tc>
        <w:tc>
          <w:tcPr>
            <w:tcW w:w="2126" w:type="dxa"/>
            <w:tcBorders>
              <w:top w:val="single" w:sz="4" w:space="0" w:color="auto"/>
            </w:tcBorders>
          </w:tcPr>
          <w:p w:rsidR="00A23DE0" w:rsidRPr="002C35F8" w:rsidRDefault="00A23DE0" w:rsidP="00A23DE0">
            <w:pPr>
              <w:ind w:firstLine="0"/>
            </w:pPr>
          </w:p>
        </w:tc>
        <w:tc>
          <w:tcPr>
            <w:tcW w:w="2552" w:type="dxa"/>
          </w:tcPr>
          <w:p w:rsidR="00A23DE0" w:rsidRDefault="00A23DE0" w:rsidP="00A23DE0">
            <w:pPr>
              <w:ind w:firstLine="0"/>
              <w:rPr>
                <w:sz w:val="28"/>
                <w:szCs w:val="28"/>
              </w:rPr>
            </w:pPr>
          </w:p>
        </w:tc>
      </w:tr>
      <w:tr w:rsidR="00A23DE0" w:rsidRPr="002C35F8" w:rsidTr="00A23DE0">
        <w:tc>
          <w:tcPr>
            <w:tcW w:w="4503" w:type="dxa"/>
          </w:tcPr>
          <w:p w:rsidR="00A23DE0" w:rsidRPr="002C35F8" w:rsidRDefault="00A23DE0" w:rsidP="00A23DE0">
            <w:pPr>
              <w:ind w:firstLine="0"/>
            </w:pPr>
            <w:r>
              <w:rPr>
                <w:sz w:val="28"/>
              </w:rPr>
              <w:t>ГИП</w:t>
            </w:r>
          </w:p>
        </w:tc>
        <w:tc>
          <w:tcPr>
            <w:tcW w:w="2126" w:type="dxa"/>
            <w:tcBorders>
              <w:bottom w:val="single" w:sz="4" w:space="0" w:color="auto"/>
            </w:tcBorders>
          </w:tcPr>
          <w:p w:rsidR="00A23DE0" w:rsidRPr="002C35F8" w:rsidRDefault="00A23DE0" w:rsidP="00A23DE0">
            <w:pPr>
              <w:ind w:firstLine="0"/>
            </w:pPr>
          </w:p>
        </w:tc>
        <w:tc>
          <w:tcPr>
            <w:tcW w:w="2552" w:type="dxa"/>
          </w:tcPr>
          <w:p w:rsidR="00A23DE0" w:rsidRPr="00A270B1" w:rsidRDefault="00A23DE0" w:rsidP="00A23DE0">
            <w:pPr>
              <w:ind w:firstLine="0"/>
              <w:rPr>
                <w:sz w:val="28"/>
                <w:szCs w:val="28"/>
              </w:rPr>
            </w:pPr>
            <w:r>
              <w:rPr>
                <w:sz w:val="28"/>
                <w:szCs w:val="28"/>
              </w:rPr>
              <w:t>В.А. Поляков</w:t>
            </w:r>
          </w:p>
        </w:tc>
      </w:tr>
    </w:tbl>
    <w:p w:rsidR="00A23DE0" w:rsidRPr="002C35F8" w:rsidRDefault="00A23DE0" w:rsidP="00A23DE0">
      <w:pPr>
        <w:jc w:val="center"/>
      </w:pPr>
    </w:p>
    <w:p w:rsidR="00A23DE0" w:rsidRDefault="00A23DE0" w:rsidP="00A23DE0">
      <w:pPr>
        <w:jc w:val="center"/>
      </w:pPr>
    </w:p>
    <w:p w:rsidR="00A23DE0" w:rsidRDefault="00A23DE0" w:rsidP="00A23DE0">
      <w:pPr>
        <w:jc w:val="center"/>
      </w:pPr>
    </w:p>
    <w:p w:rsidR="00A23DE0" w:rsidRDefault="00A23DE0" w:rsidP="00A23DE0">
      <w:pPr>
        <w:jc w:val="center"/>
      </w:pPr>
    </w:p>
    <w:p w:rsidR="00A23DE0" w:rsidRPr="002C35F8" w:rsidRDefault="00A23DE0" w:rsidP="00A23DE0">
      <w:pPr>
        <w:jc w:val="center"/>
      </w:pPr>
    </w:p>
    <w:p w:rsidR="00A23DE0" w:rsidRDefault="00A23DE0" w:rsidP="00A23DE0">
      <w:pPr>
        <w:jc w:val="center"/>
      </w:pPr>
    </w:p>
    <w:p w:rsidR="00A23DE0" w:rsidRDefault="00A23DE0" w:rsidP="00A23DE0">
      <w:pPr>
        <w:jc w:val="center"/>
      </w:pPr>
    </w:p>
    <w:p w:rsidR="00A23DE0" w:rsidRPr="002C35F8" w:rsidRDefault="00A23DE0" w:rsidP="00A23DE0">
      <w:pPr>
        <w:jc w:val="center"/>
      </w:pPr>
    </w:p>
    <w:p w:rsidR="00A23DE0" w:rsidRDefault="00A23DE0" w:rsidP="00A23DE0">
      <w:pPr>
        <w:jc w:val="center"/>
        <w:rPr>
          <w:b/>
        </w:rPr>
      </w:pPr>
      <w:r>
        <w:rPr>
          <w:b/>
          <w:sz w:val="28"/>
          <w:szCs w:val="28"/>
        </w:rPr>
        <w:t>2017</w:t>
      </w:r>
      <w:r w:rsidRPr="002C35F8">
        <w:rPr>
          <w:b/>
          <w:sz w:val="28"/>
          <w:szCs w:val="28"/>
        </w:rPr>
        <w:t xml:space="preserve"> г.</w:t>
      </w:r>
    </w:p>
    <w:p w:rsidR="00A23DE0" w:rsidRDefault="00A23DE0" w:rsidP="00A23DE0">
      <w:pPr>
        <w:jc w:val="center"/>
        <w:outlineLvl w:val="0"/>
        <w:rPr>
          <w:b/>
        </w:rPr>
        <w:sectPr w:rsidR="00A23DE0" w:rsidSect="00A23DE0">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5"/>
          <w:cols w:space="708"/>
          <w:titlePg/>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146321" w:rsidRPr="00BE1075" w:rsidRDefault="00146321" w:rsidP="00D24E38">
      <w:pPr>
        <w:jc w:val="center"/>
        <w:rPr>
          <w:rFonts w:cs="Times New Roman"/>
          <w:b/>
          <w:szCs w:val="24"/>
        </w:rPr>
      </w:pPr>
    </w:p>
    <w:p w:rsidR="003022D0" w:rsidRDefault="00380156">
      <w:pPr>
        <w:pStyle w:val="14"/>
        <w:tabs>
          <w:tab w:val="right" w:leader="dot" w:pos="9344"/>
        </w:tabs>
        <w:rPr>
          <w:rFonts w:asciiTheme="minorHAnsi" w:eastAsiaTheme="minorEastAsia" w:hAnsiTheme="minorHAnsi" w:cstheme="minorBidi"/>
          <w:b w:val="0"/>
          <w:bCs w:val="0"/>
          <w:caps w:val="0"/>
          <w:noProof/>
          <w:sz w:val="22"/>
          <w:szCs w:val="22"/>
          <w:lang w:eastAsia="ru-RU"/>
        </w:rPr>
      </w:pPr>
      <w:r w:rsidRPr="00BE1075">
        <w:rPr>
          <w:szCs w:val="24"/>
        </w:rPr>
        <w:fldChar w:fldCharType="begin"/>
      </w:r>
      <w:r w:rsidR="000B18F8" w:rsidRPr="00BE1075">
        <w:rPr>
          <w:szCs w:val="24"/>
        </w:rPr>
        <w:instrText xml:space="preserve"> TOC \h \z \t "Заголовок 1;1;Заголовок 2;2;Заголовок 3;3" </w:instrText>
      </w:r>
      <w:r w:rsidRPr="00BE1075">
        <w:rPr>
          <w:szCs w:val="24"/>
        </w:rPr>
        <w:fldChar w:fldCharType="separate"/>
      </w:r>
      <w:hyperlink w:anchor="_Toc490668538" w:history="1">
        <w:r w:rsidR="003022D0" w:rsidRPr="00042C7A">
          <w:rPr>
            <w:rStyle w:val="a3"/>
            <w:noProof/>
          </w:rPr>
          <w:t>Введение</w:t>
        </w:r>
        <w:r w:rsidR="003022D0">
          <w:rPr>
            <w:noProof/>
            <w:webHidden/>
          </w:rPr>
          <w:tab/>
        </w:r>
        <w:r w:rsidR="003022D0">
          <w:rPr>
            <w:noProof/>
            <w:webHidden/>
          </w:rPr>
          <w:fldChar w:fldCharType="begin"/>
        </w:r>
        <w:r w:rsidR="003022D0">
          <w:rPr>
            <w:noProof/>
            <w:webHidden/>
          </w:rPr>
          <w:instrText xml:space="preserve"> PAGEREF _Toc490668538 \h </w:instrText>
        </w:r>
        <w:r w:rsidR="003022D0">
          <w:rPr>
            <w:noProof/>
            <w:webHidden/>
          </w:rPr>
        </w:r>
        <w:r w:rsidR="003022D0">
          <w:rPr>
            <w:noProof/>
            <w:webHidden/>
          </w:rPr>
          <w:fldChar w:fldCharType="separate"/>
        </w:r>
        <w:r w:rsidR="00512524">
          <w:rPr>
            <w:noProof/>
            <w:webHidden/>
          </w:rPr>
          <w:t>7</w:t>
        </w:r>
        <w:r w:rsidR="003022D0">
          <w:rPr>
            <w:noProof/>
            <w:webHidden/>
          </w:rPr>
          <w:fldChar w:fldCharType="end"/>
        </w:r>
      </w:hyperlink>
    </w:p>
    <w:p w:rsidR="003022D0" w:rsidRDefault="000617DB">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490668539" w:history="1">
        <w:r w:rsidR="003022D0" w:rsidRPr="00042C7A">
          <w:rPr>
            <w:rStyle w:val="a3"/>
            <w:noProof/>
          </w:rPr>
          <w:t>1. Прогноз развития территории</w:t>
        </w:r>
        <w:r w:rsidR="003022D0">
          <w:rPr>
            <w:noProof/>
            <w:webHidden/>
          </w:rPr>
          <w:tab/>
        </w:r>
        <w:r w:rsidR="003022D0">
          <w:rPr>
            <w:noProof/>
            <w:webHidden/>
          </w:rPr>
          <w:fldChar w:fldCharType="begin"/>
        </w:r>
        <w:r w:rsidR="003022D0">
          <w:rPr>
            <w:noProof/>
            <w:webHidden/>
          </w:rPr>
          <w:instrText xml:space="preserve"> PAGEREF _Toc490668539 \h </w:instrText>
        </w:r>
        <w:r w:rsidR="003022D0">
          <w:rPr>
            <w:noProof/>
            <w:webHidden/>
          </w:rPr>
        </w:r>
        <w:r w:rsidR="003022D0">
          <w:rPr>
            <w:noProof/>
            <w:webHidden/>
          </w:rPr>
          <w:fldChar w:fldCharType="separate"/>
        </w:r>
        <w:r w:rsidR="00512524">
          <w:rPr>
            <w:noProof/>
            <w:webHidden/>
          </w:rPr>
          <w:t>10</w:t>
        </w:r>
        <w:r w:rsidR="003022D0">
          <w:rPr>
            <w:noProof/>
            <w:webHidden/>
          </w:rPr>
          <w:fldChar w:fldCharType="end"/>
        </w:r>
      </w:hyperlink>
    </w:p>
    <w:p w:rsidR="003022D0" w:rsidRDefault="000617DB">
      <w:pPr>
        <w:pStyle w:val="22"/>
        <w:rPr>
          <w:rFonts w:asciiTheme="minorHAnsi" w:eastAsiaTheme="minorEastAsia" w:hAnsiTheme="minorHAnsi" w:cstheme="minorBidi"/>
          <w:iCs w:val="0"/>
          <w:noProof/>
          <w:sz w:val="22"/>
          <w:szCs w:val="22"/>
          <w:lang w:eastAsia="ru-RU"/>
        </w:rPr>
      </w:pPr>
      <w:hyperlink w:anchor="_Toc490668540" w:history="1">
        <w:r w:rsidR="003022D0" w:rsidRPr="00042C7A">
          <w:rPr>
            <w:rStyle w:val="a3"/>
            <w:noProof/>
          </w:rPr>
          <w:t>1.1 Предпосылки развития территории муниципального образования</w:t>
        </w:r>
        <w:r w:rsidR="003022D0">
          <w:rPr>
            <w:noProof/>
            <w:webHidden/>
          </w:rPr>
          <w:tab/>
        </w:r>
        <w:r w:rsidR="003022D0">
          <w:rPr>
            <w:noProof/>
            <w:webHidden/>
          </w:rPr>
          <w:fldChar w:fldCharType="begin"/>
        </w:r>
        <w:r w:rsidR="003022D0">
          <w:rPr>
            <w:noProof/>
            <w:webHidden/>
          </w:rPr>
          <w:instrText xml:space="preserve"> PAGEREF _Toc490668540 \h </w:instrText>
        </w:r>
        <w:r w:rsidR="003022D0">
          <w:rPr>
            <w:noProof/>
            <w:webHidden/>
          </w:rPr>
        </w:r>
        <w:r w:rsidR="003022D0">
          <w:rPr>
            <w:noProof/>
            <w:webHidden/>
          </w:rPr>
          <w:fldChar w:fldCharType="separate"/>
        </w:r>
        <w:r w:rsidR="00512524">
          <w:rPr>
            <w:noProof/>
            <w:webHidden/>
          </w:rPr>
          <w:t>10</w:t>
        </w:r>
        <w:r w:rsidR="003022D0">
          <w:rPr>
            <w:noProof/>
            <w:webHidden/>
          </w:rPr>
          <w:fldChar w:fldCharType="end"/>
        </w:r>
      </w:hyperlink>
    </w:p>
    <w:p w:rsidR="003022D0" w:rsidRDefault="000617DB">
      <w:pPr>
        <w:pStyle w:val="22"/>
        <w:rPr>
          <w:rFonts w:asciiTheme="minorHAnsi" w:eastAsiaTheme="minorEastAsia" w:hAnsiTheme="minorHAnsi" w:cstheme="minorBidi"/>
          <w:iCs w:val="0"/>
          <w:noProof/>
          <w:sz w:val="22"/>
          <w:szCs w:val="22"/>
          <w:lang w:eastAsia="ru-RU"/>
        </w:rPr>
      </w:pPr>
      <w:hyperlink w:anchor="_Toc490668541" w:history="1">
        <w:r w:rsidR="003022D0" w:rsidRPr="00042C7A">
          <w:rPr>
            <w:rStyle w:val="a3"/>
            <w:noProof/>
          </w:rPr>
          <w:t>1.2 Демографическая ситуация. Прогноз численности населения</w:t>
        </w:r>
        <w:r w:rsidR="003022D0">
          <w:rPr>
            <w:noProof/>
            <w:webHidden/>
          </w:rPr>
          <w:tab/>
        </w:r>
        <w:r w:rsidR="003022D0">
          <w:rPr>
            <w:noProof/>
            <w:webHidden/>
          </w:rPr>
          <w:fldChar w:fldCharType="begin"/>
        </w:r>
        <w:r w:rsidR="003022D0">
          <w:rPr>
            <w:noProof/>
            <w:webHidden/>
          </w:rPr>
          <w:instrText xml:space="preserve"> PAGEREF _Toc490668541 \h </w:instrText>
        </w:r>
        <w:r w:rsidR="003022D0">
          <w:rPr>
            <w:noProof/>
            <w:webHidden/>
          </w:rPr>
        </w:r>
        <w:r w:rsidR="003022D0">
          <w:rPr>
            <w:noProof/>
            <w:webHidden/>
          </w:rPr>
          <w:fldChar w:fldCharType="separate"/>
        </w:r>
        <w:r w:rsidR="00512524">
          <w:rPr>
            <w:noProof/>
            <w:webHidden/>
          </w:rPr>
          <w:t>10</w:t>
        </w:r>
        <w:r w:rsidR="003022D0">
          <w:rPr>
            <w:noProof/>
            <w:webHidden/>
          </w:rPr>
          <w:fldChar w:fldCharType="end"/>
        </w:r>
      </w:hyperlink>
    </w:p>
    <w:p w:rsidR="003022D0" w:rsidRDefault="000617DB">
      <w:pPr>
        <w:pStyle w:val="22"/>
        <w:rPr>
          <w:rFonts w:asciiTheme="minorHAnsi" w:eastAsiaTheme="minorEastAsia" w:hAnsiTheme="minorHAnsi" w:cstheme="minorBidi"/>
          <w:iCs w:val="0"/>
          <w:noProof/>
          <w:sz w:val="22"/>
          <w:szCs w:val="22"/>
          <w:lang w:eastAsia="ru-RU"/>
        </w:rPr>
      </w:pPr>
      <w:hyperlink w:anchor="_Toc490668542" w:history="1">
        <w:r w:rsidR="003022D0" w:rsidRPr="00042C7A">
          <w:rPr>
            <w:rStyle w:val="a3"/>
            <w:noProof/>
          </w:rPr>
          <w:t>1.3 Прогноз развития экономики муниципального образования</w:t>
        </w:r>
        <w:r w:rsidR="003022D0">
          <w:rPr>
            <w:noProof/>
            <w:webHidden/>
          </w:rPr>
          <w:tab/>
        </w:r>
        <w:r w:rsidR="003022D0">
          <w:rPr>
            <w:noProof/>
            <w:webHidden/>
          </w:rPr>
          <w:fldChar w:fldCharType="begin"/>
        </w:r>
        <w:r w:rsidR="003022D0">
          <w:rPr>
            <w:noProof/>
            <w:webHidden/>
          </w:rPr>
          <w:instrText xml:space="preserve"> PAGEREF _Toc490668542 \h </w:instrText>
        </w:r>
        <w:r w:rsidR="003022D0">
          <w:rPr>
            <w:noProof/>
            <w:webHidden/>
          </w:rPr>
        </w:r>
        <w:r w:rsidR="003022D0">
          <w:rPr>
            <w:noProof/>
            <w:webHidden/>
          </w:rPr>
          <w:fldChar w:fldCharType="separate"/>
        </w:r>
        <w:r w:rsidR="00512524">
          <w:rPr>
            <w:noProof/>
            <w:webHidden/>
          </w:rPr>
          <w:t>12</w:t>
        </w:r>
        <w:r w:rsidR="003022D0">
          <w:rPr>
            <w:noProof/>
            <w:webHidden/>
          </w:rPr>
          <w:fldChar w:fldCharType="end"/>
        </w:r>
      </w:hyperlink>
    </w:p>
    <w:p w:rsidR="003022D0" w:rsidRDefault="000617DB">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490668543" w:history="1">
        <w:r w:rsidR="003022D0" w:rsidRPr="00042C7A">
          <w:rPr>
            <w:rStyle w:val="a3"/>
            <w:noProof/>
          </w:rPr>
          <w:t>2. Формирование целей территориального планирования</w:t>
        </w:r>
        <w:r w:rsidR="003022D0">
          <w:rPr>
            <w:noProof/>
            <w:webHidden/>
          </w:rPr>
          <w:tab/>
        </w:r>
        <w:r w:rsidR="003022D0">
          <w:rPr>
            <w:noProof/>
            <w:webHidden/>
          </w:rPr>
          <w:fldChar w:fldCharType="begin"/>
        </w:r>
        <w:r w:rsidR="003022D0">
          <w:rPr>
            <w:noProof/>
            <w:webHidden/>
          </w:rPr>
          <w:instrText xml:space="preserve"> PAGEREF _Toc490668543 \h </w:instrText>
        </w:r>
        <w:r w:rsidR="003022D0">
          <w:rPr>
            <w:noProof/>
            <w:webHidden/>
          </w:rPr>
        </w:r>
        <w:r w:rsidR="003022D0">
          <w:rPr>
            <w:noProof/>
            <w:webHidden/>
          </w:rPr>
          <w:fldChar w:fldCharType="separate"/>
        </w:r>
        <w:r w:rsidR="00512524">
          <w:rPr>
            <w:noProof/>
            <w:webHidden/>
          </w:rPr>
          <w:t>14</w:t>
        </w:r>
        <w:r w:rsidR="003022D0">
          <w:rPr>
            <w:noProof/>
            <w:webHidden/>
          </w:rPr>
          <w:fldChar w:fldCharType="end"/>
        </w:r>
      </w:hyperlink>
    </w:p>
    <w:p w:rsidR="003022D0" w:rsidRDefault="000617DB">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490668544" w:history="1">
        <w:r w:rsidR="003022D0" w:rsidRPr="00042C7A">
          <w:rPr>
            <w:rStyle w:val="a3"/>
            <w:noProof/>
          </w:rPr>
          <w:t>3. Предложения по территориальному планированию (проектные предложения генерального плана)</w:t>
        </w:r>
        <w:r w:rsidR="003022D0">
          <w:rPr>
            <w:noProof/>
            <w:webHidden/>
          </w:rPr>
          <w:tab/>
        </w:r>
        <w:r w:rsidR="003022D0">
          <w:rPr>
            <w:noProof/>
            <w:webHidden/>
          </w:rPr>
          <w:fldChar w:fldCharType="begin"/>
        </w:r>
        <w:r w:rsidR="003022D0">
          <w:rPr>
            <w:noProof/>
            <w:webHidden/>
          </w:rPr>
          <w:instrText xml:space="preserve"> PAGEREF _Toc490668544 \h </w:instrText>
        </w:r>
        <w:r w:rsidR="003022D0">
          <w:rPr>
            <w:noProof/>
            <w:webHidden/>
          </w:rPr>
        </w:r>
        <w:r w:rsidR="003022D0">
          <w:rPr>
            <w:noProof/>
            <w:webHidden/>
          </w:rPr>
          <w:fldChar w:fldCharType="separate"/>
        </w:r>
        <w:r w:rsidR="00512524">
          <w:rPr>
            <w:noProof/>
            <w:webHidden/>
          </w:rPr>
          <w:t>15</w:t>
        </w:r>
        <w:r w:rsidR="003022D0">
          <w:rPr>
            <w:noProof/>
            <w:webHidden/>
          </w:rPr>
          <w:fldChar w:fldCharType="end"/>
        </w:r>
      </w:hyperlink>
    </w:p>
    <w:p w:rsidR="003022D0" w:rsidRDefault="000617DB">
      <w:pPr>
        <w:pStyle w:val="22"/>
        <w:rPr>
          <w:rFonts w:asciiTheme="minorHAnsi" w:eastAsiaTheme="minorEastAsia" w:hAnsiTheme="minorHAnsi" w:cstheme="minorBidi"/>
          <w:iCs w:val="0"/>
          <w:noProof/>
          <w:sz w:val="22"/>
          <w:szCs w:val="22"/>
          <w:lang w:eastAsia="ru-RU"/>
        </w:rPr>
      </w:pPr>
      <w:hyperlink w:anchor="_Toc490668545" w:history="1">
        <w:r w:rsidR="003022D0" w:rsidRPr="00042C7A">
          <w:rPr>
            <w:rStyle w:val="a3"/>
            <w:noProof/>
          </w:rPr>
          <w:t>3.1 Развитие планировочной структуры муниципального образования</w:t>
        </w:r>
        <w:r w:rsidR="003022D0">
          <w:rPr>
            <w:noProof/>
            <w:webHidden/>
          </w:rPr>
          <w:tab/>
        </w:r>
        <w:r w:rsidR="003022D0">
          <w:rPr>
            <w:noProof/>
            <w:webHidden/>
          </w:rPr>
          <w:fldChar w:fldCharType="begin"/>
        </w:r>
        <w:r w:rsidR="003022D0">
          <w:rPr>
            <w:noProof/>
            <w:webHidden/>
          </w:rPr>
          <w:instrText xml:space="preserve"> PAGEREF _Toc490668545 \h </w:instrText>
        </w:r>
        <w:r w:rsidR="003022D0">
          <w:rPr>
            <w:noProof/>
            <w:webHidden/>
          </w:rPr>
        </w:r>
        <w:r w:rsidR="003022D0">
          <w:rPr>
            <w:noProof/>
            <w:webHidden/>
          </w:rPr>
          <w:fldChar w:fldCharType="separate"/>
        </w:r>
        <w:r w:rsidR="00512524">
          <w:rPr>
            <w:noProof/>
            <w:webHidden/>
          </w:rPr>
          <w:t>15</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46" w:history="1">
        <w:r w:rsidR="003022D0" w:rsidRPr="00042C7A">
          <w:rPr>
            <w:rStyle w:val="a3"/>
            <w:noProof/>
          </w:rPr>
          <w:t>3.1.1 Установление границ населённых пунктов</w:t>
        </w:r>
        <w:r w:rsidR="003022D0">
          <w:rPr>
            <w:noProof/>
            <w:webHidden/>
          </w:rPr>
          <w:tab/>
        </w:r>
        <w:r w:rsidR="003022D0">
          <w:rPr>
            <w:noProof/>
            <w:webHidden/>
          </w:rPr>
          <w:fldChar w:fldCharType="begin"/>
        </w:r>
        <w:r w:rsidR="003022D0">
          <w:rPr>
            <w:noProof/>
            <w:webHidden/>
          </w:rPr>
          <w:instrText xml:space="preserve"> PAGEREF _Toc490668546 \h </w:instrText>
        </w:r>
        <w:r w:rsidR="003022D0">
          <w:rPr>
            <w:noProof/>
            <w:webHidden/>
          </w:rPr>
        </w:r>
        <w:r w:rsidR="003022D0">
          <w:rPr>
            <w:noProof/>
            <w:webHidden/>
          </w:rPr>
          <w:fldChar w:fldCharType="separate"/>
        </w:r>
        <w:r w:rsidR="00512524">
          <w:rPr>
            <w:noProof/>
            <w:webHidden/>
          </w:rPr>
          <w:t>15</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47" w:history="1">
        <w:r w:rsidR="003022D0" w:rsidRPr="00042C7A">
          <w:rPr>
            <w:rStyle w:val="a3"/>
            <w:noProof/>
          </w:rPr>
          <w:t>3.1.2 Приоритеты в развитии территорий поселения</w:t>
        </w:r>
        <w:r w:rsidR="003022D0">
          <w:rPr>
            <w:noProof/>
            <w:webHidden/>
          </w:rPr>
          <w:tab/>
        </w:r>
        <w:r w:rsidR="003022D0">
          <w:rPr>
            <w:noProof/>
            <w:webHidden/>
          </w:rPr>
          <w:fldChar w:fldCharType="begin"/>
        </w:r>
        <w:r w:rsidR="003022D0">
          <w:rPr>
            <w:noProof/>
            <w:webHidden/>
          </w:rPr>
          <w:instrText xml:space="preserve"> PAGEREF _Toc490668547 \h </w:instrText>
        </w:r>
        <w:r w:rsidR="003022D0">
          <w:rPr>
            <w:noProof/>
            <w:webHidden/>
          </w:rPr>
        </w:r>
        <w:r w:rsidR="003022D0">
          <w:rPr>
            <w:noProof/>
            <w:webHidden/>
          </w:rPr>
          <w:fldChar w:fldCharType="separate"/>
        </w:r>
        <w:r w:rsidR="00512524">
          <w:rPr>
            <w:noProof/>
            <w:webHidden/>
          </w:rPr>
          <w:t>15</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48" w:history="1">
        <w:r w:rsidR="003022D0" w:rsidRPr="00042C7A">
          <w:rPr>
            <w:rStyle w:val="a3"/>
            <w:noProof/>
          </w:rPr>
          <w:t>3.1.3 Концепция территориального развития поселения</w:t>
        </w:r>
        <w:r w:rsidR="003022D0">
          <w:rPr>
            <w:noProof/>
            <w:webHidden/>
          </w:rPr>
          <w:tab/>
        </w:r>
        <w:r w:rsidR="003022D0">
          <w:rPr>
            <w:noProof/>
            <w:webHidden/>
          </w:rPr>
          <w:fldChar w:fldCharType="begin"/>
        </w:r>
        <w:r w:rsidR="003022D0">
          <w:rPr>
            <w:noProof/>
            <w:webHidden/>
          </w:rPr>
          <w:instrText xml:space="preserve"> PAGEREF _Toc490668548 \h </w:instrText>
        </w:r>
        <w:r w:rsidR="003022D0">
          <w:rPr>
            <w:noProof/>
            <w:webHidden/>
          </w:rPr>
        </w:r>
        <w:r w:rsidR="003022D0">
          <w:rPr>
            <w:noProof/>
            <w:webHidden/>
          </w:rPr>
          <w:fldChar w:fldCharType="separate"/>
        </w:r>
        <w:r w:rsidR="00512524">
          <w:rPr>
            <w:noProof/>
            <w:webHidden/>
          </w:rPr>
          <w:t>17</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49" w:history="1">
        <w:r w:rsidR="003022D0" w:rsidRPr="00042C7A">
          <w:rPr>
            <w:rStyle w:val="a3"/>
            <w:noProof/>
          </w:rPr>
          <w:t>3.1.4 Развитие и совершенствование функционального зонирования и планировочной структуры поселения</w:t>
        </w:r>
        <w:r w:rsidR="003022D0">
          <w:rPr>
            <w:noProof/>
            <w:webHidden/>
          </w:rPr>
          <w:tab/>
        </w:r>
        <w:r w:rsidR="003022D0">
          <w:rPr>
            <w:noProof/>
            <w:webHidden/>
          </w:rPr>
          <w:fldChar w:fldCharType="begin"/>
        </w:r>
        <w:r w:rsidR="003022D0">
          <w:rPr>
            <w:noProof/>
            <w:webHidden/>
          </w:rPr>
          <w:instrText xml:space="preserve"> PAGEREF _Toc490668549 \h </w:instrText>
        </w:r>
        <w:r w:rsidR="003022D0">
          <w:rPr>
            <w:noProof/>
            <w:webHidden/>
          </w:rPr>
        </w:r>
        <w:r w:rsidR="003022D0">
          <w:rPr>
            <w:noProof/>
            <w:webHidden/>
          </w:rPr>
          <w:fldChar w:fldCharType="separate"/>
        </w:r>
        <w:r w:rsidR="00512524">
          <w:rPr>
            <w:noProof/>
            <w:webHidden/>
          </w:rPr>
          <w:t>18</w:t>
        </w:r>
        <w:r w:rsidR="003022D0">
          <w:rPr>
            <w:noProof/>
            <w:webHidden/>
          </w:rPr>
          <w:fldChar w:fldCharType="end"/>
        </w:r>
      </w:hyperlink>
    </w:p>
    <w:p w:rsidR="003022D0" w:rsidRDefault="000617DB">
      <w:pPr>
        <w:pStyle w:val="22"/>
        <w:rPr>
          <w:rFonts w:asciiTheme="minorHAnsi" w:eastAsiaTheme="minorEastAsia" w:hAnsiTheme="minorHAnsi" w:cstheme="minorBidi"/>
          <w:iCs w:val="0"/>
          <w:noProof/>
          <w:sz w:val="22"/>
          <w:szCs w:val="22"/>
          <w:lang w:eastAsia="ru-RU"/>
        </w:rPr>
      </w:pPr>
      <w:hyperlink w:anchor="_Toc490668550" w:history="1">
        <w:r w:rsidR="003022D0" w:rsidRPr="00042C7A">
          <w:rPr>
            <w:rStyle w:val="a3"/>
            <w:noProof/>
          </w:rPr>
          <w:t>3.2 Жилищное строительство</w:t>
        </w:r>
        <w:r w:rsidR="003022D0">
          <w:rPr>
            <w:noProof/>
            <w:webHidden/>
          </w:rPr>
          <w:tab/>
        </w:r>
        <w:r w:rsidR="003022D0">
          <w:rPr>
            <w:noProof/>
            <w:webHidden/>
          </w:rPr>
          <w:fldChar w:fldCharType="begin"/>
        </w:r>
        <w:r w:rsidR="003022D0">
          <w:rPr>
            <w:noProof/>
            <w:webHidden/>
          </w:rPr>
          <w:instrText xml:space="preserve"> PAGEREF _Toc490668550 \h </w:instrText>
        </w:r>
        <w:r w:rsidR="003022D0">
          <w:rPr>
            <w:noProof/>
            <w:webHidden/>
          </w:rPr>
        </w:r>
        <w:r w:rsidR="003022D0">
          <w:rPr>
            <w:noProof/>
            <w:webHidden/>
          </w:rPr>
          <w:fldChar w:fldCharType="separate"/>
        </w:r>
        <w:r w:rsidR="00512524">
          <w:rPr>
            <w:noProof/>
            <w:webHidden/>
          </w:rPr>
          <w:t>25</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51" w:history="1">
        <w:r w:rsidR="003022D0" w:rsidRPr="00042C7A">
          <w:rPr>
            <w:rStyle w:val="a3"/>
            <w:noProof/>
          </w:rPr>
          <w:t>3.2.1 Основные направления жилищного строительства</w:t>
        </w:r>
        <w:r w:rsidR="003022D0">
          <w:rPr>
            <w:noProof/>
            <w:webHidden/>
          </w:rPr>
          <w:tab/>
        </w:r>
        <w:r w:rsidR="003022D0">
          <w:rPr>
            <w:noProof/>
            <w:webHidden/>
          </w:rPr>
          <w:fldChar w:fldCharType="begin"/>
        </w:r>
        <w:r w:rsidR="003022D0">
          <w:rPr>
            <w:noProof/>
            <w:webHidden/>
          </w:rPr>
          <w:instrText xml:space="preserve"> PAGEREF _Toc490668551 \h </w:instrText>
        </w:r>
        <w:r w:rsidR="003022D0">
          <w:rPr>
            <w:noProof/>
            <w:webHidden/>
          </w:rPr>
        </w:r>
        <w:r w:rsidR="003022D0">
          <w:rPr>
            <w:noProof/>
            <w:webHidden/>
          </w:rPr>
          <w:fldChar w:fldCharType="separate"/>
        </w:r>
        <w:r w:rsidR="00512524">
          <w:rPr>
            <w:noProof/>
            <w:webHidden/>
          </w:rPr>
          <w:t>25</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52" w:history="1">
        <w:r w:rsidR="003022D0" w:rsidRPr="00042C7A">
          <w:rPr>
            <w:rStyle w:val="a3"/>
            <w:noProof/>
          </w:rPr>
          <w:t>3.2.2 Площадки жилищного строительства</w:t>
        </w:r>
        <w:r w:rsidR="003022D0">
          <w:rPr>
            <w:noProof/>
            <w:webHidden/>
          </w:rPr>
          <w:tab/>
        </w:r>
        <w:r w:rsidR="003022D0">
          <w:rPr>
            <w:noProof/>
            <w:webHidden/>
          </w:rPr>
          <w:fldChar w:fldCharType="begin"/>
        </w:r>
        <w:r w:rsidR="003022D0">
          <w:rPr>
            <w:noProof/>
            <w:webHidden/>
          </w:rPr>
          <w:instrText xml:space="preserve"> PAGEREF _Toc490668552 \h </w:instrText>
        </w:r>
        <w:r w:rsidR="003022D0">
          <w:rPr>
            <w:noProof/>
            <w:webHidden/>
          </w:rPr>
        </w:r>
        <w:r w:rsidR="003022D0">
          <w:rPr>
            <w:noProof/>
            <w:webHidden/>
          </w:rPr>
          <w:fldChar w:fldCharType="separate"/>
        </w:r>
        <w:r w:rsidR="00512524">
          <w:rPr>
            <w:noProof/>
            <w:webHidden/>
          </w:rPr>
          <w:t>26</w:t>
        </w:r>
        <w:r w:rsidR="003022D0">
          <w:rPr>
            <w:noProof/>
            <w:webHidden/>
          </w:rPr>
          <w:fldChar w:fldCharType="end"/>
        </w:r>
      </w:hyperlink>
    </w:p>
    <w:p w:rsidR="003022D0" w:rsidRDefault="000617DB">
      <w:pPr>
        <w:pStyle w:val="22"/>
        <w:rPr>
          <w:rFonts w:asciiTheme="minorHAnsi" w:eastAsiaTheme="minorEastAsia" w:hAnsiTheme="minorHAnsi" w:cstheme="minorBidi"/>
          <w:iCs w:val="0"/>
          <w:noProof/>
          <w:sz w:val="22"/>
          <w:szCs w:val="22"/>
          <w:lang w:eastAsia="ru-RU"/>
        </w:rPr>
      </w:pPr>
      <w:hyperlink w:anchor="_Toc490668553" w:history="1">
        <w:r w:rsidR="003022D0" w:rsidRPr="00042C7A">
          <w:rPr>
            <w:rStyle w:val="a3"/>
            <w:noProof/>
          </w:rPr>
          <w:t>3.3 Совершенствование сети обслуживания территории объектами социальной инфраструктуры</w:t>
        </w:r>
        <w:r w:rsidR="003022D0">
          <w:rPr>
            <w:noProof/>
            <w:webHidden/>
          </w:rPr>
          <w:tab/>
        </w:r>
        <w:r w:rsidR="003022D0">
          <w:rPr>
            <w:noProof/>
            <w:webHidden/>
          </w:rPr>
          <w:fldChar w:fldCharType="begin"/>
        </w:r>
        <w:r w:rsidR="003022D0">
          <w:rPr>
            <w:noProof/>
            <w:webHidden/>
          </w:rPr>
          <w:instrText xml:space="preserve"> PAGEREF _Toc490668553 \h </w:instrText>
        </w:r>
        <w:r w:rsidR="003022D0">
          <w:rPr>
            <w:noProof/>
            <w:webHidden/>
          </w:rPr>
        </w:r>
        <w:r w:rsidR="003022D0">
          <w:rPr>
            <w:noProof/>
            <w:webHidden/>
          </w:rPr>
          <w:fldChar w:fldCharType="separate"/>
        </w:r>
        <w:r w:rsidR="00512524">
          <w:rPr>
            <w:noProof/>
            <w:webHidden/>
          </w:rPr>
          <w:t>27</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54" w:history="1">
        <w:r w:rsidR="003022D0" w:rsidRPr="00042C7A">
          <w:rPr>
            <w:rStyle w:val="a3"/>
            <w:noProof/>
          </w:rPr>
          <w:t>3.3.1 Учреждения образования</w:t>
        </w:r>
        <w:r w:rsidR="003022D0">
          <w:rPr>
            <w:noProof/>
            <w:webHidden/>
          </w:rPr>
          <w:tab/>
        </w:r>
        <w:r w:rsidR="003022D0">
          <w:rPr>
            <w:noProof/>
            <w:webHidden/>
          </w:rPr>
          <w:fldChar w:fldCharType="begin"/>
        </w:r>
        <w:r w:rsidR="003022D0">
          <w:rPr>
            <w:noProof/>
            <w:webHidden/>
          </w:rPr>
          <w:instrText xml:space="preserve"> PAGEREF _Toc490668554 \h </w:instrText>
        </w:r>
        <w:r w:rsidR="003022D0">
          <w:rPr>
            <w:noProof/>
            <w:webHidden/>
          </w:rPr>
        </w:r>
        <w:r w:rsidR="003022D0">
          <w:rPr>
            <w:noProof/>
            <w:webHidden/>
          </w:rPr>
          <w:fldChar w:fldCharType="separate"/>
        </w:r>
        <w:r w:rsidR="00512524">
          <w:rPr>
            <w:noProof/>
            <w:webHidden/>
          </w:rPr>
          <w:t>28</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55" w:history="1">
        <w:r w:rsidR="003022D0" w:rsidRPr="00042C7A">
          <w:rPr>
            <w:rStyle w:val="a3"/>
            <w:noProof/>
          </w:rPr>
          <w:t>3.3.2 Учреждения здравоохранения</w:t>
        </w:r>
        <w:r w:rsidR="003022D0">
          <w:rPr>
            <w:noProof/>
            <w:webHidden/>
          </w:rPr>
          <w:tab/>
        </w:r>
        <w:r w:rsidR="003022D0">
          <w:rPr>
            <w:noProof/>
            <w:webHidden/>
          </w:rPr>
          <w:fldChar w:fldCharType="begin"/>
        </w:r>
        <w:r w:rsidR="003022D0">
          <w:rPr>
            <w:noProof/>
            <w:webHidden/>
          </w:rPr>
          <w:instrText xml:space="preserve"> PAGEREF _Toc490668555 \h </w:instrText>
        </w:r>
        <w:r w:rsidR="003022D0">
          <w:rPr>
            <w:noProof/>
            <w:webHidden/>
          </w:rPr>
        </w:r>
        <w:r w:rsidR="003022D0">
          <w:rPr>
            <w:noProof/>
            <w:webHidden/>
          </w:rPr>
          <w:fldChar w:fldCharType="separate"/>
        </w:r>
        <w:r w:rsidR="00512524">
          <w:rPr>
            <w:noProof/>
            <w:webHidden/>
          </w:rPr>
          <w:t>29</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56" w:history="1">
        <w:r w:rsidR="003022D0" w:rsidRPr="00042C7A">
          <w:rPr>
            <w:rStyle w:val="a3"/>
            <w:noProof/>
          </w:rPr>
          <w:t>3.3.3 Спортивные и физкультурно-оздоровительные учреждения</w:t>
        </w:r>
        <w:r w:rsidR="003022D0">
          <w:rPr>
            <w:noProof/>
            <w:webHidden/>
          </w:rPr>
          <w:tab/>
        </w:r>
        <w:r w:rsidR="003022D0">
          <w:rPr>
            <w:noProof/>
            <w:webHidden/>
          </w:rPr>
          <w:fldChar w:fldCharType="begin"/>
        </w:r>
        <w:r w:rsidR="003022D0">
          <w:rPr>
            <w:noProof/>
            <w:webHidden/>
          </w:rPr>
          <w:instrText xml:space="preserve"> PAGEREF _Toc490668556 \h </w:instrText>
        </w:r>
        <w:r w:rsidR="003022D0">
          <w:rPr>
            <w:noProof/>
            <w:webHidden/>
          </w:rPr>
        </w:r>
        <w:r w:rsidR="003022D0">
          <w:rPr>
            <w:noProof/>
            <w:webHidden/>
          </w:rPr>
          <w:fldChar w:fldCharType="separate"/>
        </w:r>
        <w:r w:rsidR="00512524">
          <w:rPr>
            <w:noProof/>
            <w:webHidden/>
          </w:rPr>
          <w:t>29</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57" w:history="1">
        <w:r w:rsidR="003022D0" w:rsidRPr="00042C7A">
          <w:rPr>
            <w:rStyle w:val="a3"/>
            <w:noProof/>
          </w:rPr>
          <w:t>3.3.4 Учреждения культуры и искусства</w:t>
        </w:r>
        <w:r w:rsidR="003022D0">
          <w:rPr>
            <w:noProof/>
            <w:webHidden/>
          </w:rPr>
          <w:tab/>
        </w:r>
        <w:r w:rsidR="003022D0">
          <w:rPr>
            <w:noProof/>
            <w:webHidden/>
          </w:rPr>
          <w:fldChar w:fldCharType="begin"/>
        </w:r>
        <w:r w:rsidR="003022D0">
          <w:rPr>
            <w:noProof/>
            <w:webHidden/>
          </w:rPr>
          <w:instrText xml:space="preserve"> PAGEREF _Toc490668557 \h </w:instrText>
        </w:r>
        <w:r w:rsidR="003022D0">
          <w:rPr>
            <w:noProof/>
            <w:webHidden/>
          </w:rPr>
        </w:r>
        <w:r w:rsidR="003022D0">
          <w:rPr>
            <w:noProof/>
            <w:webHidden/>
          </w:rPr>
          <w:fldChar w:fldCharType="separate"/>
        </w:r>
        <w:r w:rsidR="00512524">
          <w:rPr>
            <w:noProof/>
            <w:webHidden/>
          </w:rPr>
          <w:t>29</w:t>
        </w:r>
        <w:r w:rsidR="003022D0">
          <w:rPr>
            <w:noProof/>
            <w:webHidden/>
          </w:rPr>
          <w:fldChar w:fldCharType="end"/>
        </w:r>
      </w:hyperlink>
    </w:p>
    <w:p w:rsidR="003022D0" w:rsidRDefault="000617DB">
      <w:pPr>
        <w:pStyle w:val="22"/>
        <w:rPr>
          <w:rFonts w:asciiTheme="minorHAnsi" w:eastAsiaTheme="minorEastAsia" w:hAnsiTheme="minorHAnsi" w:cstheme="minorBidi"/>
          <w:iCs w:val="0"/>
          <w:noProof/>
          <w:sz w:val="22"/>
          <w:szCs w:val="22"/>
          <w:lang w:eastAsia="ru-RU"/>
        </w:rPr>
      </w:pPr>
      <w:hyperlink w:anchor="_Toc490668558" w:history="1">
        <w:r w:rsidR="003022D0" w:rsidRPr="00042C7A">
          <w:rPr>
            <w:rStyle w:val="a3"/>
            <w:noProof/>
          </w:rPr>
          <w:t>3.4 Развитие коммерческого сектора системы обслуживания населения</w:t>
        </w:r>
        <w:r w:rsidR="003022D0">
          <w:rPr>
            <w:noProof/>
            <w:webHidden/>
          </w:rPr>
          <w:tab/>
        </w:r>
        <w:r w:rsidR="003022D0">
          <w:rPr>
            <w:noProof/>
            <w:webHidden/>
          </w:rPr>
          <w:fldChar w:fldCharType="begin"/>
        </w:r>
        <w:r w:rsidR="003022D0">
          <w:rPr>
            <w:noProof/>
            <w:webHidden/>
          </w:rPr>
          <w:instrText xml:space="preserve"> PAGEREF _Toc490668558 \h </w:instrText>
        </w:r>
        <w:r w:rsidR="003022D0">
          <w:rPr>
            <w:noProof/>
            <w:webHidden/>
          </w:rPr>
        </w:r>
        <w:r w:rsidR="003022D0">
          <w:rPr>
            <w:noProof/>
            <w:webHidden/>
          </w:rPr>
          <w:fldChar w:fldCharType="separate"/>
        </w:r>
        <w:r w:rsidR="00512524">
          <w:rPr>
            <w:noProof/>
            <w:webHidden/>
          </w:rPr>
          <w:t>29</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59" w:history="1">
        <w:r w:rsidR="003022D0" w:rsidRPr="00042C7A">
          <w:rPr>
            <w:rStyle w:val="a3"/>
            <w:noProof/>
          </w:rPr>
          <w:t>3.4.1 Предприятия торговли</w:t>
        </w:r>
        <w:r w:rsidR="003022D0">
          <w:rPr>
            <w:noProof/>
            <w:webHidden/>
          </w:rPr>
          <w:tab/>
        </w:r>
        <w:r w:rsidR="003022D0">
          <w:rPr>
            <w:noProof/>
            <w:webHidden/>
          </w:rPr>
          <w:fldChar w:fldCharType="begin"/>
        </w:r>
        <w:r w:rsidR="003022D0">
          <w:rPr>
            <w:noProof/>
            <w:webHidden/>
          </w:rPr>
          <w:instrText xml:space="preserve"> PAGEREF _Toc490668559 \h </w:instrText>
        </w:r>
        <w:r w:rsidR="003022D0">
          <w:rPr>
            <w:noProof/>
            <w:webHidden/>
          </w:rPr>
        </w:r>
        <w:r w:rsidR="003022D0">
          <w:rPr>
            <w:noProof/>
            <w:webHidden/>
          </w:rPr>
          <w:fldChar w:fldCharType="separate"/>
        </w:r>
        <w:r w:rsidR="00512524">
          <w:rPr>
            <w:noProof/>
            <w:webHidden/>
          </w:rPr>
          <w:t>30</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60" w:history="1">
        <w:r w:rsidR="003022D0" w:rsidRPr="00042C7A">
          <w:rPr>
            <w:rStyle w:val="a3"/>
            <w:noProof/>
          </w:rPr>
          <w:t>3.4.2 Предприятия общественного питания и бытового обслуживания</w:t>
        </w:r>
        <w:r w:rsidR="003022D0">
          <w:rPr>
            <w:noProof/>
            <w:webHidden/>
          </w:rPr>
          <w:tab/>
        </w:r>
        <w:r w:rsidR="003022D0">
          <w:rPr>
            <w:noProof/>
            <w:webHidden/>
          </w:rPr>
          <w:fldChar w:fldCharType="begin"/>
        </w:r>
        <w:r w:rsidR="003022D0">
          <w:rPr>
            <w:noProof/>
            <w:webHidden/>
          </w:rPr>
          <w:instrText xml:space="preserve"> PAGEREF _Toc490668560 \h </w:instrText>
        </w:r>
        <w:r w:rsidR="003022D0">
          <w:rPr>
            <w:noProof/>
            <w:webHidden/>
          </w:rPr>
        </w:r>
        <w:r w:rsidR="003022D0">
          <w:rPr>
            <w:noProof/>
            <w:webHidden/>
          </w:rPr>
          <w:fldChar w:fldCharType="separate"/>
        </w:r>
        <w:r w:rsidR="00512524">
          <w:rPr>
            <w:noProof/>
            <w:webHidden/>
          </w:rPr>
          <w:t>30</w:t>
        </w:r>
        <w:r w:rsidR="003022D0">
          <w:rPr>
            <w:noProof/>
            <w:webHidden/>
          </w:rPr>
          <w:fldChar w:fldCharType="end"/>
        </w:r>
      </w:hyperlink>
    </w:p>
    <w:p w:rsidR="003022D0" w:rsidRDefault="000617DB">
      <w:pPr>
        <w:pStyle w:val="22"/>
        <w:rPr>
          <w:rFonts w:asciiTheme="minorHAnsi" w:eastAsiaTheme="minorEastAsia" w:hAnsiTheme="minorHAnsi" w:cstheme="minorBidi"/>
          <w:iCs w:val="0"/>
          <w:noProof/>
          <w:sz w:val="22"/>
          <w:szCs w:val="22"/>
          <w:lang w:eastAsia="ru-RU"/>
        </w:rPr>
      </w:pPr>
      <w:hyperlink w:anchor="_Toc490668561" w:history="1">
        <w:r w:rsidR="003022D0" w:rsidRPr="00042C7A">
          <w:rPr>
            <w:rStyle w:val="a3"/>
            <w:noProof/>
          </w:rPr>
          <w:t>3.5 Развитие транспортного комплекса</w:t>
        </w:r>
        <w:r w:rsidR="003022D0">
          <w:rPr>
            <w:noProof/>
            <w:webHidden/>
          </w:rPr>
          <w:tab/>
        </w:r>
        <w:r w:rsidR="003022D0">
          <w:rPr>
            <w:noProof/>
            <w:webHidden/>
          </w:rPr>
          <w:fldChar w:fldCharType="begin"/>
        </w:r>
        <w:r w:rsidR="003022D0">
          <w:rPr>
            <w:noProof/>
            <w:webHidden/>
          </w:rPr>
          <w:instrText xml:space="preserve"> PAGEREF _Toc490668561 \h </w:instrText>
        </w:r>
        <w:r w:rsidR="003022D0">
          <w:rPr>
            <w:noProof/>
            <w:webHidden/>
          </w:rPr>
        </w:r>
        <w:r w:rsidR="003022D0">
          <w:rPr>
            <w:noProof/>
            <w:webHidden/>
          </w:rPr>
          <w:fldChar w:fldCharType="separate"/>
        </w:r>
        <w:r w:rsidR="00512524">
          <w:rPr>
            <w:noProof/>
            <w:webHidden/>
          </w:rPr>
          <w:t>30</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62" w:history="1">
        <w:r w:rsidR="003022D0" w:rsidRPr="00042C7A">
          <w:rPr>
            <w:rStyle w:val="a3"/>
            <w:noProof/>
          </w:rPr>
          <w:t>3.5.1 Приоритеты развития транспортного комплекса</w:t>
        </w:r>
        <w:r w:rsidR="003022D0">
          <w:rPr>
            <w:noProof/>
            <w:webHidden/>
          </w:rPr>
          <w:tab/>
        </w:r>
        <w:r w:rsidR="003022D0">
          <w:rPr>
            <w:noProof/>
            <w:webHidden/>
          </w:rPr>
          <w:fldChar w:fldCharType="begin"/>
        </w:r>
        <w:r w:rsidR="003022D0">
          <w:rPr>
            <w:noProof/>
            <w:webHidden/>
          </w:rPr>
          <w:instrText xml:space="preserve"> PAGEREF _Toc490668562 \h </w:instrText>
        </w:r>
        <w:r w:rsidR="003022D0">
          <w:rPr>
            <w:noProof/>
            <w:webHidden/>
          </w:rPr>
        </w:r>
        <w:r w:rsidR="003022D0">
          <w:rPr>
            <w:noProof/>
            <w:webHidden/>
          </w:rPr>
          <w:fldChar w:fldCharType="separate"/>
        </w:r>
        <w:r w:rsidR="00512524">
          <w:rPr>
            <w:noProof/>
            <w:webHidden/>
          </w:rPr>
          <w:t>30</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63" w:history="1">
        <w:r w:rsidR="003022D0" w:rsidRPr="00042C7A">
          <w:rPr>
            <w:rStyle w:val="a3"/>
            <w:noProof/>
          </w:rPr>
          <w:t>3.5.2 Развитие внешнего транспорта</w:t>
        </w:r>
        <w:r w:rsidR="003022D0">
          <w:rPr>
            <w:noProof/>
            <w:webHidden/>
          </w:rPr>
          <w:tab/>
        </w:r>
        <w:r w:rsidR="003022D0">
          <w:rPr>
            <w:noProof/>
            <w:webHidden/>
          </w:rPr>
          <w:fldChar w:fldCharType="begin"/>
        </w:r>
        <w:r w:rsidR="003022D0">
          <w:rPr>
            <w:noProof/>
            <w:webHidden/>
          </w:rPr>
          <w:instrText xml:space="preserve"> PAGEREF _Toc490668563 \h </w:instrText>
        </w:r>
        <w:r w:rsidR="003022D0">
          <w:rPr>
            <w:noProof/>
            <w:webHidden/>
          </w:rPr>
        </w:r>
        <w:r w:rsidR="003022D0">
          <w:rPr>
            <w:noProof/>
            <w:webHidden/>
          </w:rPr>
          <w:fldChar w:fldCharType="separate"/>
        </w:r>
        <w:r w:rsidR="00512524">
          <w:rPr>
            <w:noProof/>
            <w:webHidden/>
          </w:rPr>
          <w:t>31</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64" w:history="1">
        <w:r w:rsidR="003022D0" w:rsidRPr="00042C7A">
          <w:rPr>
            <w:rStyle w:val="a3"/>
            <w:noProof/>
          </w:rPr>
          <w:t>3.5.3 Оптимизация улично-дорожной сети</w:t>
        </w:r>
        <w:r w:rsidR="003022D0">
          <w:rPr>
            <w:noProof/>
            <w:webHidden/>
          </w:rPr>
          <w:tab/>
        </w:r>
        <w:r w:rsidR="003022D0">
          <w:rPr>
            <w:noProof/>
            <w:webHidden/>
          </w:rPr>
          <w:fldChar w:fldCharType="begin"/>
        </w:r>
        <w:r w:rsidR="003022D0">
          <w:rPr>
            <w:noProof/>
            <w:webHidden/>
          </w:rPr>
          <w:instrText xml:space="preserve"> PAGEREF _Toc490668564 \h </w:instrText>
        </w:r>
        <w:r w:rsidR="003022D0">
          <w:rPr>
            <w:noProof/>
            <w:webHidden/>
          </w:rPr>
        </w:r>
        <w:r w:rsidR="003022D0">
          <w:rPr>
            <w:noProof/>
            <w:webHidden/>
          </w:rPr>
          <w:fldChar w:fldCharType="separate"/>
        </w:r>
        <w:r w:rsidR="00512524">
          <w:rPr>
            <w:noProof/>
            <w:webHidden/>
          </w:rPr>
          <w:t>31</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65" w:history="1">
        <w:r w:rsidR="003022D0" w:rsidRPr="00042C7A">
          <w:rPr>
            <w:rStyle w:val="a3"/>
            <w:noProof/>
          </w:rPr>
          <w:t>3.5.4 Развитие транспорта</w:t>
        </w:r>
        <w:r w:rsidR="003022D0">
          <w:rPr>
            <w:noProof/>
            <w:webHidden/>
          </w:rPr>
          <w:tab/>
        </w:r>
        <w:r w:rsidR="003022D0">
          <w:rPr>
            <w:noProof/>
            <w:webHidden/>
          </w:rPr>
          <w:fldChar w:fldCharType="begin"/>
        </w:r>
        <w:r w:rsidR="003022D0">
          <w:rPr>
            <w:noProof/>
            <w:webHidden/>
          </w:rPr>
          <w:instrText xml:space="preserve"> PAGEREF _Toc490668565 \h </w:instrText>
        </w:r>
        <w:r w:rsidR="003022D0">
          <w:rPr>
            <w:noProof/>
            <w:webHidden/>
          </w:rPr>
        </w:r>
        <w:r w:rsidR="003022D0">
          <w:rPr>
            <w:noProof/>
            <w:webHidden/>
          </w:rPr>
          <w:fldChar w:fldCharType="separate"/>
        </w:r>
        <w:r w:rsidR="00512524">
          <w:rPr>
            <w:noProof/>
            <w:webHidden/>
          </w:rPr>
          <w:t>31</w:t>
        </w:r>
        <w:r w:rsidR="003022D0">
          <w:rPr>
            <w:noProof/>
            <w:webHidden/>
          </w:rPr>
          <w:fldChar w:fldCharType="end"/>
        </w:r>
      </w:hyperlink>
    </w:p>
    <w:p w:rsidR="003022D0" w:rsidRDefault="000617DB">
      <w:pPr>
        <w:pStyle w:val="22"/>
        <w:rPr>
          <w:rFonts w:asciiTheme="minorHAnsi" w:eastAsiaTheme="minorEastAsia" w:hAnsiTheme="minorHAnsi" w:cstheme="minorBidi"/>
          <w:iCs w:val="0"/>
          <w:noProof/>
          <w:sz w:val="22"/>
          <w:szCs w:val="22"/>
          <w:lang w:eastAsia="ru-RU"/>
        </w:rPr>
      </w:pPr>
      <w:hyperlink w:anchor="_Toc490668566" w:history="1">
        <w:r w:rsidR="003022D0" w:rsidRPr="00042C7A">
          <w:rPr>
            <w:rStyle w:val="a3"/>
            <w:noProof/>
          </w:rPr>
          <w:t>3.6 Развитие рекреационных функций территории</w:t>
        </w:r>
        <w:r w:rsidR="003022D0">
          <w:rPr>
            <w:noProof/>
            <w:webHidden/>
          </w:rPr>
          <w:tab/>
        </w:r>
        <w:r w:rsidR="003022D0">
          <w:rPr>
            <w:noProof/>
            <w:webHidden/>
          </w:rPr>
          <w:fldChar w:fldCharType="begin"/>
        </w:r>
        <w:r w:rsidR="003022D0">
          <w:rPr>
            <w:noProof/>
            <w:webHidden/>
          </w:rPr>
          <w:instrText xml:space="preserve"> PAGEREF _Toc490668566 \h </w:instrText>
        </w:r>
        <w:r w:rsidR="003022D0">
          <w:rPr>
            <w:noProof/>
            <w:webHidden/>
          </w:rPr>
        </w:r>
        <w:r w:rsidR="003022D0">
          <w:rPr>
            <w:noProof/>
            <w:webHidden/>
          </w:rPr>
          <w:fldChar w:fldCharType="separate"/>
        </w:r>
        <w:r w:rsidR="00512524">
          <w:rPr>
            <w:noProof/>
            <w:webHidden/>
          </w:rPr>
          <w:t>32</w:t>
        </w:r>
        <w:r w:rsidR="003022D0">
          <w:rPr>
            <w:noProof/>
            <w:webHidden/>
          </w:rPr>
          <w:fldChar w:fldCharType="end"/>
        </w:r>
      </w:hyperlink>
    </w:p>
    <w:p w:rsidR="003022D0" w:rsidRDefault="000617DB">
      <w:pPr>
        <w:pStyle w:val="22"/>
        <w:rPr>
          <w:rFonts w:asciiTheme="minorHAnsi" w:eastAsiaTheme="minorEastAsia" w:hAnsiTheme="minorHAnsi" w:cstheme="minorBidi"/>
          <w:iCs w:val="0"/>
          <w:noProof/>
          <w:sz w:val="22"/>
          <w:szCs w:val="22"/>
          <w:lang w:eastAsia="ru-RU"/>
        </w:rPr>
      </w:pPr>
      <w:hyperlink w:anchor="_Toc490668567" w:history="1">
        <w:r w:rsidR="003022D0" w:rsidRPr="00042C7A">
          <w:rPr>
            <w:rStyle w:val="a3"/>
            <w:noProof/>
          </w:rPr>
          <w:t>3.7 Мероприятия по охране окружающей среды</w:t>
        </w:r>
        <w:r w:rsidR="003022D0">
          <w:rPr>
            <w:noProof/>
            <w:webHidden/>
          </w:rPr>
          <w:tab/>
        </w:r>
        <w:r w:rsidR="003022D0">
          <w:rPr>
            <w:noProof/>
            <w:webHidden/>
          </w:rPr>
          <w:fldChar w:fldCharType="begin"/>
        </w:r>
        <w:r w:rsidR="003022D0">
          <w:rPr>
            <w:noProof/>
            <w:webHidden/>
          </w:rPr>
          <w:instrText xml:space="preserve"> PAGEREF _Toc490668567 \h </w:instrText>
        </w:r>
        <w:r w:rsidR="003022D0">
          <w:rPr>
            <w:noProof/>
            <w:webHidden/>
          </w:rPr>
        </w:r>
        <w:r w:rsidR="003022D0">
          <w:rPr>
            <w:noProof/>
            <w:webHidden/>
          </w:rPr>
          <w:fldChar w:fldCharType="separate"/>
        </w:r>
        <w:r w:rsidR="00512524">
          <w:rPr>
            <w:noProof/>
            <w:webHidden/>
          </w:rPr>
          <w:t>32</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68" w:history="1">
        <w:r w:rsidR="003022D0" w:rsidRPr="00042C7A">
          <w:rPr>
            <w:rStyle w:val="a3"/>
            <w:noProof/>
          </w:rPr>
          <w:t>3.7.1 Комплекс планировочных природоохранных мер</w:t>
        </w:r>
        <w:r w:rsidR="003022D0">
          <w:rPr>
            <w:noProof/>
            <w:webHidden/>
          </w:rPr>
          <w:tab/>
        </w:r>
        <w:r w:rsidR="003022D0">
          <w:rPr>
            <w:noProof/>
            <w:webHidden/>
          </w:rPr>
          <w:fldChar w:fldCharType="begin"/>
        </w:r>
        <w:r w:rsidR="003022D0">
          <w:rPr>
            <w:noProof/>
            <w:webHidden/>
          </w:rPr>
          <w:instrText xml:space="preserve"> PAGEREF _Toc490668568 \h </w:instrText>
        </w:r>
        <w:r w:rsidR="003022D0">
          <w:rPr>
            <w:noProof/>
            <w:webHidden/>
          </w:rPr>
        </w:r>
        <w:r w:rsidR="003022D0">
          <w:rPr>
            <w:noProof/>
            <w:webHidden/>
          </w:rPr>
          <w:fldChar w:fldCharType="separate"/>
        </w:r>
        <w:r w:rsidR="00512524">
          <w:rPr>
            <w:noProof/>
            <w:webHidden/>
          </w:rPr>
          <w:t>32</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69" w:history="1">
        <w:r w:rsidR="003022D0" w:rsidRPr="00042C7A">
          <w:rPr>
            <w:rStyle w:val="a3"/>
            <w:noProof/>
          </w:rPr>
          <w:t>3.7.2 Комплекс мероприятий по охране окружающей среды</w:t>
        </w:r>
        <w:r w:rsidR="003022D0">
          <w:rPr>
            <w:noProof/>
            <w:webHidden/>
          </w:rPr>
          <w:tab/>
        </w:r>
        <w:r w:rsidR="003022D0">
          <w:rPr>
            <w:noProof/>
            <w:webHidden/>
          </w:rPr>
          <w:fldChar w:fldCharType="begin"/>
        </w:r>
        <w:r w:rsidR="003022D0">
          <w:rPr>
            <w:noProof/>
            <w:webHidden/>
          </w:rPr>
          <w:instrText xml:space="preserve"> PAGEREF _Toc490668569 \h </w:instrText>
        </w:r>
        <w:r w:rsidR="003022D0">
          <w:rPr>
            <w:noProof/>
            <w:webHidden/>
          </w:rPr>
        </w:r>
        <w:r w:rsidR="003022D0">
          <w:rPr>
            <w:noProof/>
            <w:webHidden/>
          </w:rPr>
          <w:fldChar w:fldCharType="separate"/>
        </w:r>
        <w:r w:rsidR="00512524">
          <w:rPr>
            <w:noProof/>
            <w:webHidden/>
          </w:rPr>
          <w:t>33</w:t>
        </w:r>
        <w:r w:rsidR="003022D0">
          <w:rPr>
            <w:noProof/>
            <w:webHidden/>
          </w:rPr>
          <w:fldChar w:fldCharType="end"/>
        </w:r>
      </w:hyperlink>
    </w:p>
    <w:p w:rsidR="003022D0" w:rsidRDefault="000617DB">
      <w:pPr>
        <w:pStyle w:val="22"/>
        <w:rPr>
          <w:rFonts w:asciiTheme="minorHAnsi" w:eastAsiaTheme="minorEastAsia" w:hAnsiTheme="minorHAnsi" w:cstheme="minorBidi"/>
          <w:iCs w:val="0"/>
          <w:noProof/>
          <w:sz w:val="22"/>
          <w:szCs w:val="22"/>
          <w:lang w:eastAsia="ru-RU"/>
        </w:rPr>
      </w:pPr>
      <w:hyperlink w:anchor="_Toc490668570" w:history="1">
        <w:r w:rsidR="003022D0" w:rsidRPr="00042C7A">
          <w:rPr>
            <w:rStyle w:val="a3"/>
            <w:noProof/>
          </w:rPr>
          <w:t>3.8 Развитие инженерной инфраструктуры</w:t>
        </w:r>
        <w:r w:rsidR="003022D0">
          <w:rPr>
            <w:noProof/>
            <w:webHidden/>
          </w:rPr>
          <w:tab/>
        </w:r>
        <w:r w:rsidR="003022D0">
          <w:rPr>
            <w:noProof/>
            <w:webHidden/>
          </w:rPr>
          <w:fldChar w:fldCharType="begin"/>
        </w:r>
        <w:r w:rsidR="003022D0">
          <w:rPr>
            <w:noProof/>
            <w:webHidden/>
          </w:rPr>
          <w:instrText xml:space="preserve"> PAGEREF _Toc490668570 \h </w:instrText>
        </w:r>
        <w:r w:rsidR="003022D0">
          <w:rPr>
            <w:noProof/>
            <w:webHidden/>
          </w:rPr>
        </w:r>
        <w:r w:rsidR="003022D0">
          <w:rPr>
            <w:noProof/>
            <w:webHidden/>
          </w:rPr>
          <w:fldChar w:fldCharType="separate"/>
        </w:r>
        <w:r w:rsidR="00512524">
          <w:rPr>
            <w:noProof/>
            <w:webHidden/>
          </w:rPr>
          <w:t>34</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71" w:history="1">
        <w:r w:rsidR="003022D0" w:rsidRPr="00042C7A">
          <w:rPr>
            <w:rStyle w:val="a3"/>
            <w:noProof/>
          </w:rPr>
          <w:t>3.8.1 Водоснабжение и водоотведение</w:t>
        </w:r>
        <w:r w:rsidR="003022D0">
          <w:rPr>
            <w:noProof/>
            <w:webHidden/>
          </w:rPr>
          <w:tab/>
        </w:r>
        <w:r w:rsidR="003022D0">
          <w:rPr>
            <w:noProof/>
            <w:webHidden/>
          </w:rPr>
          <w:fldChar w:fldCharType="begin"/>
        </w:r>
        <w:r w:rsidR="003022D0">
          <w:rPr>
            <w:noProof/>
            <w:webHidden/>
          </w:rPr>
          <w:instrText xml:space="preserve"> PAGEREF _Toc490668571 \h </w:instrText>
        </w:r>
        <w:r w:rsidR="003022D0">
          <w:rPr>
            <w:noProof/>
            <w:webHidden/>
          </w:rPr>
        </w:r>
        <w:r w:rsidR="003022D0">
          <w:rPr>
            <w:noProof/>
            <w:webHidden/>
          </w:rPr>
          <w:fldChar w:fldCharType="separate"/>
        </w:r>
        <w:r w:rsidR="00512524">
          <w:rPr>
            <w:noProof/>
            <w:webHidden/>
          </w:rPr>
          <w:t>34</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72" w:history="1">
        <w:r w:rsidR="003022D0" w:rsidRPr="00042C7A">
          <w:rPr>
            <w:rStyle w:val="a3"/>
            <w:noProof/>
          </w:rPr>
          <w:t>3.8.2 Газоснабжение</w:t>
        </w:r>
        <w:r w:rsidR="003022D0">
          <w:rPr>
            <w:noProof/>
            <w:webHidden/>
          </w:rPr>
          <w:tab/>
        </w:r>
        <w:r w:rsidR="003022D0">
          <w:rPr>
            <w:noProof/>
            <w:webHidden/>
          </w:rPr>
          <w:fldChar w:fldCharType="begin"/>
        </w:r>
        <w:r w:rsidR="003022D0">
          <w:rPr>
            <w:noProof/>
            <w:webHidden/>
          </w:rPr>
          <w:instrText xml:space="preserve"> PAGEREF _Toc490668572 \h </w:instrText>
        </w:r>
        <w:r w:rsidR="003022D0">
          <w:rPr>
            <w:noProof/>
            <w:webHidden/>
          </w:rPr>
        </w:r>
        <w:r w:rsidR="003022D0">
          <w:rPr>
            <w:noProof/>
            <w:webHidden/>
          </w:rPr>
          <w:fldChar w:fldCharType="separate"/>
        </w:r>
        <w:r w:rsidR="00512524">
          <w:rPr>
            <w:noProof/>
            <w:webHidden/>
          </w:rPr>
          <w:t>36</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73" w:history="1">
        <w:r w:rsidR="003022D0" w:rsidRPr="00042C7A">
          <w:rPr>
            <w:rStyle w:val="a3"/>
            <w:noProof/>
          </w:rPr>
          <w:t>3.8.3 Теплоснабжение</w:t>
        </w:r>
        <w:r w:rsidR="003022D0">
          <w:rPr>
            <w:noProof/>
            <w:webHidden/>
          </w:rPr>
          <w:tab/>
        </w:r>
        <w:r w:rsidR="003022D0">
          <w:rPr>
            <w:noProof/>
            <w:webHidden/>
          </w:rPr>
          <w:fldChar w:fldCharType="begin"/>
        </w:r>
        <w:r w:rsidR="003022D0">
          <w:rPr>
            <w:noProof/>
            <w:webHidden/>
          </w:rPr>
          <w:instrText xml:space="preserve"> PAGEREF _Toc490668573 \h </w:instrText>
        </w:r>
        <w:r w:rsidR="003022D0">
          <w:rPr>
            <w:noProof/>
            <w:webHidden/>
          </w:rPr>
        </w:r>
        <w:r w:rsidR="003022D0">
          <w:rPr>
            <w:noProof/>
            <w:webHidden/>
          </w:rPr>
          <w:fldChar w:fldCharType="separate"/>
        </w:r>
        <w:r w:rsidR="00512524">
          <w:rPr>
            <w:noProof/>
            <w:webHidden/>
          </w:rPr>
          <w:t>37</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74" w:history="1">
        <w:r w:rsidR="003022D0" w:rsidRPr="00042C7A">
          <w:rPr>
            <w:rStyle w:val="a3"/>
            <w:noProof/>
          </w:rPr>
          <w:t>3.8.4 Электроснабжение</w:t>
        </w:r>
        <w:r w:rsidR="003022D0">
          <w:rPr>
            <w:noProof/>
            <w:webHidden/>
          </w:rPr>
          <w:tab/>
        </w:r>
        <w:r w:rsidR="003022D0">
          <w:rPr>
            <w:noProof/>
            <w:webHidden/>
          </w:rPr>
          <w:fldChar w:fldCharType="begin"/>
        </w:r>
        <w:r w:rsidR="003022D0">
          <w:rPr>
            <w:noProof/>
            <w:webHidden/>
          </w:rPr>
          <w:instrText xml:space="preserve"> PAGEREF _Toc490668574 \h </w:instrText>
        </w:r>
        <w:r w:rsidR="003022D0">
          <w:rPr>
            <w:noProof/>
            <w:webHidden/>
          </w:rPr>
        </w:r>
        <w:r w:rsidR="003022D0">
          <w:rPr>
            <w:noProof/>
            <w:webHidden/>
          </w:rPr>
          <w:fldChar w:fldCharType="separate"/>
        </w:r>
        <w:r w:rsidR="00512524">
          <w:rPr>
            <w:noProof/>
            <w:webHidden/>
          </w:rPr>
          <w:t>38</w:t>
        </w:r>
        <w:r w:rsidR="003022D0">
          <w:rPr>
            <w:noProof/>
            <w:webHidden/>
          </w:rPr>
          <w:fldChar w:fldCharType="end"/>
        </w:r>
      </w:hyperlink>
    </w:p>
    <w:p w:rsidR="003022D0" w:rsidRDefault="000617DB">
      <w:pPr>
        <w:pStyle w:val="31"/>
        <w:rPr>
          <w:rFonts w:asciiTheme="minorHAnsi" w:eastAsiaTheme="minorEastAsia" w:hAnsiTheme="minorHAnsi" w:cstheme="minorBidi"/>
          <w:noProof/>
          <w:sz w:val="22"/>
          <w:szCs w:val="22"/>
          <w:lang w:eastAsia="ru-RU"/>
        </w:rPr>
      </w:pPr>
      <w:hyperlink w:anchor="_Toc490668575" w:history="1">
        <w:r w:rsidR="003022D0" w:rsidRPr="00042C7A">
          <w:rPr>
            <w:rStyle w:val="a3"/>
            <w:noProof/>
          </w:rPr>
          <w:t>3.8.5 Связь</w:t>
        </w:r>
        <w:r w:rsidR="003022D0">
          <w:rPr>
            <w:noProof/>
            <w:webHidden/>
          </w:rPr>
          <w:tab/>
        </w:r>
        <w:r w:rsidR="003022D0">
          <w:rPr>
            <w:noProof/>
            <w:webHidden/>
          </w:rPr>
          <w:fldChar w:fldCharType="begin"/>
        </w:r>
        <w:r w:rsidR="003022D0">
          <w:rPr>
            <w:noProof/>
            <w:webHidden/>
          </w:rPr>
          <w:instrText xml:space="preserve"> PAGEREF _Toc490668575 \h </w:instrText>
        </w:r>
        <w:r w:rsidR="003022D0">
          <w:rPr>
            <w:noProof/>
            <w:webHidden/>
          </w:rPr>
        </w:r>
        <w:r w:rsidR="003022D0">
          <w:rPr>
            <w:noProof/>
            <w:webHidden/>
          </w:rPr>
          <w:fldChar w:fldCharType="separate"/>
        </w:r>
        <w:r w:rsidR="00512524">
          <w:rPr>
            <w:noProof/>
            <w:webHidden/>
          </w:rPr>
          <w:t>38</w:t>
        </w:r>
        <w:r w:rsidR="003022D0">
          <w:rPr>
            <w:noProof/>
            <w:webHidden/>
          </w:rPr>
          <w:fldChar w:fldCharType="end"/>
        </w:r>
      </w:hyperlink>
    </w:p>
    <w:p w:rsidR="003022D0" w:rsidRDefault="000617DB">
      <w:pPr>
        <w:pStyle w:val="22"/>
        <w:rPr>
          <w:rFonts w:asciiTheme="minorHAnsi" w:eastAsiaTheme="minorEastAsia" w:hAnsiTheme="minorHAnsi" w:cstheme="minorBidi"/>
          <w:iCs w:val="0"/>
          <w:noProof/>
          <w:sz w:val="22"/>
          <w:szCs w:val="22"/>
          <w:lang w:eastAsia="ru-RU"/>
        </w:rPr>
      </w:pPr>
      <w:hyperlink w:anchor="_Toc490668576" w:history="1">
        <w:r w:rsidR="003022D0" w:rsidRPr="00042C7A">
          <w:rPr>
            <w:rStyle w:val="a3"/>
            <w:noProof/>
          </w:rPr>
          <w:t>3.9 Благоустройство территории</w:t>
        </w:r>
        <w:r w:rsidR="003022D0">
          <w:rPr>
            <w:noProof/>
            <w:webHidden/>
          </w:rPr>
          <w:tab/>
        </w:r>
        <w:r w:rsidR="003022D0">
          <w:rPr>
            <w:noProof/>
            <w:webHidden/>
          </w:rPr>
          <w:fldChar w:fldCharType="begin"/>
        </w:r>
        <w:r w:rsidR="003022D0">
          <w:rPr>
            <w:noProof/>
            <w:webHidden/>
          </w:rPr>
          <w:instrText xml:space="preserve"> PAGEREF _Toc490668576 \h </w:instrText>
        </w:r>
        <w:r w:rsidR="003022D0">
          <w:rPr>
            <w:noProof/>
            <w:webHidden/>
          </w:rPr>
        </w:r>
        <w:r w:rsidR="003022D0">
          <w:rPr>
            <w:noProof/>
            <w:webHidden/>
          </w:rPr>
          <w:fldChar w:fldCharType="separate"/>
        </w:r>
        <w:r w:rsidR="00512524">
          <w:rPr>
            <w:noProof/>
            <w:webHidden/>
          </w:rPr>
          <w:t>38</w:t>
        </w:r>
        <w:r w:rsidR="003022D0">
          <w:rPr>
            <w:noProof/>
            <w:webHidden/>
          </w:rPr>
          <w:fldChar w:fldCharType="end"/>
        </w:r>
      </w:hyperlink>
    </w:p>
    <w:p w:rsidR="003022D0" w:rsidRDefault="000617DB">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490668577" w:history="1">
        <w:r w:rsidR="003022D0" w:rsidRPr="00042C7A">
          <w:rPr>
            <w:rStyle w:val="a3"/>
            <w:noProof/>
          </w:rPr>
          <w:t xml:space="preserve">4. Баланс территории в границах </w:t>
        </w:r>
        <w:r w:rsidR="00AB1136" w:rsidRPr="00AB1136">
          <w:rPr>
            <w:rStyle w:val="a3"/>
            <w:noProof/>
          </w:rPr>
          <w:t>сель</w:t>
        </w:r>
        <w:r w:rsidR="003022D0" w:rsidRPr="00AB1136">
          <w:rPr>
            <w:rStyle w:val="a3"/>
            <w:noProof/>
          </w:rPr>
          <w:t>ского</w:t>
        </w:r>
        <w:r w:rsidR="003022D0" w:rsidRPr="00042C7A">
          <w:rPr>
            <w:rStyle w:val="a3"/>
            <w:noProof/>
          </w:rPr>
          <w:t xml:space="preserve"> поселения</w:t>
        </w:r>
        <w:r w:rsidR="003022D0">
          <w:rPr>
            <w:noProof/>
            <w:webHidden/>
          </w:rPr>
          <w:tab/>
        </w:r>
        <w:r w:rsidR="003022D0">
          <w:rPr>
            <w:noProof/>
            <w:webHidden/>
          </w:rPr>
          <w:fldChar w:fldCharType="begin"/>
        </w:r>
        <w:r w:rsidR="003022D0">
          <w:rPr>
            <w:noProof/>
            <w:webHidden/>
          </w:rPr>
          <w:instrText xml:space="preserve"> PAGEREF _Toc490668577 \h </w:instrText>
        </w:r>
        <w:r w:rsidR="003022D0">
          <w:rPr>
            <w:noProof/>
            <w:webHidden/>
          </w:rPr>
        </w:r>
        <w:r w:rsidR="003022D0">
          <w:rPr>
            <w:noProof/>
            <w:webHidden/>
          </w:rPr>
          <w:fldChar w:fldCharType="separate"/>
        </w:r>
        <w:r w:rsidR="00512524">
          <w:rPr>
            <w:noProof/>
            <w:webHidden/>
          </w:rPr>
          <w:t>40</w:t>
        </w:r>
        <w:r w:rsidR="003022D0">
          <w:rPr>
            <w:noProof/>
            <w:webHidden/>
          </w:rPr>
          <w:fldChar w:fldCharType="end"/>
        </w:r>
      </w:hyperlink>
    </w:p>
    <w:p w:rsidR="003022D0" w:rsidRDefault="000617DB">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490668578" w:history="1">
        <w:r w:rsidR="003022D0" w:rsidRPr="00042C7A">
          <w:rPr>
            <w:rStyle w:val="a3"/>
            <w:noProof/>
          </w:rPr>
          <w:t>5. Основные технико-экономические показатели</w:t>
        </w:r>
        <w:r w:rsidR="003022D0">
          <w:rPr>
            <w:noProof/>
            <w:webHidden/>
          </w:rPr>
          <w:tab/>
        </w:r>
        <w:r w:rsidR="003022D0">
          <w:rPr>
            <w:noProof/>
            <w:webHidden/>
          </w:rPr>
          <w:fldChar w:fldCharType="begin"/>
        </w:r>
        <w:r w:rsidR="003022D0">
          <w:rPr>
            <w:noProof/>
            <w:webHidden/>
          </w:rPr>
          <w:instrText xml:space="preserve"> PAGEREF _Toc490668578 \h </w:instrText>
        </w:r>
        <w:r w:rsidR="003022D0">
          <w:rPr>
            <w:noProof/>
            <w:webHidden/>
          </w:rPr>
        </w:r>
        <w:r w:rsidR="003022D0">
          <w:rPr>
            <w:noProof/>
            <w:webHidden/>
          </w:rPr>
          <w:fldChar w:fldCharType="separate"/>
        </w:r>
        <w:r w:rsidR="00512524">
          <w:rPr>
            <w:noProof/>
            <w:webHidden/>
          </w:rPr>
          <w:t>41</w:t>
        </w:r>
        <w:r w:rsidR="003022D0">
          <w:rPr>
            <w:noProof/>
            <w:webHidden/>
          </w:rPr>
          <w:fldChar w:fldCharType="end"/>
        </w:r>
      </w:hyperlink>
    </w:p>
    <w:p w:rsidR="000B18F8" w:rsidRPr="002C2BCE" w:rsidRDefault="00380156" w:rsidP="000B18F8">
      <w:pPr>
        <w:pStyle w:val="aff0"/>
        <w:rPr>
          <w:lang w:val="ru-RU"/>
        </w:rPr>
      </w:pPr>
      <w:r w:rsidRPr="00BE1075">
        <w:rPr>
          <w:lang w:val="ru-RU"/>
        </w:rPr>
        <w:fldChar w:fldCharType="end"/>
      </w:r>
    </w:p>
    <w:p w:rsidR="0066725B" w:rsidRPr="00BE1075" w:rsidRDefault="0066725B">
      <w:pPr>
        <w:rPr>
          <w:rFonts w:eastAsiaTheme="majorEastAsia" w:cs="Times New Roman"/>
          <w:b/>
          <w:bCs/>
          <w:caps/>
          <w:szCs w:val="24"/>
        </w:rPr>
      </w:pPr>
      <w:r w:rsidRPr="00BE1075">
        <w:rPr>
          <w:rFonts w:cs="Times New Roman"/>
          <w:szCs w:val="24"/>
        </w:rPr>
        <w:br w:type="page"/>
      </w:r>
    </w:p>
    <w:p w:rsidR="00107ED0" w:rsidRPr="00BE1075" w:rsidRDefault="00107ED0" w:rsidP="00433DC0">
      <w:pPr>
        <w:pStyle w:val="1"/>
        <w:spacing w:line="240" w:lineRule="auto"/>
        <w:rPr>
          <w:rFonts w:cs="Times New Roman"/>
          <w:sz w:val="24"/>
          <w:szCs w:val="24"/>
        </w:rPr>
      </w:pPr>
      <w:bookmarkStart w:id="2" w:name="_Toc312530870"/>
      <w:bookmarkStart w:id="3" w:name="_Toc490668538"/>
      <w:bookmarkStart w:id="4" w:name="_Toc312357133"/>
      <w:bookmarkEnd w:id="0"/>
      <w:bookmarkEnd w:id="1"/>
      <w:r w:rsidRPr="00BE1075">
        <w:rPr>
          <w:rFonts w:cs="Times New Roman"/>
          <w:sz w:val="24"/>
          <w:szCs w:val="24"/>
        </w:rPr>
        <w:lastRenderedPageBreak/>
        <w:t>Введение</w:t>
      </w:r>
      <w:bookmarkEnd w:id="2"/>
      <w:bookmarkEnd w:id="3"/>
    </w:p>
    <w:p w:rsidR="00E13A6F" w:rsidRDefault="00E13A6F" w:rsidP="00E13A6F">
      <w:pPr>
        <w:shd w:val="clear" w:color="auto" w:fill="FFFFFF"/>
      </w:pPr>
      <w:r w:rsidRPr="000918CA">
        <w:t xml:space="preserve">Генеральный план </w:t>
      </w:r>
      <w:proofErr w:type="spellStart"/>
      <w:r>
        <w:t>Новорепинск</w:t>
      </w:r>
      <w:r w:rsidRPr="000918CA">
        <w:t>ого</w:t>
      </w:r>
      <w:proofErr w:type="spellEnd"/>
      <w:r w:rsidRPr="000918CA">
        <w:t xml:space="preserve"> муниципального образования </w:t>
      </w:r>
      <w:proofErr w:type="spellStart"/>
      <w:r w:rsidRPr="000918CA">
        <w:t>Ершовского</w:t>
      </w:r>
      <w:proofErr w:type="spellEnd"/>
      <w:r w:rsidRPr="000918CA">
        <w:t xml:space="preserve"> м</w:t>
      </w:r>
      <w:r w:rsidRPr="000918CA">
        <w:t>у</w:t>
      </w:r>
      <w:r w:rsidRPr="000918CA">
        <w:t>ниципального района Саратовской области выполнен в 2012 год</w:t>
      </w:r>
      <w:proofErr w:type="gramStart"/>
      <w:r w:rsidRPr="000918CA">
        <w:t>у ООО</w:t>
      </w:r>
      <w:proofErr w:type="gramEnd"/>
      <w:r w:rsidRPr="000918CA">
        <w:t xml:space="preserve"> «САРСТРОЙН</w:t>
      </w:r>
      <w:r w:rsidRPr="000918CA">
        <w:t>И</w:t>
      </w:r>
      <w:r w:rsidRPr="000918CA">
        <w:t>ИПРОЕКТ»</w:t>
      </w:r>
      <w:r>
        <w:t xml:space="preserve">. </w:t>
      </w:r>
    </w:p>
    <w:p w:rsidR="00E13A6F" w:rsidRDefault="00E13A6F" w:rsidP="00E13A6F">
      <w:pPr>
        <w:shd w:val="clear" w:color="auto" w:fill="FFFFFF"/>
      </w:pPr>
      <w:r>
        <w:t>В 2017 год</w:t>
      </w:r>
      <w:proofErr w:type="gramStart"/>
      <w:r>
        <w:t>у О</w:t>
      </w:r>
      <w:r w:rsidRPr="000918CA">
        <w:t>ОО</w:t>
      </w:r>
      <w:proofErr w:type="gramEnd"/>
      <w:r w:rsidRPr="000918CA">
        <w:t xml:space="preserve"> «САРСТРОЙНИИПРОЕКТ» в соответствии с </w:t>
      </w:r>
      <w:r w:rsidRPr="000C4578">
        <w:t xml:space="preserve">Договором № </w:t>
      </w:r>
      <w:r w:rsidRPr="00DD6B78">
        <w:t>31</w:t>
      </w:r>
      <w:r w:rsidRPr="000C4578">
        <w:t xml:space="preserve"> от 13 июня</w:t>
      </w:r>
      <w:r w:rsidRPr="000918CA">
        <w:t>, заключенным с администрацией</w:t>
      </w:r>
      <w:r>
        <w:t xml:space="preserve"> </w:t>
      </w:r>
      <w:proofErr w:type="spellStart"/>
      <w:r w:rsidRPr="000C4578">
        <w:t>Ершовского</w:t>
      </w:r>
      <w:proofErr w:type="spellEnd"/>
      <w:r w:rsidRPr="000C4578">
        <w:t xml:space="preserve"> муниципального района Сарато</w:t>
      </w:r>
      <w:r w:rsidRPr="000C4578">
        <w:t>в</w:t>
      </w:r>
      <w:r w:rsidRPr="000C4578">
        <w:t>ской области</w:t>
      </w:r>
      <w:r>
        <w:t xml:space="preserve"> разрабатывает новый вариант </w:t>
      </w:r>
      <w:r w:rsidRPr="000918CA">
        <w:t xml:space="preserve">Генерального плана </w:t>
      </w:r>
      <w:proofErr w:type="spellStart"/>
      <w:r>
        <w:t>Новорепинск</w:t>
      </w:r>
      <w:r w:rsidRPr="000918CA">
        <w:t>ого</w:t>
      </w:r>
      <w:proofErr w:type="spellEnd"/>
      <w:r w:rsidRPr="000918CA">
        <w:t xml:space="preserve"> муниц</w:t>
      </w:r>
      <w:r w:rsidRPr="000918CA">
        <w:t>и</w:t>
      </w:r>
      <w:r w:rsidRPr="000918CA">
        <w:t xml:space="preserve">пального образования </w:t>
      </w:r>
      <w:proofErr w:type="spellStart"/>
      <w:r w:rsidRPr="000918CA">
        <w:t>Ершовского</w:t>
      </w:r>
      <w:proofErr w:type="spellEnd"/>
      <w:r w:rsidRPr="000918CA">
        <w:t xml:space="preserve"> муниципального района Саратовской области.</w:t>
      </w:r>
    </w:p>
    <w:p w:rsidR="00E13A6F" w:rsidRPr="00A67862" w:rsidRDefault="00E13A6F" w:rsidP="00E13A6F">
      <w:pPr>
        <w:shd w:val="clear" w:color="auto" w:fill="FFFFFF"/>
      </w:pPr>
      <w:proofErr w:type="gramStart"/>
      <w:r>
        <w:t>Генеральный план</w:t>
      </w:r>
      <w:r w:rsidRPr="00A67862">
        <w:t xml:space="preserve"> разработан в соответствии с Конституцией Российской Федер</w:t>
      </w:r>
      <w:r w:rsidRPr="00A67862">
        <w:t>а</w:t>
      </w:r>
      <w:r w:rsidRPr="00A67862">
        <w:t>ции, Градостроительным кодексом Российской Федерации, Земельным кодексом Росси</w:t>
      </w:r>
      <w:r w:rsidRPr="00A67862">
        <w:t>й</w:t>
      </w:r>
      <w:r w:rsidRPr="00A67862">
        <w:t xml:space="preserve">ской Федерации, Федеральным законом </w:t>
      </w:r>
      <w:r>
        <w:t>«</w:t>
      </w:r>
      <w:r w:rsidRPr="00A67862">
        <w:t>Об общих принципах организации местного с</w:t>
      </w:r>
      <w:r w:rsidRPr="00A67862">
        <w:t>а</w:t>
      </w:r>
      <w:r w:rsidRPr="00A67862">
        <w:t>моуправления в Российской Федерации</w:t>
      </w:r>
      <w:r>
        <w:t>»</w:t>
      </w:r>
      <w:r w:rsidRPr="00A67862">
        <w:t>, иными федеральными законами и нормативн</w:t>
      </w:r>
      <w:r w:rsidRPr="00A67862">
        <w:t>ы</w:t>
      </w:r>
      <w:r w:rsidRPr="00A67862">
        <w:t>ми правовыми актами Российской Федерации, законами и иными нормативными прав</w:t>
      </w:r>
      <w:r w:rsidRPr="00A67862">
        <w:t>о</w:t>
      </w:r>
      <w:r w:rsidRPr="00A67862">
        <w:t xml:space="preserve">выми актами </w:t>
      </w:r>
      <w:r w:rsidRPr="000C4578">
        <w:t>Саратовской</w:t>
      </w:r>
      <w:r w:rsidRPr="00A67862">
        <w:t xml:space="preserve"> области, </w:t>
      </w:r>
      <w:r w:rsidRPr="000C4578">
        <w:t xml:space="preserve">уставом </w:t>
      </w:r>
      <w:proofErr w:type="spellStart"/>
      <w:r>
        <w:t>Новорепинск</w:t>
      </w:r>
      <w:r w:rsidRPr="000918CA">
        <w:t>ого</w:t>
      </w:r>
      <w:proofErr w:type="spellEnd"/>
      <w:r w:rsidRPr="000918CA">
        <w:t xml:space="preserve"> муниципального образов</w:t>
      </w:r>
      <w:r w:rsidRPr="000918CA">
        <w:t>а</w:t>
      </w:r>
      <w:r w:rsidRPr="000918CA">
        <w:t xml:space="preserve">ния </w:t>
      </w:r>
      <w:proofErr w:type="spellStart"/>
      <w:r w:rsidRPr="000918CA">
        <w:t>Ершовского</w:t>
      </w:r>
      <w:proofErr w:type="spellEnd"/>
      <w:r w:rsidRPr="000918CA">
        <w:t xml:space="preserve"> муниципального района Саратовской области </w:t>
      </w:r>
      <w:r>
        <w:t xml:space="preserve">(далее - </w:t>
      </w:r>
      <w:proofErr w:type="spellStart"/>
      <w:r>
        <w:t>Новорепинск</w:t>
      </w:r>
      <w:r w:rsidRPr="000C4578">
        <w:t>ое</w:t>
      </w:r>
      <w:proofErr w:type="spellEnd"/>
      <w:r w:rsidRPr="000C4578">
        <w:t xml:space="preserve"> МО</w:t>
      </w:r>
      <w:r>
        <w:t>)</w:t>
      </w:r>
      <w:r w:rsidRPr="00A67862">
        <w:t>.</w:t>
      </w:r>
      <w:proofErr w:type="gramEnd"/>
    </w:p>
    <w:p w:rsidR="00E13A6F" w:rsidRPr="00A67862" w:rsidRDefault="00E13A6F" w:rsidP="00E13A6F">
      <w:pPr>
        <w:shd w:val="clear" w:color="auto" w:fill="FFFFFF"/>
        <w:rPr>
          <w:b/>
          <w:i/>
          <w:u w:val="single"/>
          <w:lang w:eastAsia="ar-SA" w:bidi="en-US"/>
        </w:rPr>
      </w:pPr>
      <w:proofErr w:type="spellStart"/>
      <w:r w:rsidRPr="00A67862">
        <w:rPr>
          <w:b/>
          <w:i/>
          <w:u w:val="single"/>
          <w:lang w:val="en-US" w:eastAsia="ar-SA" w:bidi="en-US"/>
        </w:rPr>
        <w:t>Этапы</w:t>
      </w:r>
      <w:proofErr w:type="spellEnd"/>
      <w:r w:rsidRPr="00A67862">
        <w:rPr>
          <w:b/>
          <w:i/>
          <w:u w:val="single"/>
          <w:lang w:val="en-US" w:eastAsia="ar-SA" w:bidi="en-US"/>
        </w:rPr>
        <w:t xml:space="preserve"> </w:t>
      </w:r>
      <w:proofErr w:type="spellStart"/>
      <w:r w:rsidRPr="00A67862">
        <w:rPr>
          <w:b/>
          <w:i/>
          <w:u w:val="single"/>
          <w:lang w:val="en-US" w:eastAsia="ar-SA" w:bidi="en-US"/>
        </w:rPr>
        <w:t>реализации</w:t>
      </w:r>
      <w:proofErr w:type="spellEnd"/>
      <w:r w:rsidRPr="00A67862">
        <w:rPr>
          <w:b/>
          <w:i/>
          <w:u w:val="single"/>
          <w:lang w:val="en-US" w:eastAsia="ar-SA" w:bidi="en-US"/>
        </w:rPr>
        <w:t xml:space="preserve"> </w:t>
      </w:r>
      <w:proofErr w:type="spellStart"/>
      <w:r w:rsidRPr="00A67862">
        <w:rPr>
          <w:b/>
          <w:i/>
          <w:u w:val="single"/>
          <w:lang w:val="en-US" w:eastAsia="ar-SA" w:bidi="en-US"/>
        </w:rPr>
        <w:t>проекта</w:t>
      </w:r>
      <w:proofErr w:type="spellEnd"/>
      <w:r w:rsidRPr="00A67862">
        <w:rPr>
          <w:b/>
          <w:i/>
          <w:u w:val="single"/>
          <w:lang w:eastAsia="ar-SA" w:bidi="en-US"/>
        </w:rPr>
        <w:t>:</w:t>
      </w:r>
    </w:p>
    <w:p w:rsidR="00E13A6F" w:rsidRPr="00A67862" w:rsidRDefault="00E13A6F" w:rsidP="00E13A6F">
      <w:pPr>
        <w:numPr>
          <w:ilvl w:val="0"/>
          <w:numId w:val="8"/>
        </w:numPr>
        <w:ind w:left="714" w:hanging="357"/>
        <w:rPr>
          <w:lang w:eastAsia="ar-SA" w:bidi="en-US"/>
        </w:rPr>
      </w:pPr>
      <w:r w:rsidRPr="00A67862">
        <w:rPr>
          <w:lang w:eastAsia="ar-SA" w:bidi="en-US"/>
        </w:rPr>
        <w:t xml:space="preserve">исходный срок – </w:t>
      </w:r>
      <w:r>
        <w:rPr>
          <w:lang w:eastAsia="ar-SA" w:bidi="en-US"/>
        </w:rPr>
        <w:t>2016</w:t>
      </w:r>
      <w:r w:rsidRPr="00A67862">
        <w:rPr>
          <w:lang w:eastAsia="ar-SA" w:bidi="en-US"/>
        </w:rPr>
        <w:t xml:space="preserve"> г.;</w:t>
      </w:r>
    </w:p>
    <w:p w:rsidR="00E13A6F" w:rsidRPr="00A67862" w:rsidRDefault="00E13A6F" w:rsidP="00E13A6F">
      <w:pPr>
        <w:numPr>
          <w:ilvl w:val="0"/>
          <w:numId w:val="8"/>
        </w:numPr>
        <w:ind w:left="714" w:hanging="357"/>
        <w:rPr>
          <w:lang w:eastAsia="ar-SA" w:bidi="en-US"/>
        </w:rPr>
      </w:pPr>
      <w:r w:rsidRPr="00A67862">
        <w:rPr>
          <w:lang w:eastAsia="ar-SA" w:bidi="en-US"/>
        </w:rPr>
        <w:t xml:space="preserve">1 очередь – до </w:t>
      </w:r>
      <w:r>
        <w:rPr>
          <w:lang w:eastAsia="ar-SA" w:bidi="en-US"/>
        </w:rPr>
        <w:t>2026</w:t>
      </w:r>
      <w:r w:rsidRPr="00A67862">
        <w:rPr>
          <w:lang w:eastAsia="ar-SA" w:bidi="en-US"/>
        </w:rPr>
        <w:t xml:space="preserve"> г.;</w:t>
      </w:r>
    </w:p>
    <w:p w:rsidR="00E13A6F" w:rsidRPr="00A67862" w:rsidRDefault="00E13A6F" w:rsidP="00E13A6F">
      <w:pPr>
        <w:numPr>
          <w:ilvl w:val="0"/>
          <w:numId w:val="8"/>
        </w:numPr>
        <w:ind w:left="714" w:hanging="357"/>
        <w:rPr>
          <w:lang w:eastAsia="ar-SA" w:bidi="en-US"/>
        </w:rPr>
      </w:pPr>
      <w:r w:rsidRPr="00A67862">
        <w:rPr>
          <w:lang w:eastAsia="ar-SA" w:bidi="en-US"/>
        </w:rPr>
        <w:t xml:space="preserve">расчетный срок – </w:t>
      </w:r>
      <w:r>
        <w:rPr>
          <w:lang w:eastAsia="ar-SA" w:bidi="en-US"/>
        </w:rPr>
        <w:t>2041</w:t>
      </w:r>
      <w:r w:rsidRPr="00A67862">
        <w:rPr>
          <w:lang w:eastAsia="ar-SA" w:bidi="en-US"/>
        </w:rPr>
        <w:t xml:space="preserve"> г.</w:t>
      </w:r>
    </w:p>
    <w:p w:rsidR="00E13A6F" w:rsidRPr="00A67862" w:rsidRDefault="00E13A6F" w:rsidP="00E13A6F">
      <w:pPr>
        <w:shd w:val="clear" w:color="auto" w:fill="FFFFFF"/>
        <w:rPr>
          <w:b/>
          <w:i/>
          <w:u w:val="single"/>
          <w:lang w:eastAsia="ar-SA" w:bidi="en-US"/>
        </w:rPr>
      </w:pPr>
      <w:r w:rsidRPr="00A67862">
        <w:rPr>
          <w:b/>
          <w:i/>
          <w:u w:val="single"/>
          <w:lang w:eastAsia="ar-SA" w:bidi="en-US"/>
        </w:rPr>
        <w:t>Нормативная база:</w:t>
      </w:r>
    </w:p>
    <w:p w:rsidR="00E13A6F" w:rsidRPr="00A67862" w:rsidRDefault="00E13A6F" w:rsidP="00E13A6F">
      <w:pPr>
        <w:shd w:val="clear" w:color="auto" w:fill="FFFFFF"/>
        <w:rPr>
          <w:lang w:eastAsia="ar-SA" w:bidi="en-US"/>
        </w:rPr>
      </w:pPr>
      <w:r w:rsidRPr="00A67862">
        <w:rPr>
          <w:lang w:eastAsia="ar-SA" w:bidi="en-US"/>
        </w:rPr>
        <w:t xml:space="preserve">В результате системного анализа требований действующего законодательства и нормативных документов установлено, что проект </w:t>
      </w:r>
      <w:r>
        <w:rPr>
          <w:lang w:eastAsia="ar-SA" w:bidi="en-US"/>
        </w:rPr>
        <w:t>генерального</w:t>
      </w:r>
      <w:r w:rsidRPr="00A67862">
        <w:rPr>
          <w:lang w:eastAsia="ar-SA" w:bidi="en-US"/>
        </w:rPr>
        <w:t xml:space="preserve"> план</w:t>
      </w:r>
      <w:r>
        <w:rPr>
          <w:lang w:eastAsia="ar-SA" w:bidi="en-US"/>
        </w:rPr>
        <w:t>а</w:t>
      </w:r>
      <w:r w:rsidRPr="00A67862">
        <w:rPr>
          <w:lang w:eastAsia="ar-SA" w:bidi="en-US"/>
        </w:rPr>
        <w:t xml:space="preserve"> должен осущест</w:t>
      </w:r>
      <w:r w:rsidRPr="00A67862">
        <w:rPr>
          <w:lang w:eastAsia="ar-SA" w:bidi="en-US"/>
        </w:rPr>
        <w:t>в</w:t>
      </w:r>
      <w:r w:rsidRPr="00A67862">
        <w:rPr>
          <w:lang w:eastAsia="ar-SA" w:bidi="en-US"/>
        </w:rPr>
        <w:t>ляться с соблюдением требований следующих документов:</w:t>
      </w:r>
    </w:p>
    <w:p w:rsidR="00E13A6F" w:rsidRPr="00A67862" w:rsidRDefault="00E13A6F" w:rsidP="00E13A6F">
      <w:pPr>
        <w:shd w:val="clear" w:color="auto" w:fill="FFFFFF"/>
        <w:rPr>
          <w:i/>
          <w:u w:val="single"/>
          <w:lang w:eastAsia="ar-SA" w:bidi="en-US"/>
        </w:rPr>
      </w:pPr>
      <w:r w:rsidRPr="00A67862">
        <w:rPr>
          <w:i/>
          <w:u w:val="single"/>
          <w:lang w:eastAsia="ar-SA" w:bidi="en-US"/>
        </w:rPr>
        <w:t xml:space="preserve">1. Законы Российской Федерации и </w:t>
      </w:r>
      <w:r>
        <w:rPr>
          <w:i/>
          <w:u w:val="single"/>
          <w:lang w:eastAsia="ar-SA" w:bidi="en-US"/>
        </w:rPr>
        <w:t>Саратовской</w:t>
      </w:r>
      <w:r w:rsidRPr="00A67862">
        <w:rPr>
          <w:i/>
          <w:u w:val="single"/>
          <w:lang w:eastAsia="ar-SA" w:bidi="en-US"/>
        </w:rPr>
        <w:t xml:space="preserve"> области:</w:t>
      </w:r>
    </w:p>
    <w:p w:rsidR="00E13A6F" w:rsidRPr="00A67862" w:rsidRDefault="00E13A6F" w:rsidP="00E13A6F">
      <w:pPr>
        <w:numPr>
          <w:ilvl w:val="0"/>
          <w:numId w:val="9"/>
        </w:numPr>
        <w:ind w:left="714" w:hanging="357"/>
        <w:rPr>
          <w:lang w:eastAsia="ar-SA" w:bidi="en-US"/>
        </w:rPr>
      </w:pPr>
      <w:r w:rsidRPr="00A67862">
        <w:rPr>
          <w:lang w:eastAsia="ar-SA" w:bidi="en-US"/>
        </w:rPr>
        <w:t>Градостроительный кодекс Российской Федерации (№</w:t>
      </w:r>
      <w:r>
        <w:rPr>
          <w:lang w:eastAsia="ar-SA" w:bidi="en-US"/>
        </w:rPr>
        <w:t xml:space="preserve"> 190-ФЗ от 29.12.2004, </w:t>
      </w:r>
      <w:bookmarkStart w:id="5" w:name="OLE_LINK19"/>
      <w:bookmarkStart w:id="6" w:name="OLE_LINK20"/>
      <w:bookmarkStart w:id="7" w:name="OLE_LINK21"/>
      <w:bookmarkStart w:id="8" w:name="OLE_LINK22"/>
      <w:bookmarkStart w:id="9" w:name="OLE_LINK23"/>
      <w:bookmarkStart w:id="10" w:name="OLE_LINK24"/>
      <w:r>
        <w:rPr>
          <w:lang w:eastAsia="ar-SA" w:bidi="en-US"/>
        </w:rPr>
        <w:t>с посл. изм. и доп.</w:t>
      </w:r>
      <w:bookmarkEnd w:id="5"/>
      <w:bookmarkEnd w:id="6"/>
      <w:bookmarkEnd w:id="7"/>
      <w:bookmarkEnd w:id="8"/>
      <w:bookmarkEnd w:id="9"/>
      <w:bookmarkEnd w:id="10"/>
      <w:r w:rsidRPr="00A67862">
        <w:rPr>
          <w:lang w:eastAsia="ar-SA" w:bidi="en-US"/>
        </w:rPr>
        <w:t>);</w:t>
      </w:r>
    </w:p>
    <w:p w:rsidR="00E13A6F" w:rsidRPr="00A67862" w:rsidRDefault="00E13A6F" w:rsidP="00E13A6F">
      <w:pPr>
        <w:numPr>
          <w:ilvl w:val="0"/>
          <w:numId w:val="9"/>
        </w:numPr>
        <w:ind w:left="714" w:hanging="357"/>
        <w:rPr>
          <w:lang w:eastAsia="ar-SA" w:bidi="en-US"/>
        </w:rPr>
      </w:pPr>
      <w:r w:rsidRPr="00A67862">
        <w:rPr>
          <w:lang w:eastAsia="ar-SA" w:bidi="en-US"/>
        </w:rPr>
        <w:t>Земельный кодекс Российской Федерации (№</w:t>
      </w:r>
      <w:r>
        <w:rPr>
          <w:lang w:eastAsia="ar-SA" w:bidi="en-US"/>
        </w:rPr>
        <w:t xml:space="preserve"> </w:t>
      </w:r>
      <w:r w:rsidRPr="00A67862">
        <w:rPr>
          <w:lang w:eastAsia="ar-SA" w:bidi="en-US"/>
        </w:rPr>
        <w:t xml:space="preserve">136-ФЗ от 25.10.2001, </w:t>
      </w:r>
      <w:r>
        <w:rPr>
          <w:lang w:eastAsia="ar-SA" w:bidi="en-US"/>
        </w:rPr>
        <w:t>с посл. изм. и доп.</w:t>
      </w:r>
      <w:r w:rsidRPr="00A67862">
        <w:rPr>
          <w:lang w:eastAsia="ar-SA" w:bidi="en-US"/>
        </w:rPr>
        <w:t>);</w:t>
      </w:r>
    </w:p>
    <w:p w:rsidR="00E13A6F" w:rsidRPr="00A67862" w:rsidRDefault="00E13A6F" w:rsidP="00E13A6F">
      <w:pPr>
        <w:numPr>
          <w:ilvl w:val="0"/>
          <w:numId w:val="9"/>
        </w:numPr>
        <w:ind w:left="714" w:hanging="357"/>
        <w:rPr>
          <w:lang w:eastAsia="ar-SA" w:bidi="en-US"/>
        </w:rPr>
      </w:pPr>
      <w:r w:rsidRPr="00A67862">
        <w:rPr>
          <w:lang w:eastAsia="ar-SA" w:bidi="en-US"/>
        </w:rPr>
        <w:t>Лесной кодекс Российской Федерации (№</w:t>
      </w:r>
      <w:r>
        <w:rPr>
          <w:lang w:eastAsia="ar-SA" w:bidi="en-US"/>
        </w:rPr>
        <w:t xml:space="preserve"> </w:t>
      </w:r>
      <w:r w:rsidRPr="00A67862">
        <w:rPr>
          <w:lang w:eastAsia="ar-SA" w:bidi="en-US"/>
        </w:rPr>
        <w:t xml:space="preserve">200-ФЗ от 04.12.2006, </w:t>
      </w:r>
      <w:r>
        <w:rPr>
          <w:lang w:eastAsia="ar-SA" w:bidi="en-US"/>
        </w:rPr>
        <w:t>с посл. изм. и доп.</w:t>
      </w:r>
      <w:r w:rsidRPr="00A67862">
        <w:rPr>
          <w:lang w:eastAsia="ar-SA" w:bidi="en-US"/>
        </w:rPr>
        <w:t xml:space="preserve">); </w:t>
      </w:r>
    </w:p>
    <w:p w:rsidR="00E13A6F" w:rsidRPr="00A67862" w:rsidRDefault="00E13A6F" w:rsidP="00E13A6F">
      <w:pPr>
        <w:numPr>
          <w:ilvl w:val="0"/>
          <w:numId w:val="9"/>
        </w:numPr>
        <w:ind w:left="714" w:hanging="357"/>
        <w:rPr>
          <w:lang w:eastAsia="ar-SA" w:bidi="en-US"/>
        </w:rPr>
      </w:pPr>
      <w:r w:rsidRPr="00A67862">
        <w:rPr>
          <w:lang w:eastAsia="ar-SA" w:bidi="en-US"/>
        </w:rPr>
        <w:t>Водный кодекс Российской Федерации (№</w:t>
      </w:r>
      <w:r>
        <w:rPr>
          <w:lang w:eastAsia="ar-SA" w:bidi="en-US"/>
        </w:rPr>
        <w:t xml:space="preserve"> </w:t>
      </w:r>
      <w:r w:rsidRPr="00A67862">
        <w:rPr>
          <w:lang w:eastAsia="ar-SA" w:bidi="en-US"/>
        </w:rPr>
        <w:t xml:space="preserve">74-ФЗ от 03.06.2006, </w:t>
      </w:r>
      <w:r>
        <w:rPr>
          <w:lang w:eastAsia="ar-SA" w:bidi="en-US"/>
        </w:rPr>
        <w:t>с посл. изм. и доп.</w:t>
      </w:r>
      <w:r w:rsidRPr="00A67862">
        <w:rPr>
          <w:lang w:eastAsia="ar-SA" w:bidi="en-US"/>
        </w:rPr>
        <w:t>);</w:t>
      </w:r>
    </w:p>
    <w:p w:rsidR="00E13A6F" w:rsidRPr="00A67862" w:rsidRDefault="00E13A6F" w:rsidP="00E13A6F">
      <w:pPr>
        <w:numPr>
          <w:ilvl w:val="0"/>
          <w:numId w:val="9"/>
        </w:numPr>
        <w:ind w:left="714" w:hanging="357"/>
        <w:rPr>
          <w:lang w:eastAsia="ar-SA" w:bidi="en-US"/>
        </w:rPr>
      </w:pPr>
      <w:r w:rsidRPr="00A67862">
        <w:rPr>
          <w:lang w:eastAsia="ar-SA" w:bidi="en-US"/>
        </w:rPr>
        <w:t xml:space="preserve">Федеральный закон </w:t>
      </w:r>
      <w:r>
        <w:rPr>
          <w:lang w:eastAsia="ar-SA" w:bidi="en-US"/>
        </w:rPr>
        <w:t>«</w:t>
      </w:r>
      <w:r w:rsidRPr="00A67862">
        <w:rPr>
          <w:lang w:eastAsia="ar-SA" w:bidi="en-US"/>
        </w:rPr>
        <w:t>Об объектах культурного наследия (памятниках истории и культуры) народов Российской Федерации</w:t>
      </w:r>
      <w:r>
        <w:rPr>
          <w:lang w:eastAsia="ar-SA" w:bidi="en-US"/>
        </w:rPr>
        <w:t>»</w:t>
      </w:r>
      <w:r w:rsidRPr="00A67862">
        <w:rPr>
          <w:lang w:eastAsia="ar-SA" w:bidi="en-US"/>
        </w:rPr>
        <w:t xml:space="preserve"> (№</w:t>
      </w:r>
      <w:r>
        <w:rPr>
          <w:lang w:eastAsia="ar-SA" w:bidi="en-US"/>
        </w:rPr>
        <w:t xml:space="preserve"> </w:t>
      </w:r>
      <w:r w:rsidRPr="00A67862">
        <w:rPr>
          <w:lang w:eastAsia="ar-SA" w:bidi="en-US"/>
        </w:rPr>
        <w:t xml:space="preserve">73-ФЗ от 25.06.2002, </w:t>
      </w:r>
      <w:r>
        <w:rPr>
          <w:lang w:eastAsia="ar-SA" w:bidi="en-US"/>
        </w:rPr>
        <w:t>с посл. изм. и доп.</w:t>
      </w:r>
      <w:r w:rsidRPr="00A67862">
        <w:rPr>
          <w:lang w:eastAsia="ar-SA" w:bidi="en-US"/>
        </w:rPr>
        <w:t>);</w:t>
      </w:r>
    </w:p>
    <w:p w:rsidR="00E13A6F" w:rsidRPr="00A67862" w:rsidRDefault="00E13A6F" w:rsidP="00E13A6F">
      <w:pPr>
        <w:numPr>
          <w:ilvl w:val="0"/>
          <w:numId w:val="9"/>
        </w:numPr>
        <w:ind w:left="714" w:hanging="357"/>
        <w:rPr>
          <w:lang w:eastAsia="ar-SA" w:bidi="en-US"/>
        </w:rPr>
      </w:pPr>
      <w:r w:rsidRPr="00A67862">
        <w:rPr>
          <w:lang w:eastAsia="ar-SA" w:bidi="en-US"/>
        </w:rPr>
        <w:t xml:space="preserve">Федеральный закон </w:t>
      </w:r>
      <w:r>
        <w:rPr>
          <w:lang w:eastAsia="ar-SA" w:bidi="en-US"/>
        </w:rPr>
        <w:t>«</w:t>
      </w:r>
      <w:r w:rsidRPr="00A67862">
        <w:rPr>
          <w:lang w:eastAsia="ar-SA" w:bidi="en-US"/>
        </w:rPr>
        <w:t>Об общих принципах организации местного самоуправления в Российской Федерации</w:t>
      </w:r>
      <w:r>
        <w:rPr>
          <w:lang w:eastAsia="ar-SA" w:bidi="en-US"/>
        </w:rPr>
        <w:t>»</w:t>
      </w:r>
      <w:r w:rsidRPr="00A67862">
        <w:rPr>
          <w:lang w:eastAsia="ar-SA" w:bidi="en-US"/>
        </w:rPr>
        <w:t xml:space="preserve"> (№</w:t>
      </w:r>
      <w:r>
        <w:rPr>
          <w:lang w:eastAsia="ar-SA" w:bidi="en-US"/>
        </w:rPr>
        <w:t xml:space="preserve"> </w:t>
      </w:r>
      <w:r w:rsidRPr="00A67862">
        <w:rPr>
          <w:lang w:eastAsia="ar-SA" w:bidi="en-US"/>
        </w:rPr>
        <w:t xml:space="preserve">131-ФЗ от 06.10.2003, </w:t>
      </w:r>
      <w:r>
        <w:rPr>
          <w:lang w:eastAsia="ar-SA" w:bidi="en-US"/>
        </w:rPr>
        <w:t>с посл. изм. и доп.</w:t>
      </w:r>
      <w:r w:rsidRPr="00A67862">
        <w:rPr>
          <w:lang w:eastAsia="ar-SA" w:bidi="en-US"/>
        </w:rPr>
        <w:t>);</w:t>
      </w:r>
    </w:p>
    <w:p w:rsidR="00E13A6F" w:rsidRDefault="00E13A6F" w:rsidP="00E13A6F">
      <w:pPr>
        <w:numPr>
          <w:ilvl w:val="0"/>
          <w:numId w:val="9"/>
        </w:numPr>
        <w:ind w:left="714" w:hanging="357"/>
        <w:rPr>
          <w:lang w:eastAsia="ar-SA" w:bidi="en-US"/>
        </w:rPr>
      </w:pPr>
      <w:r w:rsidRPr="00A67862">
        <w:rPr>
          <w:lang w:eastAsia="ar-SA" w:bidi="en-US"/>
        </w:rPr>
        <w:t xml:space="preserve">Федеральный закон </w:t>
      </w:r>
      <w:r>
        <w:rPr>
          <w:lang w:eastAsia="ar-SA" w:bidi="en-US"/>
        </w:rPr>
        <w:t>«</w:t>
      </w:r>
      <w:r w:rsidRPr="00A67862">
        <w:rPr>
          <w:lang w:eastAsia="ar-SA" w:bidi="en-US"/>
        </w:rPr>
        <w:t>Об автомобильных дорогах и о дорожной деятельности в Ро</w:t>
      </w:r>
      <w:r w:rsidRPr="00A67862">
        <w:rPr>
          <w:lang w:eastAsia="ar-SA" w:bidi="en-US"/>
        </w:rPr>
        <w:t>с</w:t>
      </w:r>
      <w:r w:rsidRPr="00A67862">
        <w:rPr>
          <w:lang w:eastAsia="ar-SA" w:bidi="en-US"/>
        </w:rPr>
        <w:t>сийской Федерации и о внесении изменений в отдельные законодательные акты Российской Федерации</w:t>
      </w:r>
      <w:r>
        <w:rPr>
          <w:lang w:eastAsia="ar-SA" w:bidi="en-US"/>
        </w:rPr>
        <w:t>»</w:t>
      </w:r>
      <w:r w:rsidRPr="00A67862">
        <w:rPr>
          <w:lang w:eastAsia="ar-SA" w:bidi="en-US"/>
        </w:rPr>
        <w:t xml:space="preserve"> (№</w:t>
      </w:r>
      <w:r>
        <w:rPr>
          <w:lang w:eastAsia="ar-SA" w:bidi="en-US"/>
        </w:rPr>
        <w:t xml:space="preserve"> </w:t>
      </w:r>
      <w:r w:rsidRPr="00A67862">
        <w:rPr>
          <w:lang w:eastAsia="ar-SA" w:bidi="en-US"/>
        </w:rPr>
        <w:t xml:space="preserve">257-ФЗ от 18.10.2007, </w:t>
      </w:r>
      <w:bookmarkStart w:id="11" w:name="OLE_LINK29"/>
      <w:bookmarkStart w:id="12" w:name="OLE_LINK30"/>
      <w:bookmarkStart w:id="13" w:name="OLE_LINK31"/>
      <w:r>
        <w:rPr>
          <w:lang w:eastAsia="ar-SA" w:bidi="en-US"/>
        </w:rPr>
        <w:t>с посл. изм. и доп.</w:t>
      </w:r>
      <w:bookmarkEnd w:id="11"/>
      <w:bookmarkEnd w:id="12"/>
      <w:bookmarkEnd w:id="13"/>
      <w:r w:rsidRPr="00A67862">
        <w:rPr>
          <w:lang w:eastAsia="ar-SA" w:bidi="en-US"/>
        </w:rPr>
        <w:t>);</w:t>
      </w:r>
    </w:p>
    <w:p w:rsidR="00E13A6F" w:rsidRDefault="00E13A6F" w:rsidP="00E13A6F">
      <w:pPr>
        <w:numPr>
          <w:ilvl w:val="0"/>
          <w:numId w:val="9"/>
        </w:numPr>
        <w:ind w:left="714" w:hanging="357"/>
        <w:rPr>
          <w:lang w:eastAsia="ar-SA" w:bidi="en-US"/>
        </w:rPr>
      </w:pPr>
      <w:r>
        <w:rPr>
          <w:lang w:eastAsia="ar-SA" w:bidi="en-US"/>
        </w:rPr>
        <w:t>Закон Саратовской области «О регулировании градостроительной деятельности в Саратовской области»</w:t>
      </w:r>
      <w:r w:rsidRPr="000C4578">
        <w:rPr>
          <w:lang w:eastAsia="ar-SA" w:bidi="en-US"/>
        </w:rPr>
        <w:t xml:space="preserve"> </w:t>
      </w:r>
      <w:r>
        <w:rPr>
          <w:lang w:eastAsia="ar-SA" w:bidi="en-US"/>
        </w:rPr>
        <w:t>(№ 96-ЗСО от 09.10.2006 с посл. изм. и доп.);</w:t>
      </w:r>
    </w:p>
    <w:p w:rsidR="00E13A6F" w:rsidRDefault="00E13A6F" w:rsidP="00E13A6F">
      <w:pPr>
        <w:numPr>
          <w:ilvl w:val="0"/>
          <w:numId w:val="9"/>
        </w:numPr>
        <w:rPr>
          <w:lang w:eastAsia="ar-SA" w:bidi="en-US"/>
        </w:rPr>
      </w:pPr>
      <w:r>
        <w:rPr>
          <w:lang w:eastAsia="ar-SA" w:bidi="en-US"/>
        </w:rPr>
        <w:t>Закон Саратовской области «Об административно-территориальном устройстве Саратовской области» (№ 21-ЗСО от 03.04.2000 с посл. изм. и доп.);</w:t>
      </w:r>
    </w:p>
    <w:p w:rsidR="00E13A6F" w:rsidRPr="00F71913" w:rsidRDefault="00E13A6F" w:rsidP="00E13A6F">
      <w:pPr>
        <w:numPr>
          <w:ilvl w:val="0"/>
          <w:numId w:val="9"/>
        </w:numPr>
        <w:rPr>
          <w:lang w:eastAsia="ar-SA" w:bidi="en-US"/>
        </w:rPr>
      </w:pPr>
      <w:r w:rsidRPr="00F71913">
        <w:rPr>
          <w:lang w:eastAsia="ar-SA" w:bidi="en-US"/>
        </w:rPr>
        <w:t xml:space="preserve">Закон Саратовской области «О преобразовании </w:t>
      </w:r>
      <w:proofErr w:type="spellStart"/>
      <w:r w:rsidRPr="00F71913">
        <w:rPr>
          <w:lang w:eastAsia="ar-SA" w:bidi="en-US"/>
        </w:rPr>
        <w:t>Моховского</w:t>
      </w:r>
      <w:proofErr w:type="spellEnd"/>
      <w:r w:rsidRPr="00F71913">
        <w:rPr>
          <w:lang w:eastAsia="ar-SA" w:bidi="en-US"/>
        </w:rPr>
        <w:t xml:space="preserve">, </w:t>
      </w:r>
      <w:proofErr w:type="spellStart"/>
      <w:r w:rsidRPr="00F71913">
        <w:rPr>
          <w:lang w:eastAsia="ar-SA" w:bidi="en-US"/>
        </w:rPr>
        <w:t>Новорепинского</w:t>
      </w:r>
      <w:proofErr w:type="spellEnd"/>
      <w:r w:rsidRPr="00F71913">
        <w:rPr>
          <w:lang w:eastAsia="ar-SA" w:bidi="en-US"/>
        </w:rPr>
        <w:t xml:space="preserve"> и Орлово-Гайского муниципальных образований </w:t>
      </w:r>
      <w:proofErr w:type="spellStart"/>
      <w:r w:rsidRPr="00F71913">
        <w:rPr>
          <w:lang w:eastAsia="ar-SA" w:bidi="en-US"/>
        </w:rPr>
        <w:t>Ершовского</w:t>
      </w:r>
      <w:proofErr w:type="spellEnd"/>
      <w:r w:rsidRPr="00F71913">
        <w:rPr>
          <w:lang w:eastAsia="ar-SA" w:bidi="en-US"/>
        </w:rPr>
        <w:t xml:space="preserve"> муниципального рай</w:t>
      </w:r>
      <w:r w:rsidRPr="00F71913">
        <w:rPr>
          <w:lang w:eastAsia="ar-SA" w:bidi="en-US"/>
        </w:rPr>
        <w:t>о</w:t>
      </w:r>
      <w:r w:rsidRPr="00F71913">
        <w:rPr>
          <w:lang w:eastAsia="ar-SA" w:bidi="en-US"/>
        </w:rPr>
        <w:t xml:space="preserve">на Саратовской области и внесении изменений в Закон Саратовской области </w:t>
      </w:r>
      <w:r>
        <w:rPr>
          <w:lang w:eastAsia="ar-SA" w:bidi="en-US"/>
        </w:rPr>
        <w:t>«</w:t>
      </w:r>
      <w:r w:rsidRPr="00F71913">
        <w:rPr>
          <w:lang w:eastAsia="ar-SA" w:bidi="en-US"/>
        </w:rPr>
        <w:t xml:space="preserve">О </w:t>
      </w:r>
      <w:r w:rsidRPr="00F71913">
        <w:rPr>
          <w:lang w:eastAsia="ar-SA" w:bidi="en-US"/>
        </w:rPr>
        <w:lastRenderedPageBreak/>
        <w:t xml:space="preserve">муниципальных образованиях, входящих в состав </w:t>
      </w:r>
      <w:proofErr w:type="spellStart"/>
      <w:r w:rsidRPr="00F71913">
        <w:rPr>
          <w:lang w:eastAsia="ar-SA" w:bidi="en-US"/>
        </w:rPr>
        <w:t>Ершовского</w:t>
      </w:r>
      <w:proofErr w:type="spellEnd"/>
      <w:r w:rsidRPr="00F71913">
        <w:rPr>
          <w:lang w:eastAsia="ar-SA" w:bidi="en-US"/>
        </w:rPr>
        <w:t xml:space="preserve"> муниципального района» (№ 33-ЗСО от 28.03.2016);</w:t>
      </w:r>
    </w:p>
    <w:p w:rsidR="00E13A6F" w:rsidRPr="008E4F24" w:rsidRDefault="00E13A6F" w:rsidP="00E13A6F">
      <w:pPr>
        <w:numPr>
          <w:ilvl w:val="0"/>
          <w:numId w:val="9"/>
        </w:numPr>
        <w:rPr>
          <w:lang w:eastAsia="ar-SA" w:bidi="en-US"/>
        </w:rPr>
      </w:pPr>
      <w:r w:rsidRPr="008E4F24">
        <w:rPr>
          <w:lang w:eastAsia="ar-SA" w:bidi="en-US"/>
        </w:rPr>
        <w:t>Постановление Правительства Саратовской области «Об утверждении регионал</w:t>
      </w:r>
      <w:r w:rsidRPr="008E4F24">
        <w:rPr>
          <w:lang w:eastAsia="ar-SA" w:bidi="en-US"/>
        </w:rPr>
        <w:t>ь</w:t>
      </w:r>
      <w:r w:rsidRPr="008E4F24">
        <w:rPr>
          <w:lang w:eastAsia="ar-SA" w:bidi="en-US"/>
        </w:rPr>
        <w:t>ных нормативов градостроительного проектирования Саратовской области» (№ 230-П от 14.06.2007</w:t>
      </w:r>
      <w:r w:rsidRPr="000C4578">
        <w:rPr>
          <w:lang w:eastAsia="ar-SA" w:bidi="en-US"/>
        </w:rPr>
        <w:t xml:space="preserve"> </w:t>
      </w:r>
      <w:r>
        <w:rPr>
          <w:lang w:eastAsia="ar-SA" w:bidi="en-US"/>
        </w:rPr>
        <w:t>с посл. изм. и доп.).</w:t>
      </w:r>
    </w:p>
    <w:p w:rsidR="00E13A6F" w:rsidRPr="00A67862" w:rsidRDefault="00E13A6F" w:rsidP="00E13A6F">
      <w:pPr>
        <w:shd w:val="clear" w:color="auto" w:fill="FFFFFF"/>
        <w:rPr>
          <w:i/>
          <w:u w:val="single"/>
          <w:lang w:eastAsia="ar-SA" w:bidi="en-US"/>
        </w:rPr>
      </w:pPr>
      <w:r w:rsidRPr="00A67862">
        <w:rPr>
          <w:i/>
          <w:u w:val="single"/>
          <w:lang w:eastAsia="ar-SA" w:bidi="en-US"/>
        </w:rPr>
        <w:t>2. Строительные нормы и правила:</w:t>
      </w:r>
    </w:p>
    <w:p w:rsidR="00E13A6F" w:rsidRPr="00A67862" w:rsidRDefault="00E13A6F" w:rsidP="00E13A6F">
      <w:pPr>
        <w:numPr>
          <w:ilvl w:val="0"/>
          <w:numId w:val="9"/>
        </w:numPr>
        <w:ind w:left="714" w:hanging="357"/>
        <w:rPr>
          <w:lang w:eastAsia="ar-SA" w:bidi="en-US"/>
        </w:rPr>
      </w:pPr>
      <w:r w:rsidRPr="00A67862">
        <w:rPr>
          <w:lang w:eastAsia="ar-SA" w:bidi="en-US"/>
        </w:rPr>
        <w:t xml:space="preserve">СП </w:t>
      </w:r>
      <w:r>
        <w:rPr>
          <w:lang w:eastAsia="ar-SA" w:bidi="en-US"/>
        </w:rPr>
        <w:t>42.13330.2016</w:t>
      </w:r>
      <w:r w:rsidRPr="00A67862">
        <w:rPr>
          <w:lang w:eastAsia="ar-SA" w:bidi="en-US"/>
        </w:rPr>
        <w:t>. Свод правил. Градостроительство. Планировка и застройка г</w:t>
      </w:r>
      <w:r w:rsidRPr="00A67862">
        <w:rPr>
          <w:lang w:eastAsia="ar-SA" w:bidi="en-US"/>
        </w:rPr>
        <w:t>о</w:t>
      </w:r>
      <w:r w:rsidRPr="00A67862">
        <w:rPr>
          <w:lang w:eastAsia="ar-SA" w:bidi="en-US"/>
        </w:rPr>
        <w:t xml:space="preserve">родских и сельских поселений. Актуализированная редакция СНиП 2.07.01-89* (утв. Приказом </w:t>
      </w:r>
      <w:proofErr w:type="spellStart"/>
      <w:r w:rsidRPr="00A67862">
        <w:rPr>
          <w:lang w:eastAsia="ar-SA" w:bidi="en-US"/>
        </w:rPr>
        <w:t>Минрегиона</w:t>
      </w:r>
      <w:proofErr w:type="spellEnd"/>
      <w:r w:rsidRPr="00A67862">
        <w:rPr>
          <w:lang w:eastAsia="ar-SA" w:bidi="en-US"/>
        </w:rPr>
        <w:t xml:space="preserve"> РФ от 28.12.2010 № 820);</w:t>
      </w:r>
    </w:p>
    <w:p w:rsidR="00E13A6F" w:rsidRPr="00A67862" w:rsidRDefault="00E13A6F" w:rsidP="00E13A6F">
      <w:pPr>
        <w:numPr>
          <w:ilvl w:val="0"/>
          <w:numId w:val="9"/>
        </w:numPr>
        <w:ind w:left="714" w:hanging="357"/>
        <w:rPr>
          <w:lang w:eastAsia="ar-SA" w:bidi="en-US"/>
        </w:rPr>
      </w:pPr>
      <w:r w:rsidRPr="00A67862">
        <w:rPr>
          <w:lang w:eastAsia="ar-SA" w:bidi="en-US"/>
        </w:rPr>
        <w:t>СП 22.13330.2011. Свод правил. Основания зданий и сооружений. Актуализир</w:t>
      </w:r>
      <w:r w:rsidRPr="00A67862">
        <w:rPr>
          <w:lang w:eastAsia="ar-SA" w:bidi="en-US"/>
        </w:rPr>
        <w:t>о</w:t>
      </w:r>
      <w:r w:rsidRPr="00A67862">
        <w:rPr>
          <w:lang w:eastAsia="ar-SA" w:bidi="en-US"/>
        </w:rPr>
        <w:t xml:space="preserve">ванная редакция СНиП 2.02.01-83* (утв. Приказом </w:t>
      </w:r>
      <w:proofErr w:type="spellStart"/>
      <w:r w:rsidRPr="00A67862">
        <w:rPr>
          <w:lang w:eastAsia="ar-SA" w:bidi="en-US"/>
        </w:rPr>
        <w:t>Минрегиона</w:t>
      </w:r>
      <w:proofErr w:type="spellEnd"/>
      <w:r w:rsidRPr="00A67862">
        <w:rPr>
          <w:lang w:eastAsia="ar-SA" w:bidi="en-US"/>
        </w:rPr>
        <w:t xml:space="preserve"> РФ от 28.12.2010 № 823) (ред. от 01.11.2011);</w:t>
      </w:r>
    </w:p>
    <w:p w:rsidR="00E13A6F" w:rsidRPr="00A67862" w:rsidRDefault="00E13A6F" w:rsidP="00E13A6F">
      <w:pPr>
        <w:numPr>
          <w:ilvl w:val="0"/>
          <w:numId w:val="9"/>
        </w:numPr>
        <w:ind w:left="714" w:hanging="357"/>
        <w:rPr>
          <w:lang w:eastAsia="ar-SA" w:bidi="en-US"/>
        </w:rPr>
      </w:pPr>
      <w:r w:rsidRPr="00A67862">
        <w:rPr>
          <w:lang w:eastAsia="ar-SA" w:bidi="en-US"/>
        </w:rPr>
        <w:t>СП 32.13330.2012. Свод правил. Канализация. Наружные сети и сооружения. Акт</w:t>
      </w:r>
      <w:r w:rsidRPr="00A67862">
        <w:rPr>
          <w:lang w:eastAsia="ar-SA" w:bidi="en-US"/>
        </w:rPr>
        <w:t>у</w:t>
      </w:r>
      <w:r w:rsidRPr="00A67862">
        <w:rPr>
          <w:lang w:eastAsia="ar-SA" w:bidi="en-US"/>
        </w:rPr>
        <w:t xml:space="preserve">ализированная редакция СНиП 2.04.03-85 (утв. Приказом </w:t>
      </w:r>
      <w:proofErr w:type="spellStart"/>
      <w:r w:rsidRPr="00A67862">
        <w:rPr>
          <w:lang w:eastAsia="ar-SA" w:bidi="en-US"/>
        </w:rPr>
        <w:t>Минрегиона</w:t>
      </w:r>
      <w:proofErr w:type="spellEnd"/>
      <w:r w:rsidRPr="00A67862">
        <w:rPr>
          <w:lang w:eastAsia="ar-SA" w:bidi="en-US"/>
        </w:rPr>
        <w:t xml:space="preserve"> России от 29.12.2011 № 635/11);</w:t>
      </w:r>
    </w:p>
    <w:p w:rsidR="00E13A6F" w:rsidRPr="00A67862" w:rsidRDefault="00E13A6F" w:rsidP="00E13A6F">
      <w:pPr>
        <w:numPr>
          <w:ilvl w:val="0"/>
          <w:numId w:val="9"/>
        </w:numPr>
        <w:ind w:left="714" w:hanging="357"/>
        <w:rPr>
          <w:lang w:eastAsia="ar-SA" w:bidi="en-US"/>
        </w:rPr>
      </w:pPr>
      <w:r w:rsidRPr="00A67862">
        <w:rPr>
          <w:lang w:eastAsia="ar-SA" w:bidi="en-US"/>
        </w:rPr>
        <w:t xml:space="preserve">СП 31.13330.2012. Свод правил. Водоснабжение. Наружные сети и сооружения. Актуализированная редакция СНиП 2.04.02-84* (утв. Приказом </w:t>
      </w:r>
      <w:proofErr w:type="spellStart"/>
      <w:r w:rsidRPr="00A67862">
        <w:rPr>
          <w:lang w:eastAsia="ar-SA" w:bidi="en-US"/>
        </w:rPr>
        <w:t>Минрегиона</w:t>
      </w:r>
      <w:proofErr w:type="spellEnd"/>
      <w:r w:rsidRPr="00A67862">
        <w:rPr>
          <w:lang w:eastAsia="ar-SA" w:bidi="en-US"/>
        </w:rPr>
        <w:t xml:space="preserve"> Ро</w:t>
      </w:r>
      <w:r w:rsidRPr="00A67862">
        <w:rPr>
          <w:lang w:eastAsia="ar-SA" w:bidi="en-US"/>
        </w:rPr>
        <w:t>с</w:t>
      </w:r>
      <w:r w:rsidRPr="00A67862">
        <w:rPr>
          <w:lang w:eastAsia="ar-SA" w:bidi="en-US"/>
        </w:rPr>
        <w:t>сии от 29.12.2011 № 635/14);</w:t>
      </w:r>
    </w:p>
    <w:p w:rsidR="00E13A6F" w:rsidRPr="00A67862" w:rsidRDefault="00E13A6F" w:rsidP="00E13A6F">
      <w:pPr>
        <w:numPr>
          <w:ilvl w:val="0"/>
          <w:numId w:val="9"/>
        </w:numPr>
        <w:ind w:left="714" w:hanging="357"/>
        <w:rPr>
          <w:lang w:eastAsia="ar-SA" w:bidi="en-US"/>
        </w:rPr>
      </w:pPr>
      <w:r w:rsidRPr="00A67862">
        <w:rPr>
          <w:lang w:eastAsia="ar-SA" w:bidi="en-US"/>
        </w:rPr>
        <w:t>СП 36.13330.2012. Свод правил. Магистральные трубопроводы. Актуализирова</w:t>
      </w:r>
      <w:r w:rsidRPr="00A67862">
        <w:rPr>
          <w:lang w:eastAsia="ar-SA" w:bidi="en-US"/>
        </w:rPr>
        <w:t>н</w:t>
      </w:r>
      <w:r w:rsidRPr="00A67862">
        <w:rPr>
          <w:lang w:eastAsia="ar-SA" w:bidi="en-US"/>
        </w:rPr>
        <w:t>ная редакция СНиП 2.05.06-85* (утв. Приказом Госстроя России от 25.12.2012 № 108/ГС);</w:t>
      </w:r>
    </w:p>
    <w:p w:rsidR="00E13A6F" w:rsidRPr="00A67862" w:rsidRDefault="00E13A6F" w:rsidP="00E13A6F">
      <w:pPr>
        <w:numPr>
          <w:ilvl w:val="0"/>
          <w:numId w:val="9"/>
        </w:numPr>
        <w:ind w:left="714" w:hanging="357"/>
        <w:rPr>
          <w:lang w:eastAsia="ar-SA" w:bidi="en-US"/>
        </w:rPr>
      </w:pPr>
      <w:r w:rsidRPr="00A67862">
        <w:rPr>
          <w:lang w:eastAsia="ar-SA" w:bidi="en-US"/>
        </w:rPr>
        <w:t>СП 34.13330.2012. Свод правил. Автомобильные дороги. Актуализированная р</w:t>
      </w:r>
      <w:r w:rsidRPr="00A67862">
        <w:rPr>
          <w:lang w:eastAsia="ar-SA" w:bidi="en-US"/>
        </w:rPr>
        <w:t>е</w:t>
      </w:r>
      <w:r w:rsidRPr="00A67862">
        <w:rPr>
          <w:lang w:eastAsia="ar-SA" w:bidi="en-US"/>
        </w:rPr>
        <w:t xml:space="preserve">дакция СНиП 2.05.02-85* (утв. Приказом </w:t>
      </w:r>
      <w:proofErr w:type="spellStart"/>
      <w:r w:rsidRPr="00A67862">
        <w:rPr>
          <w:lang w:eastAsia="ar-SA" w:bidi="en-US"/>
        </w:rPr>
        <w:t>Минрегиона</w:t>
      </w:r>
      <w:proofErr w:type="spellEnd"/>
      <w:r w:rsidRPr="00A67862">
        <w:rPr>
          <w:lang w:eastAsia="ar-SA" w:bidi="en-US"/>
        </w:rPr>
        <w:t xml:space="preserve"> России от 30.06.2012 № 266);</w:t>
      </w:r>
    </w:p>
    <w:p w:rsidR="00E13A6F" w:rsidRPr="00A67862" w:rsidRDefault="00E13A6F" w:rsidP="00E13A6F">
      <w:pPr>
        <w:numPr>
          <w:ilvl w:val="0"/>
          <w:numId w:val="9"/>
        </w:numPr>
        <w:ind w:left="714" w:hanging="357"/>
        <w:rPr>
          <w:lang w:eastAsia="ar-SA" w:bidi="en-US"/>
        </w:rPr>
      </w:pPr>
      <w:r w:rsidRPr="00A67862">
        <w:rPr>
          <w:lang w:eastAsia="ar-SA" w:bidi="en-US"/>
        </w:rPr>
        <w:t>СП 8.13130.2009. Свод правил. Системы противопожарной защиты. Источники наружного противопожарного водоснабжения. Требования пожарной безопасности (утв. Приказом МЧС РФ от 25.03.2009 № 178) (</w:t>
      </w:r>
      <w:r w:rsidRPr="00CC79BA">
        <w:rPr>
          <w:lang w:eastAsia="ar-SA" w:bidi="en-US"/>
        </w:rPr>
        <w:t>с посл. изм. и доп.</w:t>
      </w:r>
      <w:r w:rsidRPr="00A67862">
        <w:rPr>
          <w:lang w:eastAsia="ar-SA" w:bidi="en-US"/>
        </w:rPr>
        <w:t>);</w:t>
      </w:r>
    </w:p>
    <w:p w:rsidR="00E13A6F" w:rsidRPr="00A67862" w:rsidRDefault="00E13A6F" w:rsidP="00E13A6F">
      <w:pPr>
        <w:numPr>
          <w:ilvl w:val="0"/>
          <w:numId w:val="9"/>
        </w:numPr>
        <w:ind w:left="714" w:hanging="357"/>
        <w:rPr>
          <w:lang w:eastAsia="ar-SA" w:bidi="en-US"/>
        </w:rPr>
      </w:pPr>
      <w:r w:rsidRPr="00A67862">
        <w:rPr>
          <w:lang w:eastAsia="ar-SA" w:bidi="en-US"/>
        </w:rPr>
        <w:t xml:space="preserve">СП 11-102-97 </w:t>
      </w:r>
      <w:r>
        <w:rPr>
          <w:lang w:eastAsia="ar-SA" w:bidi="en-US"/>
        </w:rPr>
        <w:t>«</w:t>
      </w:r>
      <w:r w:rsidRPr="00A67862">
        <w:rPr>
          <w:lang w:eastAsia="ar-SA" w:bidi="en-US"/>
        </w:rPr>
        <w:t>Инженерно-экологические изыскания для строительства</w:t>
      </w:r>
      <w:r>
        <w:rPr>
          <w:lang w:eastAsia="ar-SA" w:bidi="en-US"/>
        </w:rPr>
        <w:t>»</w:t>
      </w:r>
      <w:r w:rsidRPr="00A67862">
        <w:rPr>
          <w:lang w:eastAsia="ar-SA" w:bidi="en-US"/>
        </w:rPr>
        <w:t>;</w:t>
      </w:r>
    </w:p>
    <w:p w:rsidR="00E13A6F" w:rsidRPr="00A67862" w:rsidRDefault="00E13A6F" w:rsidP="00E13A6F">
      <w:pPr>
        <w:numPr>
          <w:ilvl w:val="0"/>
          <w:numId w:val="9"/>
        </w:numPr>
        <w:ind w:left="714" w:hanging="357"/>
        <w:rPr>
          <w:lang w:eastAsia="ar-SA" w:bidi="en-US"/>
        </w:rPr>
      </w:pPr>
      <w:r w:rsidRPr="00A67862">
        <w:rPr>
          <w:lang w:eastAsia="ar-SA" w:bidi="en-US"/>
        </w:rPr>
        <w:t xml:space="preserve">СНиП 2.06.15-85 </w:t>
      </w:r>
      <w:r>
        <w:rPr>
          <w:lang w:eastAsia="ar-SA" w:bidi="en-US"/>
        </w:rPr>
        <w:t>«</w:t>
      </w:r>
      <w:r w:rsidRPr="00A67862">
        <w:rPr>
          <w:lang w:eastAsia="ar-SA" w:bidi="en-US"/>
        </w:rPr>
        <w:t>Инженерная защита территорий от затопления и подтопления</w:t>
      </w:r>
      <w:r>
        <w:rPr>
          <w:lang w:eastAsia="ar-SA" w:bidi="en-US"/>
        </w:rPr>
        <w:t>»</w:t>
      </w:r>
      <w:r w:rsidRPr="00A67862">
        <w:rPr>
          <w:lang w:eastAsia="ar-SA" w:bidi="en-US"/>
        </w:rPr>
        <w:t xml:space="preserve">; </w:t>
      </w:r>
    </w:p>
    <w:p w:rsidR="00E13A6F" w:rsidRPr="00A67862" w:rsidRDefault="00E13A6F" w:rsidP="00E13A6F">
      <w:pPr>
        <w:numPr>
          <w:ilvl w:val="0"/>
          <w:numId w:val="9"/>
        </w:numPr>
        <w:ind w:left="714" w:hanging="357"/>
        <w:rPr>
          <w:lang w:eastAsia="ar-SA" w:bidi="en-US"/>
        </w:rPr>
      </w:pPr>
      <w:r w:rsidRPr="00A67862">
        <w:rPr>
          <w:lang w:eastAsia="ar-SA" w:bidi="en-US"/>
        </w:rPr>
        <w:t xml:space="preserve">СНиП 11-04-2003 </w:t>
      </w:r>
      <w:r>
        <w:rPr>
          <w:lang w:eastAsia="ar-SA" w:bidi="en-US"/>
        </w:rPr>
        <w:t>«</w:t>
      </w:r>
      <w:r w:rsidRPr="00A67862">
        <w:rPr>
          <w:lang w:eastAsia="ar-SA" w:bidi="en-US"/>
        </w:rPr>
        <w:t>Инструкция о порядке разработки, согласования, экспертизы и утверждения градостроительной документации</w:t>
      </w:r>
      <w:r>
        <w:rPr>
          <w:lang w:eastAsia="ar-SA" w:bidi="en-US"/>
        </w:rPr>
        <w:t>»</w:t>
      </w:r>
      <w:r w:rsidRPr="00A67862">
        <w:rPr>
          <w:lang w:eastAsia="ar-SA" w:bidi="en-US"/>
        </w:rPr>
        <w:t xml:space="preserve"> и др.;</w:t>
      </w:r>
    </w:p>
    <w:p w:rsidR="00E13A6F" w:rsidRPr="00A67862" w:rsidRDefault="00E13A6F" w:rsidP="00E13A6F">
      <w:pPr>
        <w:numPr>
          <w:ilvl w:val="0"/>
          <w:numId w:val="9"/>
        </w:numPr>
        <w:rPr>
          <w:lang w:eastAsia="ar-SA" w:bidi="en-US"/>
        </w:rPr>
      </w:pPr>
      <w:r w:rsidRPr="000129CE">
        <w:rPr>
          <w:lang w:eastAsia="ar-SA" w:bidi="en-US"/>
        </w:rPr>
        <w:t xml:space="preserve">Приказ Минэкономразвития России от 07.12.2016 </w:t>
      </w:r>
      <w:r>
        <w:rPr>
          <w:lang w:eastAsia="ar-SA" w:bidi="en-US"/>
        </w:rPr>
        <w:t>№</w:t>
      </w:r>
      <w:r w:rsidRPr="000129CE">
        <w:rPr>
          <w:lang w:eastAsia="ar-SA" w:bidi="en-US"/>
        </w:rPr>
        <w:t xml:space="preserve"> 793 "Об утверждении Треб</w:t>
      </w:r>
      <w:r w:rsidRPr="000129CE">
        <w:rPr>
          <w:lang w:eastAsia="ar-SA" w:bidi="en-US"/>
        </w:rPr>
        <w:t>о</w:t>
      </w:r>
      <w:r w:rsidRPr="000129CE">
        <w:rPr>
          <w:lang w:eastAsia="ar-SA" w:bidi="en-US"/>
        </w:rPr>
        <w:t>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Pr="00A67862">
        <w:rPr>
          <w:lang w:eastAsia="ar-SA" w:bidi="en-US"/>
        </w:rPr>
        <w:t>.</w:t>
      </w:r>
    </w:p>
    <w:p w:rsidR="00E13A6F" w:rsidRPr="00A67862" w:rsidRDefault="00E13A6F" w:rsidP="00E13A6F">
      <w:pPr>
        <w:shd w:val="clear" w:color="auto" w:fill="FFFFFF"/>
        <w:rPr>
          <w:i/>
          <w:u w:val="single"/>
          <w:lang w:eastAsia="ar-SA" w:bidi="en-US"/>
        </w:rPr>
      </w:pPr>
      <w:r w:rsidRPr="00A67862">
        <w:rPr>
          <w:i/>
          <w:u w:val="single"/>
          <w:lang w:eastAsia="ar-SA" w:bidi="en-US"/>
        </w:rPr>
        <w:t>3. Санитарные правила и нормы (СанПиН):</w:t>
      </w:r>
    </w:p>
    <w:p w:rsidR="00E13A6F" w:rsidRPr="00A67862" w:rsidRDefault="00E13A6F" w:rsidP="00E13A6F">
      <w:pPr>
        <w:numPr>
          <w:ilvl w:val="0"/>
          <w:numId w:val="9"/>
        </w:numPr>
        <w:ind w:left="714" w:hanging="357"/>
        <w:rPr>
          <w:lang w:eastAsia="ar-SA" w:bidi="en-US"/>
        </w:rPr>
      </w:pPr>
      <w:r w:rsidRPr="00A67862">
        <w:rPr>
          <w:lang w:eastAsia="ar-SA" w:bidi="en-US"/>
        </w:rPr>
        <w:t xml:space="preserve">СанПиН 2.2.1/2.1.1.1200-03 </w:t>
      </w:r>
      <w:r>
        <w:rPr>
          <w:lang w:eastAsia="ar-SA" w:bidi="en-US"/>
        </w:rPr>
        <w:t>«</w:t>
      </w:r>
      <w:r w:rsidRPr="00A67862">
        <w:rPr>
          <w:lang w:eastAsia="ar-SA" w:bidi="en-US"/>
        </w:rPr>
        <w:t>Санитарно-защитные зоны и санитарная классифик</w:t>
      </w:r>
      <w:r w:rsidRPr="00A67862">
        <w:rPr>
          <w:lang w:eastAsia="ar-SA" w:bidi="en-US"/>
        </w:rPr>
        <w:t>а</w:t>
      </w:r>
      <w:r w:rsidRPr="00A67862">
        <w:rPr>
          <w:lang w:eastAsia="ar-SA" w:bidi="en-US"/>
        </w:rPr>
        <w:t>ция предприятий, сооружений и иных объектов</w:t>
      </w:r>
      <w:r>
        <w:rPr>
          <w:lang w:eastAsia="ar-SA" w:bidi="en-US"/>
        </w:rPr>
        <w:t>»</w:t>
      </w:r>
      <w:r w:rsidRPr="00A67862">
        <w:rPr>
          <w:lang w:eastAsia="ar-SA" w:bidi="en-US"/>
        </w:rPr>
        <w:t>;</w:t>
      </w:r>
    </w:p>
    <w:p w:rsidR="00E13A6F" w:rsidRPr="00A67862" w:rsidRDefault="00E13A6F" w:rsidP="00E13A6F">
      <w:pPr>
        <w:numPr>
          <w:ilvl w:val="0"/>
          <w:numId w:val="9"/>
        </w:numPr>
        <w:ind w:left="714" w:hanging="357"/>
        <w:rPr>
          <w:lang w:eastAsia="ar-SA" w:bidi="en-US"/>
        </w:rPr>
      </w:pPr>
      <w:r w:rsidRPr="00A67862">
        <w:rPr>
          <w:lang w:eastAsia="ar-SA" w:bidi="en-US"/>
        </w:rPr>
        <w:t xml:space="preserve">СанПиН 2.1.4.1110-02 </w:t>
      </w:r>
      <w:r>
        <w:rPr>
          <w:lang w:eastAsia="ar-SA" w:bidi="en-US"/>
        </w:rPr>
        <w:t>«</w:t>
      </w:r>
      <w:r w:rsidRPr="00A67862">
        <w:rPr>
          <w:lang w:eastAsia="ar-SA" w:bidi="en-US"/>
        </w:rPr>
        <w:t>Зоны санитарной охраны источников водоснабжения и в</w:t>
      </w:r>
      <w:r w:rsidRPr="00A67862">
        <w:rPr>
          <w:lang w:eastAsia="ar-SA" w:bidi="en-US"/>
        </w:rPr>
        <w:t>о</w:t>
      </w:r>
      <w:r w:rsidRPr="00A67862">
        <w:rPr>
          <w:lang w:eastAsia="ar-SA" w:bidi="en-US"/>
        </w:rPr>
        <w:t>допроводов питьевого назначения</w:t>
      </w:r>
      <w:r>
        <w:rPr>
          <w:lang w:eastAsia="ar-SA" w:bidi="en-US"/>
        </w:rPr>
        <w:t>»</w:t>
      </w:r>
      <w:r w:rsidRPr="00A67862">
        <w:rPr>
          <w:lang w:eastAsia="ar-SA" w:bidi="en-US"/>
        </w:rPr>
        <w:t>;</w:t>
      </w:r>
    </w:p>
    <w:p w:rsidR="00E13A6F" w:rsidRPr="00A67862" w:rsidRDefault="00E13A6F" w:rsidP="00E13A6F">
      <w:pPr>
        <w:numPr>
          <w:ilvl w:val="0"/>
          <w:numId w:val="9"/>
        </w:numPr>
        <w:ind w:left="714" w:hanging="357"/>
        <w:rPr>
          <w:lang w:eastAsia="ar-SA" w:bidi="en-US"/>
        </w:rPr>
      </w:pPr>
      <w:r w:rsidRPr="00A67862">
        <w:rPr>
          <w:lang w:eastAsia="ar-SA" w:bidi="en-US"/>
        </w:rPr>
        <w:t xml:space="preserve">СанПиН 2.1.7.2790-10 </w:t>
      </w:r>
      <w:r>
        <w:rPr>
          <w:lang w:eastAsia="ar-SA" w:bidi="en-US"/>
        </w:rPr>
        <w:t>«</w:t>
      </w:r>
      <w:r w:rsidRPr="00A67862">
        <w:rPr>
          <w:lang w:eastAsia="ar-SA" w:bidi="en-US"/>
        </w:rPr>
        <w:t>Санитарно-эпидемиологические требования к обращению с медицинскими отходами</w:t>
      </w:r>
      <w:r>
        <w:rPr>
          <w:lang w:eastAsia="ar-SA" w:bidi="en-US"/>
        </w:rPr>
        <w:t>»</w:t>
      </w:r>
      <w:r w:rsidRPr="00A67862">
        <w:rPr>
          <w:lang w:eastAsia="ar-SA" w:bidi="en-US"/>
        </w:rPr>
        <w:t>;</w:t>
      </w:r>
    </w:p>
    <w:p w:rsidR="00E13A6F" w:rsidRPr="00A67862" w:rsidRDefault="00E13A6F" w:rsidP="00E13A6F">
      <w:pPr>
        <w:numPr>
          <w:ilvl w:val="0"/>
          <w:numId w:val="9"/>
        </w:numPr>
        <w:ind w:left="714" w:hanging="357"/>
        <w:rPr>
          <w:lang w:eastAsia="ar-SA" w:bidi="en-US"/>
        </w:rPr>
      </w:pPr>
      <w:r w:rsidRPr="00A67862">
        <w:rPr>
          <w:lang w:eastAsia="ar-SA" w:bidi="en-US"/>
        </w:rPr>
        <w:t xml:space="preserve">СанПиН 2971-84 </w:t>
      </w:r>
      <w:r>
        <w:rPr>
          <w:lang w:eastAsia="ar-SA" w:bidi="en-US"/>
        </w:rPr>
        <w:t>«</w:t>
      </w:r>
      <w:r w:rsidRPr="00A67862">
        <w:rPr>
          <w:lang w:eastAsia="ar-SA" w:bidi="en-US"/>
        </w:rPr>
        <w:t>Санитарные правила и нормы защиты населения от воздействия электрического поля, создаваемого воздушными линиями электропередачи (</w:t>
      </w:r>
      <w:proofErr w:type="gramStart"/>
      <w:r w:rsidRPr="00A67862">
        <w:rPr>
          <w:lang w:eastAsia="ar-SA" w:bidi="en-US"/>
        </w:rPr>
        <w:t>ВЛ</w:t>
      </w:r>
      <w:proofErr w:type="gramEnd"/>
      <w:r w:rsidRPr="00A67862">
        <w:rPr>
          <w:lang w:eastAsia="ar-SA" w:bidi="en-US"/>
        </w:rPr>
        <w:t>) переменного тока промышленной частоты</w:t>
      </w:r>
      <w:r>
        <w:rPr>
          <w:lang w:eastAsia="ar-SA" w:bidi="en-US"/>
        </w:rPr>
        <w:t>»</w:t>
      </w:r>
      <w:r w:rsidRPr="00A67862">
        <w:rPr>
          <w:lang w:eastAsia="ar-SA" w:bidi="en-US"/>
        </w:rPr>
        <w:t>;</w:t>
      </w:r>
    </w:p>
    <w:p w:rsidR="00E13A6F" w:rsidRPr="00A67862" w:rsidRDefault="00E13A6F" w:rsidP="00E13A6F">
      <w:pPr>
        <w:numPr>
          <w:ilvl w:val="0"/>
          <w:numId w:val="9"/>
        </w:numPr>
        <w:ind w:left="714" w:hanging="357"/>
        <w:rPr>
          <w:lang w:eastAsia="ar-SA" w:bidi="en-US"/>
        </w:rPr>
      </w:pPr>
      <w:r w:rsidRPr="00A67862">
        <w:rPr>
          <w:lang w:eastAsia="ar-SA" w:bidi="en-US"/>
        </w:rPr>
        <w:t xml:space="preserve">СанПиН 2.4.2.1178-02 </w:t>
      </w:r>
      <w:r>
        <w:rPr>
          <w:lang w:eastAsia="ar-SA" w:bidi="en-US"/>
        </w:rPr>
        <w:t>«</w:t>
      </w:r>
      <w:r w:rsidRPr="00A67862">
        <w:rPr>
          <w:lang w:eastAsia="ar-SA" w:bidi="en-US"/>
        </w:rPr>
        <w:t>Гигиенические требования к условиям обучения в общео</w:t>
      </w:r>
      <w:r w:rsidRPr="00A67862">
        <w:rPr>
          <w:lang w:eastAsia="ar-SA" w:bidi="en-US"/>
        </w:rPr>
        <w:t>б</w:t>
      </w:r>
      <w:r w:rsidRPr="00A67862">
        <w:rPr>
          <w:lang w:eastAsia="ar-SA" w:bidi="en-US"/>
        </w:rPr>
        <w:t>разовательных учреждениях</w:t>
      </w:r>
      <w:r>
        <w:rPr>
          <w:lang w:eastAsia="ar-SA" w:bidi="en-US"/>
        </w:rPr>
        <w:t>»</w:t>
      </w:r>
      <w:r w:rsidRPr="00A67862">
        <w:rPr>
          <w:lang w:eastAsia="ar-SA" w:bidi="en-US"/>
        </w:rPr>
        <w:t>;</w:t>
      </w:r>
    </w:p>
    <w:p w:rsidR="004B3F91" w:rsidRPr="004B3F91" w:rsidRDefault="00E13A6F" w:rsidP="00E13A6F">
      <w:pPr>
        <w:numPr>
          <w:ilvl w:val="0"/>
          <w:numId w:val="9"/>
        </w:numPr>
        <w:ind w:left="714" w:hanging="357"/>
        <w:rPr>
          <w:rFonts w:eastAsia="Times New Roman" w:cs="Times New Roman"/>
          <w:szCs w:val="24"/>
          <w:lang w:eastAsia="ar-SA" w:bidi="en-US"/>
        </w:rPr>
      </w:pPr>
      <w:r w:rsidRPr="00A67862">
        <w:rPr>
          <w:lang w:eastAsia="ar-SA" w:bidi="en-US"/>
        </w:rPr>
        <w:t xml:space="preserve">СанПиН 2.1.7.1287-03 </w:t>
      </w:r>
      <w:r>
        <w:rPr>
          <w:lang w:eastAsia="ar-SA" w:bidi="en-US"/>
        </w:rPr>
        <w:t>«</w:t>
      </w:r>
      <w:r w:rsidRPr="00A67862">
        <w:rPr>
          <w:lang w:eastAsia="ar-SA" w:bidi="en-US"/>
        </w:rPr>
        <w:t>Почва, очистка населенных мест, бытовые и промышле</w:t>
      </w:r>
      <w:r w:rsidRPr="00A67862">
        <w:rPr>
          <w:lang w:eastAsia="ar-SA" w:bidi="en-US"/>
        </w:rPr>
        <w:t>н</w:t>
      </w:r>
      <w:r w:rsidRPr="00A67862">
        <w:rPr>
          <w:lang w:eastAsia="ar-SA" w:bidi="en-US"/>
        </w:rPr>
        <w:t>ные отходы, санитарная охрана почвы</w:t>
      </w:r>
      <w:r>
        <w:rPr>
          <w:lang w:eastAsia="ar-SA" w:bidi="en-US"/>
        </w:rPr>
        <w:t>»</w:t>
      </w:r>
      <w:r w:rsidRPr="00A67862">
        <w:rPr>
          <w:lang w:eastAsia="ar-SA" w:bidi="en-US"/>
        </w:rPr>
        <w:t xml:space="preserve"> и др.</w:t>
      </w:r>
    </w:p>
    <w:p w:rsidR="004B3F91" w:rsidRPr="004B3F91" w:rsidRDefault="004B3F91" w:rsidP="004B3F91">
      <w:pPr>
        <w:spacing w:before="120" w:after="120"/>
        <w:ind w:left="221" w:firstLine="0"/>
        <w:rPr>
          <w:rFonts w:eastAsia="Times New Roman" w:cs="Times New Roman"/>
          <w:b/>
          <w:i/>
          <w:szCs w:val="24"/>
          <w:u w:val="single"/>
          <w:lang w:eastAsia="ar-SA" w:bidi="en-US"/>
        </w:rPr>
      </w:pPr>
      <w:r w:rsidRPr="004B3F91">
        <w:rPr>
          <w:rFonts w:eastAsia="Times New Roman" w:cs="Times New Roman"/>
          <w:b/>
          <w:i/>
          <w:szCs w:val="24"/>
          <w:u w:val="single"/>
          <w:lang w:eastAsia="ar-SA" w:bidi="en-US"/>
        </w:rPr>
        <w:br w:type="page"/>
      </w:r>
    </w:p>
    <w:p w:rsidR="004B3F91" w:rsidRPr="004B3F91" w:rsidRDefault="004B3F91" w:rsidP="004B3F91">
      <w:pPr>
        <w:shd w:val="clear" w:color="auto" w:fill="FFFFFF"/>
        <w:rPr>
          <w:rFonts w:eastAsia="Times New Roman" w:cs="Times New Roman"/>
          <w:b/>
          <w:i/>
          <w:szCs w:val="24"/>
          <w:u w:val="single"/>
          <w:lang w:eastAsia="ar-SA" w:bidi="en-US"/>
        </w:rPr>
      </w:pPr>
      <w:r w:rsidRPr="004B3F91">
        <w:rPr>
          <w:rFonts w:eastAsia="Times New Roman" w:cs="Times New Roman"/>
          <w:b/>
          <w:i/>
          <w:szCs w:val="24"/>
          <w:u w:val="single"/>
          <w:lang w:eastAsia="ar-SA" w:bidi="en-US"/>
        </w:rPr>
        <w:lastRenderedPageBreak/>
        <w:t>Авторский коллектив проекта:</w:t>
      </w:r>
    </w:p>
    <w:p w:rsidR="004B3F91" w:rsidRPr="004B3F91" w:rsidRDefault="004B3F91" w:rsidP="004B3F91">
      <w:pPr>
        <w:shd w:val="clear" w:color="auto" w:fill="FFFFFF"/>
        <w:rPr>
          <w:rFonts w:eastAsia="Times New Roman" w:cs="Times New Roman"/>
          <w:szCs w:val="24"/>
          <w:lang w:eastAsia="ar-SA" w:bidi="en-US"/>
        </w:rPr>
      </w:pPr>
      <w:proofErr w:type="spellStart"/>
      <w:r w:rsidRPr="004B3F91">
        <w:rPr>
          <w:rFonts w:eastAsia="Times New Roman" w:cs="Times New Roman"/>
          <w:szCs w:val="24"/>
          <w:lang w:eastAsia="ar-SA" w:bidi="en-US"/>
        </w:rPr>
        <w:t>Базанова</w:t>
      </w:r>
      <w:proofErr w:type="spellEnd"/>
      <w:r w:rsidRPr="004B3F91">
        <w:rPr>
          <w:rFonts w:eastAsia="Times New Roman" w:cs="Times New Roman"/>
          <w:szCs w:val="24"/>
          <w:lang w:eastAsia="ar-SA" w:bidi="en-US"/>
        </w:rPr>
        <w:t xml:space="preserve"> Т.Ю.</w:t>
      </w:r>
      <w:r w:rsidRPr="004B3F91">
        <w:rPr>
          <w:rFonts w:eastAsia="Times New Roman" w:cs="Times New Roman"/>
          <w:szCs w:val="24"/>
          <w:lang w:eastAsia="ar-SA" w:bidi="en-US"/>
        </w:rPr>
        <w:tab/>
        <w:t>генеральный директор;</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Колодезная М.А.</w:t>
      </w:r>
      <w:r w:rsidRPr="004B3F91">
        <w:rPr>
          <w:rFonts w:eastAsia="Times New Roman" w:cs="Times New Roman"/>
          <w:szCs w:val="24"/>
          <w:lang w:eastAsia="ar-SA" w:bidi="en-US"/>
        </w:rPr>
        <w:tab/>
        <w:t>заместитель генерального директора;</w:t>
      </w:r>
    </w:p>
    <w:p w:rsidR="004B3F91" w:rsidRPr="004B3F91" w:rsidRDefault="004B3F91" w:rsidP="004B3F91">
      <w:pPr>
        <w:shd w:val="clear" w:color="auto" w:fill="FFFFFF"/>
        <w:rPr>
          <w:rFonts w:eastAsia="Times New Roman" w:cs="Times New Roman"/>
          <w:szCs w:val="24"/>
          <w:lang w:eastAsia="ar-SA" w:bidi="en-US"/>
        </w:rPr>
      </w:pPr>
      <w:proofErr w:type="spellStart"/>
      <w:r w:rsidRPr="004B3F91">
        <w:rPr>
          <w:rFonts w:eastAsia="Times New Roman" w:cs="Times New Roman"/>
          <w:szCs w:val="24"/>
          <w:lang w:eastAsia="ar-SA" w:bidi="en-US"/>
        </w:rPr>
        <w:t>Ханзярова</w:t>
      </w:r>
      <w:proofErr w:type="spellEnd"/>
      <w:r w:rsidRPr="004B3F91">
        <w:rPr>
          <w:rFonts w:eastAsia="Times New Roman" w:cs="Times New Roman"/>
          <w:szCs w:val="24"/>
          <w:lang w:eastAsia="ar-SA" w:bidi="en-US"/>
        </w:rPr>
        <w:t xml:space="preserve"> Г.А.</w:t>
      </w:r>
      <w:r w:rsidRPr="004B3F91">
        <w:rPr>
          <w:rFonts w:eastAsia="Times New Roman" w:cs="Times New Roman"/>
          <w:szCs w:val="24"/>
          <w:lang w:eastAsia="ar-SA" w:bidi="en-US"/>
        </w:rPr>
        <w:tab/>
        <w:t>главный архитектор проекта</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Поляков В.А.</w:t>
      </w:r>
      <w:r w:rsidRPr="004B3F91">
        <w:rPr>
          <w:rFonts w:eastAsia="Times New Roman" w:cs="Times New Roman"/>
          <w:szCs w:val="24"/>
          <w:lang w:eastAsia="ar-SA" w:bidi="en-US"/>
        </w:rPr>
        <w:tab/>
      </w:r>
      <w:r w:rsidRPr="004B3F91">
        <w:rPr>
          <w:rFonts w:eastAsia="Times New Roman" w:cs="Times New Roman"/>
          <w:szCs w:val="24"/>
          <w:lang w:eastAsia="ar-SA" w:bidi="en-US"/>
        </w:rPr>
        <w:tab/>
        <w:t>главный инженер проекта</w:t>
      </w:r>
    </w:p>
    <w:p w:rsidR="004B3F91" w:rsidRPr="004B3F91" w:rsidRDefault="004B3F91" w:rsidP="004B3F91">
      <w:pPr>
        <w:shd w:val="clear" w:color="auto" w:fill="FFFFFF"/>
        <w:rPr>
          <w:rFonts w:eastAsia="Times New Roman" w:cs="Times New Roman"/>
          <w:szCs w:val="24"/>
          <w:lang w:eastAsia="ar-SA" w:bidi="en-US"/>
        </w:rPr>
      </w:pPr>
      <w:proofErr w:type="spellStart"/>
      <w:r w:rsidRPr="004B3F91">
        <w:rPr>
          <w:rFonts w:eastAsia="Times New Roman" w:cs="Times New Roman"/>
          <w:szCs w:val="24"/>
          <w:lang w:eastAsia="ar-SA" w:bidi="en-US"/>
        </w:rPr>
        <w:t>Дорохина</w:t>
      </w:r>
      <w:proofErr w:type="spellEnd"/>
      <w:r w:rsidRPr="004B3F91">
        <w:rPr>
          <w:rFonts w:eastAsia="Times New Roman" w:cs="Times New Roman"/>
          <w:szCs w:val="24"/>
          <w:lang w:eastAsia="ar-SA" w:bidi="en-US"/>
        </w:rPr>
        <w:t xml:space="preserve"> О.А.</w:t>
      </w:r>
      <w:r w:rsidRPr="004B3F91">
        <w:rPr>
          <w:rFonts w:eastAsia="Times New Roman" w:cs="Times New Roman"/>
          <w:szCs w:val="24"/>
          <w:lang w:eastAsia="ar-SA" w:bidi="en-US"/>
        </w:rPr>
        <w:tab/>
        <w:t xml:space="preserve">начальник организационно-правового отдела; </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 xml:space="preserve">Ковшик М.А. </w:t>
      </w:r>
      <w:r w:rsidRPr="004B3F91">
        <w:rPr>
          <w:rFonts w:eastAsia="Times New Roman" w:cs="Times New Roman"/>
          <w:szCs w:val="24"/>
          <w:lang w:eastAsia="ar-SA" w:bidi="en-US"/>
        </w:rPr>
        <w:tab/>
        <w:t>архитектор 1 категории;</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Солдатова О.С.</w:t>
      </w:r>
      <w:r w:rsidRPr="004B3F91">
        <w:rPr>
          <w:rFonts w:eastAsia="Times New Roman" w:cs="Times New Roman"/>
          <w:szCs w:val="24"/>
          <w:lang w:eastAsia="ar-SA" w:bidi="en-US"/>
        </w:rPr>
        <w:tab/>
        <w:t>архитектор 3 категории;</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Самойлова А.А.</w:t>
      </w:r>
      <w:r w:rsidRPr="004B3F91">
        <w:rPr>
          <w:rFonts w:eastAsia="Times New Roman" w:cs="Times New Roman"/>
          <w:szCs w:val="24"/>
          <w:lang w:eastAsia="ar-SA" w:bidi="en-US"/>
        </w:rPr>
        <w:tab/>
        <w:t>архитектор;</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Катаев А.С.</w:t>
      </w:r>
      <w:r w:rsidRPr="004B3F91">
        <w:rPr>
          <w:rFonts w:eastAsia="Times New Roman" w:cs="Times New Roman"/>
          <w:szCs w:val="24"/>
          <w:lang w:eastAsia="ar-SA" w:bidi="en-US"/>
        </w:rPr>
        <w:tab/>
      </w:r>
      <w:r w:rsidRPr="004B3F91">
        <w:rPr>
          <w:rFonts w:eastAsia="Times New Roman" w:cs="Times New Roman"/>
          <w:szCs w:val="24"/>
          <w:lang w:eastAsia="ar-SA" w:bidi="en-US"/>
        </w:rPr>
        <w:tab/>
        <w:t>экономист.</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Графические материалы разработаны с использованием ГИС «</w:t>
      </w:r>
      <w:proofErr w:type="spellStart"/>
      <w:r w:rsidRPr="004B3F91">
        <w:rPr>
          <w:rFonts w:eastAsia="Times New Roman" w:cs="Times New Roman"/>
          <w:szCs w:val="24"/>
          <w:lang w:eastAsia="ar-SA" w:bidi="en-US"/>
        </w:rPr>
        <w:t>MapInfo</w:t>
      </w:r>
      <w:proofErr w:type="spellEnd"/>
      <w:r w:rsidRPr="004B3F91">
        <w:rPr>
          <w:rFonts w:eastAsia="Times New Roman" w:cs="Times New Roman"/>
          <w:szCs w:val="24"/>
          <w:lang w:eastAsia="ar-SA" w:bidi="en-US"/>
        </w:rPr>
        <w:t>», графич</w:t>
      </w:r>
      <w:r w:rsidRPr="004B3F91">
        <w:rPr>
          <w:rFonts w:eastAsia="Times New Roman" w:cs="Times New Roman"/>
          <w:szCs w:val="24"/>
          <w:lang w:eastAsia="ar-SA" w:bidi="en-US"/>
        </w:rPr>
        <w:t>е</w:t>
      </w:r>
      <w:r w:rsidRPr="004B3F91">
        <w:rPr>
          <w:rFonts w:eastAsia="Times New Roman" w:cs="Times New Roman"/>
          <w:szCs w:val="24"/>
          <w:lang w:eastAsia="ar-SA" w:bidi="en-US"/>
        </w:rPr>
        <w:t>ских редакторов «</w:t>
      </w:r>
      <w:proofErr w:type="spellStart"/>
      <w:r w:rsidRPr="004B3F91">
        <w:rPr>
          <w:rFonts w:eastAsia="Times New Roman" w:cs="Times New Roman"/>
          <w:szCs w:val="24"/>
          <w:lang w:eastAsia="ar-SA" w:bidi="en-US"/>
        </w:rPr>
        <w:t>CorelDraw</w:t>
      </w:r>
      <w:proofErr w:type="spellEnd"/>
      <w:r w:rsidRPr="004B3F91">
        <w:rPr>
          <w:rFonts w:eastAsia="Times New Roman" w:cs="Times New Roman"/>
          <w:szCs w:val="24"/>
          <w:lang w:eastAsia="ar-SA" w:bidi="en-US"/>
        </w:rPr>
        <w:t>», «</w:t>
      </w:r>
      <w:proofErr w:type="spellStart"/>
      <w:r w:rsidRPr="004B3F91">
        <w:rPr>
          <w:rFonts w:eastAsia="Times New Roman" w:cs="Times New Roman"/>
          <w:szCs w:val="24"/>
          <w:lang w:eastAsia="ar-SA" w:bidi="en-US"/>
        </w:rPr>
        <w:t>Photoshop</w:t>
      </w:r>
      <w:proofErr w:type="spellEnd"/>
      <w:r w:rsidRPr="004B3F91">
        <w:rPr>
          <w:rFonts w:eastAsia="Times New Roman" w:cs="Times New Roman"/>
          <w:szCs w:val="24"/>
          <w:lang w:eastAsia="ar-SA" w:bidi="en-US"/>
        </w:rPr>
        <w:t>».</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Создание и обработка текстовых и табличных материалов проводились с использ</w:t>
      </w:r>
      <w:r w:rsidRPr="004B3F91">
        <w:rPr>
          <w:rFonts w:eastAsia="Times New Roman" w:cs="Times New Roman"/>
          <w:szCs w:val="24"/>
          <w:lang w:eastAsia="ar-SA" w:bidi="en-US"/>
        </w:rPr>
        <w:t>о</w:t>
      </w:r>
      <w:r w:rsidRPr="004B3F91">
        <w:rPr>
          <w:rFonts w:eastAsia="Times New Roman" w:cs="Times New Roman"/>
          <w:szCs w:val="24"/>
          <w:lang w:eastAsia="ar-SA" w:bidi="en-US"/>
        </w:rPr>
        <w:t>ванием пакетов программ «</w:t>
      </w:r>
      <w:proofErr w:type="spellStart"/>
      <w:r w:rsidRPr="004B3F91">
        <w:rPr>
          <w:rFonts w:eastAsia="Times New Roman" w:cs="Times New Roman"/>
          <w:szCs w:val="24"/>
          <w:lang w:eastAsia="ar-SA" w:bidi="en-US"/>
        </w:rPr>
        <w:t>Microsoft</w:t>
      </w:r>
      <w:proofErr w:type="spellEnd"/>
      <w:r w:rsidRPr="004B3F91">
        <w:rPr>
          <w:rFonts w:eastAsia="Times New Roman" w:cs="Times New Roman"/>
          <w:szCs w:val="24"/>
          <w:lang w:eastAsia="ar-SA" w:bidi="en-US"/>
        </w:rPr>
        <w:t xml:space="preserve"> </w:t>
      </w:r>
      <w:proofErr w:type="spellStart"/>
      <w:r w:rsidRPr="004B3F91">
        <w:rPr>
          <w:rFonts w:eastAsia="Times New Roman" w:cs="Times New Roman"/>
          <w:szCs w:val="24"/>
          <w:lang w:eastAsia="ar-SA" w:bidi="en-US"/>
        </w:rPr>
        <w:t>Office</w:t>
      </w:r>
      <w:proofErr w:type="spellEnd"/>
      <w:r w:rsidRPr="004B3F91">
        <w:rPr>
          <w:rFonts w:eastAsia="Times New Roman" w:cs="Times New Roman"/>
          <w:szCs w:val="24"/>
          <w:lang w:eastAsia="ar-SA" w:bidi="en-US"/>
        </w:rPr>
        <w:t xml:space="preserve"> </w:t>
      </w:r>
      <w:proofErr w:type="spellStart"/>
      <w:r w:rsidRPr="004B3F91">
        <w:rPr>
          <w:rFonts w:eastAsia="Times New Roman" w:cs="Times New Roman"/>
          <w:szCs w:val="24"/>
          <w:lang w:eastAsia="ar-SA" w:bidi="en-US"/>
        </w:rPr>
        <w:t>Small</w:t>
      </w:r>
      <w:proofErr w:type="spellEnd"/>
      <w:r w:rsidRPr="004B3F91">
        <w:rPr>
          <w:rFonts w:eastAsia="Times New Roman" w:cs="Times New Roman"/>
          <w:szCs w:val="24"/>
          <w:lang w:eastAsia="ar-SA" w:bidi="en-US"/>
        </w:rPr>
        <w:t xml:space="preserve"> Business-2010», «OpenOffice.org. </w:t>
      </w:r>
      <w:proofErr w:type="spellStart"/>
      <w:r w:rsidRPr="004B3F91">
        <w:rPr>
          <w:rFonts w:eastAsia="Times New Roman" w:cs="Times New Roman"/>
          <w:szCs w:val="24"/>
          <w:lang w:eastAsia="ar-SA" w:bidi="en-US"/>
        </w:rPr>
        <w:t>Professional</w:t>
      </w:r>
      <w:proofErr w:type="spellEnd"/>
      <w:r w:rsidRPr="004B3F91">
        <w:rPr>
          <w:rFonts w:eastAsia="Times New Roman" w:cs="Times New Roman"/>
          <w:szCs w:val="24"/>
          <w:lang w:eastAsia="ar-SA" w:bidi="en-US"/>
        </w:rPr>
        <w:t>. 2.0.1».</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При подготовке данного проекта использовано исключительно лицензионное пр</w:t>
      </w:r>
      <w:r w:rsidRPr="004B3F91">
        <w:rPr>
          <w:rFonts w:eastAsia="Times New Roman" w:cs="Times New Roman"/>
          <w:szCs w:val="24"/>
          <w:lang w:eastAsia="ar-SA" w:bidi="en-US"/>
        </w:rPr>
        <w:t>о</w:t>
      </w:r>
      <w:r w:rsidRPr="004B3F91">
        <w:rPr>
          <w:rFonts w:eastAsia="Times New Roman" w:cs="Times New Roman"/>
          <w:szCs w:val="24"/>
          <w:lang w:eastAsia="ar-SA" w:bidi="en-US"/>
        </w:rPr>
        <w:t>граммное обеспечение, являющееся собственностью ООО «САРСТРОЙНИИПРОЕКТ».</w:t>
      </w:r>
    </w:p>
    <w:p w:rsidR="004B3F91" w:rsidRPr="004B3F91" w:rsidRDefault="004B3F91" w:rsidP="004B3F91">
      <w:pPr>
        <w:shd w:val="clear" w:color="auto" w:fill="FFFFFF"/>
        <w:rPr>
          <w:rFonts w:eastAsia="Times New Roman" w:cs="Times New Roman"/>
          <w:b/>
          <w:i/>
          <w:szCs w:val="24"/>
          <w:u w:val="single"/>
          <w:lang w:eastAsia="ar-SA" w:bidi="en-US"/>
        </w:rPr>
      </w:pPr>
      <w:r w:rsidRPr="004B3F91">
        <w:rPr>
          <w:rFonts w:eastAsia="Times New Roman" w:cs="Times New Roman"/>
          <w:b/>
          <w:i/>
          <w:szCs w:val="24"/>
          <w:u w:val="single"/>
          <w:lang w:eastAsia="ar-SA" w:bidi="en-US"/>
        </w:rPr>
        <w:t>Список принятых сокращений:</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ГРП</w:t>
      </w:r>
      <w:r w:rsidRPr="004B3F91">
        <w:rPr>
          <w:rFonts w:eastAsia="Times New Roman" w:cs="Times New Roman"/>
          <w:szCs w:val="24"/>
          <w:lang w:eastAsia="ar-SA" w:bidi="en-US"/>
        </w:rPr>
        <w:tab/>
      </w:r>
      <w:r w:rsidRPr="004B3F91">
        <w:rPr>
          <w:rFonts w:eastAsia="Times New Roman" w:cs="Times New Roman"/>
          <w:szCs w:val="24"/>
          <w:lang w:eastAsia="ar-SA" w:bidi="en-US"/>
        </w:rPr>
        <w:tab/>
        <w:t>газораспределительный пункт</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ГРС</w:t>
      </w:r>
      <w:r w:rsidRPr="004B3F91">
        <w:rPr>
          <w:rFonts w:eastAsia="Times New Roman" w:cs="Times New Roman"/>
          <w:szCs w:val="24"/>
          <w:lang w:eastAsia="ar-SA" w:bidi="en-US"/>
        </w:rPr>
        <w:tab/>
      </w:r>
      <w:r w:rsidRPr="004B3F91">
        <w:rPr>
          <w:rFonts w:eastAsia="Times New Roman" w:cs="Times New Roman"/>
          <w:szCs w:val="24"/>
          <w:lang w:eastAsia="ar-SA" w:bidi="en-US"/>
        </w:rPr>
        <w:tab/>
        <w:t>газораспределительная станция</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МОУ</w:t>
      </w:r>
      <w:r w:rsidRPr="004B3F91">
        <w:rPr>
          <w:rFonts w:eastAsia="Times New Roman" w:cs="Times New Roman"/>
          <w:szCs w:val="24"/>
          <w:lang w:eastAsia="ar-SA" w:bidi="en-US"/>
        </w:rPr>
        <w:tab/>
      </w:r>
      <w:r w:rsidRPr="004B3F91">
        <w:rPr>
          <w:rFonts w:eastAsia="Times New Roman" w:cs="Times New Roman"/>
          <w:szCs w:val="24"/>
          <w:lang w:eastAsia="ar-SA" w:bidi="en-US"/>
        </w:rPr>
        <w:tab/>
        <w:t>муниципальное образовательное учреждение</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 xml:space="preserve">МДОУ </w:t>
      </w:r>
      <w:r w:rsidRPr="004B3F91">
        <w:rPr>
          <w:rFonts w:eastAsia="Times New Roman" w:cs="Times New Roman"/>
          <w:szCs w:val="24"/>
          <w:lang w:eastAsia="ar-SA" w:bidi="en-US"/>
        </w:rPr>
        <w:tab/>
        <w:t>муниципальное дошкольное образовательное учреждение</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МО</w:t>
      </w:r>
      <w:r w:rsidRPr="004B3F91">
        <w:rPr>
          <w:rFonts w:eastAsia="Times New Roman" w:cs="Times New Roman"/>
          <w:szCs w:val="24"/>
          <w:lang w:eastAsia="ar-SA" w:bidi="en-US"/>
        </w:rPr>
        <w:tab/>
      </w:r>
      <w:r w:rsidRPr="004B3F91">
        <w:rPr>
          <w:rFonts w:eastAsia="Times New Roman" w:cs="Times New Roman"/>
          <w:szCs w:val="24"/>
          <w:lang w:eastAsia="ar-SA" w:bidi="en-US"/>
        </w:rPr>
        <w:tab/>
        <w:t>муниципальное образование</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 xml:space="preserve">СОШ </w:t>
      </w:r>
      <w:r w:rsidRPr="004B3F91">
        <w:rPr>
          <w:rFonts w:eastAsia="Times New Roman" w:cs="Times New Roman"/>
          <w:szCs w:val="24"/>
          <w:lang w:eastAsia="ar-SA" w:bidi="en-US"/>
        </w:rPr>
        <w:tab/>
      </w:r>
      <w:r w:rsidRPr="004B3F91">
        <w:rPr>
          <w:rFonts w:eastAsia="Times New Roman" w:cs="Times New Roman"/>
          <w:szCs w:val="24"/>
          <w:lang w:eastAsia="ar-SA" w:bidi="en-US"/>
        </w:rPr>
        <w:tab/>
        <w:t>средняя общеобразовательная школа</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СТП</w:t>
      </w:r>
      <w:r w:rsidRPr="004B3F91">
        <w:rPr>
          <w:rFonts w:eastAsia="Times New Roman" w:cs="Times New Roman"/>
          <w:szCs w:val="24"/>
          <w:lang w:eastAsia="ar-SA" w:bidi="en-US"/>
        </w:rPr>
        <w:tab/>
      </w:r>
      <w:r w:rsidRPr="004B3F91">
        <w:rPr>
          <w:rFonts w:eastAsia="Times New Roman" w:cs="Times New Roman"/>
          <w:szCs w:val="24"/>
          <w:lang w:eastAsia="ar-SA" w:bidi="en-US"/>
        </w:rPr>
        <w:tab/>
        <w:t>схема территориального планирования</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ФАП</w:t>
      </w:r>
      <w:r w:rsidRPr="004B3F91">
        <w:rPr>
          <w:rFonts w:eastAsia="Times New Roman" w:cs="Times New Roman"/>
          <w:szCs w:val="24"/>
          <w:lang w:eastAsia="ar-SA" w:bidi="en-US"/>
        </w:rPr>
        <w:tab/>
      </w:r>
      <w:r w:rsidRPr="004B3F91">
        <w:rPr>
          <w:rFonts w:eastAsia="Times New Roman" w:cs="Times New Roman"/>
          <w:szCs w:val="24"/>
          <w:lang w:eastAsia="ar-SA" w:bidi="en-US"/>
        </w:rPr>
        <w:tab/>
        <w:t>фельдшерско-акушерский пункт</w:t>
      </w:r>
    </w:p>
    <w:p w:rsidR="004B3F91" w:rsidRPr="004B3F91" w:rsidRDefault="004B3F91" w:rsidP="004B3F91">
      <w:pPr>
        <w:shd w:val="clear" w:color="auto" w:fill="FFFFFF"/>
        <w:rPr>
          <w:rFonts w:eastAsia="Times New Roman" w:cs="Times New Roman"/>
          <w:szCs w:val="24"/>
          <w:lang w:eastAsia="ar-SA" w:bidi="en-US"/>
        </w:rPr>
      </w:pPr>
      <w:r w:rsidRPr="004B3F91">
        <w:rPr>
          <w:rFonts w:eastAsia="Times New Roman" w:cs="Times New Roman"/>
          <w:szCs w:val="24"/>
          <w:lang w:eastAsia="ar-SA" w:bidi="en-US"/>
        </w:rPr>
        <w:t>п.</w:t>
      </w:r>
      <w:r w:rsidRPr="004B3F91">
        <w:rPr>
          <w:rFonts w:eastAsia="Times New Roman" w:cs="Times New Roman"/>
          <w:szCs w:val="24"/>
          <w:lang w:eastAsia="ar-SA" w:bidi="en-US"/>
        </w:rPr>
        <w:tab/>
      </w:r>
      <w:r w:rsidRPr="004B3F91">
        <w:rPr>
          <w:rFonts w:eastAsia="Times New Roman" w:cs="Times New Roman"/>
          <w:szCs w:val="24"/>
          <w:lang w:eastAsia="ar-SA" w:bidi="en-US"/>
        </w:rPr>
        <w:tab/>
        <w:t>поселок</w:t>
      </w:r>
    </w:p>
    <w:p w:rsidR="00A67862" w:rsidRPr="00A67862" w:rsidRDefault="004B3F91" w:rsidP="004B3F91">
      <w:pPr>
        <w:rPr>
          <w:rFonts w:eastAsia="Times New Roman" w:cs="Times New Roman"/>
          <w:szCs w:val="24"/>
          <w:lang w:eastAsia="ar-SA" w:bidi="en-US"/>
        </w:rPr>
      </w:pPr>
      <w:r w:rsidRPr="004B3F91">
        <w:rPr>
          <w:rFonts w:eastAsia="Times New Roman" w:cs="Times New Roman"/>
          <w:szCs w:val="24"/>
          <w:lang w:eastAsia="ar-SA" w:bidi="en-US"/>
        </w:rPr>
        <w:t>с.</w:t>
      </w:r>
      <w:r w:rsidRPr="004B3F91">
        <w:rPr>
          <w:rFonts w:eastAsia="Times New Roman" w:cs="Times New Roman"/>
          <w:szCs w:val="24"/>
          <w:lang w:eastAsia="ar-SA" w:bidi="en-US"/>
        </w:rPr>
        <w:tab/>
      </w:r>
      <w:r w:rsidRPr="004B3F91">
        <w:rPr>
          <w:rFonts w:eastAsia="Times New Roman" w:cs="Times New Roman"/>
          <w:szCs w:val="24"/>
          <w:lang w:eastAsia="ar-SA" w:bidi="en-US"/>
        </w:rPr>
        <w:tab/>
        <w:t>село</w:t>
      </w:r>
    </w:p>
    <w:p w:rsidR="00107ED0" w:rsidRPr="00BE1075" w:rsidRDefault="00107ED0" w:rsidP="00433DC0">
      <w:pPr>
        <w:rPr>
          <w:rFonts w:eastAsiaTheme="majorEastAsia" w:cs="Times New Roman"/>
          <w:b/>
          <w:bCs/>
          <w:caps/>
          <w:szCs w:val="24"/>
        </w:rPr>
      </w:pPr>
      <w:r w:rsidRPr="00BE1075">
        <w:rPr>
          <w:rFonts w:cs="Times New Roman"/>
          <w:szCs w:val="24"/>
        </w:rPr>
        <w:br w:type="page"/>
      </w:r>
    </w:p>
    <w:p w:rsidR="00B75638" w:rsidRPr="00BE1075" w:rsidRDefault="00B75638" w:rsidP="00E37C20">
      <w:pPr>
        <w:pStyle w:val="1"/>
        <w:spacing w:line="240" w:lineRule="auto"/>
        <w:rPr>
          <w:rFonts w:cs="Times New Roman"/>
          <w:caps w:val="0"/>
          <w:sz w:val="24"/>
          <w:szCs w:val="24"/>
        </w:rPr>
      </w:pPr>
      <w:bookmarkStart w:id="14" w:name="_Toc490668539"/>
      <w:r w:rsidRPr="00BE1075">
        <w:rPr>
          <w:rFonts w:cs="Times New Roman"/>
          <w:sz w:val="24"/>
          <w:szCs w:val="24"/>
        </w:rPr>
        <w:lastRenderedPageBreak/>
        <w:t>1. Прогноз развития территории</w:t>
      </w:r>
      <w:bookmarkEnd w:id="4"/>
      <w:bookmarkEnd w:id="14"/>
    </w:p>
    <w:p w:rsidR="00B75638" w:rsidRPr="00BE1075" w:rsidRDefault="00F3250A" w:rsidP="00433DC0">
      <w:pPr>
        <w:pStyle w:val="20"/>
        <w:rPr>
          <w:rFonts w:cs="Times New Roman"/>
          <w:sz w:val="24"/>
          <w:szCs w:val="24"/>
        </w:rPr>
      </w:pPr>
      <w:bookmarkStart w:id="15" w:name="_Toc244405521"/>
      <w:bookmarkStart w:id="16" w:name="_Toc244407689"/>
      <w:bookmarkStart w:id="17" w:name="_Toc244410150"/>
      <w:bookmarkStart w:id="18" w:name="_Toc244411137"/>
      <w:bookmarkStart w:id="19" w:name="_Toc270941725"/>
      <w:bookmarkStart w:id="20" w:name="_Toc312357134"/>
      <w:bookmarkStart w:id="21" w:name="_Toc490668540"/>
      <w:r w:rsidRPr="00530F97">
        <w:rPr>
          <w:rFonts w:cs="Times New Roman"/>
          <w:sz w:val="24"/>
          <w:szCs w:val="24"/>
        </w:rPr>
        <w:t>1.1</w:t>
      </w:r>
      <w:r w:rsidR="00B75638" w:rsidRPr="00530F97">
        <w:rPr>
          <w:rFonts w:cs="Times New Roman"/>
          <w:sz w:val="24"/>
          <w:szCs w:val="24"/>
        </w:rPr>
        <w:t xml:space="preserve"> Предпосылки развития территории муниципального образования</w:t>
      </w:r>
      <w:bookmarkEnd w:id="15"/>
      <w:bookmarkEnd w:id="16"/>
      <w:bookmarkEnd w:id="17"/>
      <w:bookmarkEnd w:id="18"/>
      <w:bookmarkEnd w:id="19"/>
      <w:bookmarkEnd w:id="20"/>
      <w:bookmarkEnd w:id="21"/>
    </w:p>
    <w:p w:rsidR="00B75638" w:rsidRPr="00BE1075" w:rsidRDefault="00B75638" w:rsidP="00433DC0">
      <w:pPr>
        <w:pStyle w:val="aff0"/>
        <w:rPr>
          <w:lang w:val="ru-RU"/>
        </w:rPr>
      </w:pPr>
      <w:r w:rsidRPr="00BE1075">
        <w:rPr>
          <w:lang w:val="ru-RU"/>
        </w:rPr>
        <w:t xml:space="preserve">Главными факторами дальнейшего развития территории </w:t>
      </w:r>
      <w:proofErr w:type="spellStart"/>
      <w:r w:rsidR="00D73AF3">
        <w:rPr>
          <w:lang w:val="ru-RU"/>
        </w:rPr>
        <w:t>Новорепин</w:t>
      </w:r>
      <w:r w:rsidR="00546884">
        <w:rPr>
          <w:lang w:val="ru-RU"/>
        </w:rPr>
        <w:t>ского</w:t>
      </w:r>
      <w:proofErr w:type="spellEnd"/>
      <w:r w:rsidR="00A23DE0">
        <w:rPr>
          <w:lang w:val="ru-RU"/>
        </w:rPr>
        <w:t xml:space="preserve"> МО</w:t>
      </w:r>
      <w:r w:rsidR="00EF43CD">
        <w:rPr>
          <w:lang w:val="ru-RU"/>
        </w:rPr>
        <w:t xml:space="preserve"> </w:t>
      </w:r>
      <w:r w:rsidRPr="00BE1075">
        <w:rPr>
          <w:lang w:val="ru-RU"/>
        </w:rPr>
        <w:t>я</w:t>
      </w:r>
      <w:r w:rsidRPr="00BE1075">
        <w:rPr>
          <w:lang w:val="ru-RU"/>
        </w:rPr>
        <w:t>в</w:t>
      </w:r>
      <w:r w:rsidRPr="00BE1075">
        <w:rPr>
          <w:lang w:val="ru-RU"/>
        </w:rPr>
        <w:t>ляются:</w:t>
      </w:r>
    </w:p>
    <w:p w:rsidR="00D81E1D" w:rsidRDefault="00D81E1D" w:rsidP="00D81E1D">
      <w:pPr>
        <w:pStyle w:val="aff0"/>
        <w:numPr>
          <w:ilvl w:val="0"/>
          <w:numId w:val="1"/>
        </w:numPr>
        <w:rPr>
          <w:lang w:val="ru-RU"/>
        </w:rPr>
      </w:pPr>
      <w:r w:rsidRPr="00BE1075">
        <w:rPr>
          <w:lang w:val="ru-RU"/>
        </w:rPr>
        <w:t>выгодное экономико-географическое положение;</w:t>
      </w:r>
    </w:p>
    <w:p w:rsidR="00C83FB4" w:rsidRPr="00BE1075" w:rsidRDefault="00C83FB4" w:rsidP="00D81E1D">
      <w:pPr>
        <w:pStyle w:val="aff0"/>
        <w:numPr>
          <w:ilvl w:val="0"/>
          <w:numId w:val="1"/>
        </w:numPr>
        <w:rPr>
          <w:lang w:val="ru-RU"/>
        </w:rPr>
      </w:pPr>
      <w:r>
        <w:rPr>
          <w:lang w:val="ru-RU"/>
        </w:rPr>
        <w:t>природный потенциал;</w:t>
      </w:r>
    </w:p>
    <w:p w:rsidR="00D81E1D" w:rsidRDefault="00D81E1D" w:rsidP="00D81E1D">
      <w:pPr>
        <w:pStyle w:val="aff0"/>
        <w:numPr>
          <w:ilvl w:val="0"/>
          <w:numId w:val="1"/>
        </w:numPr>
        <w:rPr>
          <w:lang w:val="ru-RU"/>
        </w:rPr>
      </w:pPr>
      <w:r w:rsidRPr="00BE1075">
        <w:rPr>
          <w:lang w:val="ru-RU"/>
        </w:rPr>
        <w:t>производственный и кадровый потенциал;</w:t>
      </w:r>
    </w:p>
    <w:p w:rsidR="00C568E4" w:rsidRPr="00BE1075" w:rsidRDefault="00C568E4" w:rsidP="00D81E1D">
      <w:pPr>
        <w:pStyle w:val="aff0"/>
        <w:numPr>
          <w:ilvl w:val="0"/>
          <w:numId w:val="1"/>
        </w:numPr>
        <w:rPr>
          <w:lang w:val="ru-RU"/>
        </w:rPr>
      </w:pPr>
      <w:r>
        <w:rPr>
          <w:lang w:val="ru-RU"/>
        </w:rPr>
        <w:t>сырьевой потенциал;</w:t>
      </w:r>
    </w:p>
    <w:p w:rsidR="00D81E1D" w:rsidRPr="00BE1075" w:rsidRDefault="00D81E1D" w:rsidP="00D81E1D">
      <w:pPr>
        <w:pStyle w:val="aff0"/>
        <w:numPr>
          <w:ilvl w:val="0"/>
          <w:numId w:val="1"/>
        </w:numPr>
        <w:rPr>
          <w:lang w:val="ru-RU"/>
        </w:rPr>
      </w:pPr>
      <w:r w:rsidRPr="00BE1075">
        <w:rPr>
          <w:lang w:val="ru-RU"/>
        </w:rPr>
        <w:t>потенциал инфраструктуры внешнего транспорта, инженерных коммуникаций и сооружений;</w:t>
      </w:r>
    </w:p>
    <w:p w:rsidR="00D81E1D" w:rsidRPr="00BE1075" w:rsidRDefault="00D81E1D" w:rsidP="00D81E1D">
      <w:pPr>
        <w:pStyle w:val="aff0"/>
        <w:numPr>
          <w:ilvl w:val="0"/>
          <w:numId w:val="1"/>
        </w:numPr>
        <w:rPr>
          <w:lang w:val="ru-RU"/>
        </w:rPr>
      </w:pPr>
      <w:r w:rsidRPr="00BE1075">
        <w:rPr>
          <w:lang w:val="ru-RU"/>
        </w:rPr>
        <w:t>наличие достаточных земельных ресурсов при условии их разумного использов</w:t>
      </w:r>
      <w:r w:rsidRPr="00BE1075">
        <w:rPr>
          <w:lang w:val="ru-RU"/>
        </w:rPr>
        <w:t>а</w:t>
      </w:r>
      <w:r w:rsidRPr="00BE1075">
        <w:rPr>
          <w:lang w:val="ru-RU"/>
        </w:rPr>
        <w:t>ния;</w:t>
      </w:r>
    </w:p>
    <w:p w:rsidR="00D81E1D" w:rsidRPr="00BE1075" w:rsidRDefault="00D81E1D" w:rsidP="00D81E1D">
      <w:pPr>
        <w:pStyle w:val="aff0"/>
        <w:numPr>
          <w:ilvl w:val="0"/>
          <w:numId w:val="1"/>
        </w:numPr>
        <w:rPr>
          <w:lang w:val="ru-RU"/>
        </w:rPr>
      </w:pPr>
      <w:r w:rsidRPr="00BE1075">
        <w:rPr>
          <w:lang w:val="ru-RU"/>
        </w:rPr>
        <w:t>развитие рыночной инфраструктуры.</w:t>
      </w:r>
    </w:p>
    <w:p w:rsidR="00C568E4" w:rsidRPr="00C568E4" w:rsidRDefault="00C568E4" w:rsidP="00C568E4">
      <w:pPr>
        <w:pStyle w:val="aff0"/>
        <w:rPr>
          <w:lang w:val="ru-RU"/>
        </w:rPr>
      </w:pPr>
      <w:r w:rsidRPr="00C568E4">
        <w:rPr>
          <w:lang w:val="ru-RU"/>
        </w:rPr>
        <w:t xml:space="preserve">Факторы, сдерживающие развитие </w:t>
      </w:r>
      <w:proofErr w:type="spellStart"/>
      <w:r w:rsidR="00D73AF3">
        <w:rPr>
          <w:lang w:val="ru-RU"/>
        </w:rPr>
        <w:t>Новорепин</w:t>
      </w:r>
      <w:r w:rsidR="00546884">
        <w:rPr>
          <w:lang w:val="ru-RU"/>
        </w:rPr>
        <w:t>ского</w:t>
      </w:r>
      <w:proofErr w:type="spellEnd"/>
      <w:r w:rsidR="00A23DE0">
        <w:rPr>
          <w:lang w:val="ru-RU"/>
        </w:rPr>
        <w:t xml:space="preserve"> МО</w:t>
      </w:r>
      <w:r w:rsidRPr="00C568E4">
        <w:rPr>
          <w:lang w:val="ru-RU"/>
        </w:rPr>
        <w:t>.</w:t>
      </w:r>
    </w:p>
    <w:p w:rsidR="00C568E4" w:rsidRPr="00C568E4" w:rsidRDefault="00C568E4" w:rsidP="00C568E4">
      <w:pPr>
        <w:pStyle w:val="aff0"/>
        <w:numPr>
          <w:ilvl w:val="0"/>
          <w:numId w:val="1"/>
        </w:numPr>
        <w:rPr>
          <w:lang w:val="ru-RU"/>
        </w:rPr>
      </w:pPr>
      <w:r>
        <w:rPr>
          <w:lang w:val="ru-RU"/>
        </w:rPr>
        <w:t>демографическая ситуация;</w:t>
      </w:r>
    </w:p>
    <w:p w:rsidR="00C568E4" w:rsidRDefault="00C568E4" w:rsidP="00C568E4">
      <w:pPr>
        <w:pStyle w:val="aff0"/>
        <w:numPr>
          <w:ilvl w:val="0"/>
          <w:numId w:val="1"/>
        </w:numPr>
        <w:rPr>
          <w:lang w:val="ru-RU"/>
        </w:rPr>
      </w:pPr>
      <w:r w:rsidRPr="00C568E4">
        <w:rPr>
          <w:lang w:val="ru-RU"/>
        </w:rPr>
        <w:t xml:space="preserve">наличие в </w:t>
      </w:r>
      <w:r w:rsidR="00A23DE0">
        <w:rPr>
          <w:lang w:val="ru-RU"/>
        </w:rPr>
        <w:t>поселении</w:t>
      </w:r>
      <w:r w:rsidRPr="00C568E4">
        <w:rPr>
          <w:lang w:val="ru-RU"/>
        </w:rPr>
        <w:t xml:space="preserve"> предприятий и организаций, требующих установления норм</w:t>
      </w:r>
      <w:r w:rsidRPr="00C568E4">
        <w:rPr>
          <w:lang w:val="ru-RU"/>
        </w:rPr>
        <w:t>а</w:t>
      </w:r>
      <w:r w:rsidRPr="00C568E4">
        <w:rPr>
          <w:lang w:val="ru-RU"/>
        </w:rPr>
        <w:t>тивных санитарно</w:t>
      </w:r>
      <w:r>
        <w:rPr>
          <w:lang w:val="ru-RU"/>
        </w:rPr>
        <w:t>-</w:t>
      </w:r>
      <w:r w:rsidRPr="00C568E4">
        <w:rPr>
          <w:lang w:val="ru-RU"/>
        </w:rPr>
        <w:t>защитных зон</w:t>
      </w:r>
      <w:r>
        <w:rPr>
          <w:lang w:val="ru-RU"/>
        </w:rPr>
        <w:t>;</w:t>
      </w:r>
    </w:p>
    <w:p w:rsidR="00C568E4" w:rsidRPr="00C568E4" w:rsidRDefault="00C568E4" w:rsidP="00C568E4">
      <w:pPr>
        <w:pStyle w:val="aff0"/>
        <w:numPr>
          <w:ilvl w:val="0"/>
          <w:numId w:val="1"/>
        </w:numPr>
        <w:rPr>
          <w:lang w:val="ru-RU"/>
        </w:rPr>
      </w:pPr>
      <w:r w:rsidRPr="00C568E4">
        <w:rPr>
          <w:lang w:val="ru-RU"/>
        </w:rPr>
        <w:t>наличие территорий, ограничение использования которых связано с собственн</w:t>
      </w:r>
      <w:r w:rsidRPr="00C568E4">
        <w:rPr>
          <w:lang w:val="ru-RU"/>
        </w:rPr>
        <w:t>о</w:t>
      </w:r>
      <w:r w:rsidRPr="00C568E4">
        <w:rPr>
          <w:lang w:val="ru-RU"/>
        </w:rPr>
        <w:t>стью на землю.</w:t>
      </w:r>
    </w:p>
    <w:p w:rsidR="00B75638" w:rsidRPr="00BE1075" w:rsidRDefault="00B75638" w:rsidP="00433DC0">
      <w:pPr>
        <w:pStyle w:val="aff0"/>
        <w:rPr>
          <w:lang w:val="ru-RU"/>
        </w:rPr>
      </w:pPr>
      <w:r w:rsidRPr="00BE1075">
        <w:rPr>
          <w:lang w:val="ru-RU"/>
        </w:rPr>
        <w:t xml:space="preserve">Анализ показателей развития хозяйственного комплекса </w:t>
      </w:r>
      <w:proofErr w:type="spellStart"/>
      <w:r w:rsidR="00D73AF3">
        <w:rPr>
          <w:lang w:val="ru-RU"/>
        </w:rPr>
        <w:t>Новорепин</w:t>
      </w:r>
      <w:r w:rsidR="00546884">
        <w:rPr>
          <w:lang w:val="ru-RU"/>
        </w:rPr>
        <w:t>ского</w:t>
      </w:r>
      <w:proofErr w:type="spellEnd"/>
      <w:r w:rsidR="00A23DE0">
        <w:rPr>
          <w:lang w:val="ru-RU"/>
        </w:rPr>
        <w:t xml:space="preserve"> МО</w:t>
      </w:r>
      <w:r w:rsidR="00EF43CD">
        <w:rPr>
          <w:lang w:val="ru-RU"/>
        </w:rPr>
        <w:t xml:space="preserve"> </w:t>
      </w:r>
      <w:r w:rsidRPr="00BE1075">
        <w:rPr>
          <w:lang w:val="ru-RU"/>
        </w:rPr>
        <w:t>за последнее время, при учёте социально-экономической ситуации в стране, позволяет в</w:t>
      </w:r>
      <w:r w:rsidRPr="00BE1075">
        <w:rPr>
          <w:lang w:val="ru-RU"/>
        </w:rPr>
        <w:t>ы</w:t>
      </w:r>
      <w:r w:rsidRPr="00BE1075">
        <w:rPr>
          <w:lang w:val="ru-RU"/>
        </w:rPr>
        <w:t>сказать следующие предположения по перспективам развития территории поселения:</w:t>
      </w:r>
    </w:p>
    <w:p w:rsidR="00B75638" w:rsidRDefault="008A6948" w:rsidP="008A6948">
      <w:pPr>
        <w:pStyle w:val="aff0"/>
        <w:rPr>
          <w:lang w:val="ru-RU"/>
        </w:rPr>
      </w:pPr>
      <w:r w:rsidRPr="00BE1075">
        <w:rPr>
          <w:lang w:val="ru-RU"/>
        </w:rPr>
        <w:t>1</w:t>
      </w:r>
      <w:r w:rsidR="00F92909">
        <w:rPr>
          <w:lang w:val="ru-RU"/>
        </w:rPr>
        <w:t>.</w:t>
      </w:r>
      <w:r w:rsidRPr="00BE1075">
        <w:rPr>
          <w:lang w:val="ru-RU"/>
        </w:rPr>
        <w:t xml:space="preserve"> </w:t>
      </w:r>
      <w:r w:rsidR="00F92909">
        <w:rPr>
          <w:lang w:val="ru-RU"/>
        </w:rPr>
        <w:t>О</w:t>
      </w:r>
      <w:r w:rsidR="00B75638" w:rsidRPr="00BE1075">
        <w:rPr>
          <w:lang w:val="ru-RU"/>
        </w:rPr>
        <w:t>траслевая специализация производственного комплекса поселения относител</w:t>
      </w:r>
      <w:r w:rsidR="00B75638" w:rsidRPr="00BE1075">
        <w:rPr>
          <w:lang w:val="ru-RU"/>
        </w:rPr>
        <w:t>ь</w:t>
      </w:r>
      <w:r w:rsidR="00B75638" w:rsidRPr="00BE1075">
        <w:rPr>
          <w:lang w:val="ru-RU"/>
        </w:rPr>
        <w:t>но устойчива и нет оснований ожид</w:t>
      </w:r>
      <w:r w:rsidR="0056361F">
        <w:rPr>
          <w:lang w:val="ru-RU"/>
        </w:rPr>
        <w:t>ать её принципиальн</w:t>
      </w:r>
      <w:r w:rsidR="005F11CD">
        <w:rPr>
          <w:lang w:val="ru-RU"/>
        </w:rPr>
        <w:t>ых изменений;</w:t>
      </w:r>
    </w:p>
    <w:p w:rsidR="0056361F" w:rsidRDefault="0056361F" w:rsidP="0056361F">
      <w:pPr>
        <w:pStyle w:val="aff0"/>
        <w:rPr>
          <w:lang w:val="ru-RU"/>
        </w:rPr>
      </w:pPr>
      <w:r w:rsidRPr="00BE1075">
        <w:rPr>
          <w:lang w:val="ru-RU"/>
        </w:rPr>
        <w:t>2</w:t>
      </w:r>
      <w:r>
        <w:rPr>
          <w:lang w:val="ru-RU"/>
        </w:rPr>
        <w:t>.</w:t>
      </w:r>
      <w:r w:rsidRPr="00BE1075">
        <w:rPr>
          <w:lang w:val="ru-RU"/>
        </w:rPr>
        <w:t xml:space="preserve"> </w:t>
      </w:r>
      <w:r>
        <w:rPr>
          <w:lang w:val="ru-RU"/>
        </w:rPr>
        <w:t>Н</w:t>
      </w:r>
      <w:r w:rsidRPr="00BE1075">
        <w:rPr>
          <w:lang w:val="ru-RU"/>
        </w:rPr>
        <w:t xml:space="preserve">аличие земель относительно высокого качества в поселении и его окружении и потребности </w:t>
      </w:r>
      <w:proofErr w:type="spellStart"/>
      <w:r w:rsidR="00D73AF3">
        <w:rPr>
          <w:lang w:val="ru-RU"/>
        </w:rPr>
        <w:t>Новорепинского</w:t>
      </w:r>
      <w:proofErr w:type="spellEnd"/>
      <w:r w:rsidR="00A23DE0">
        <w:rPr>
          <w:lang w:val="ru-RU"/>
        </w:rPr>
        <w:t xml:space="preserve"> МО</w:t>
      </w:r>
      <w:r w:rsidR="004657C1">
        <w:rPr>
          <w:lang w:val="ru-RU"/>
        </w:rPr>
        <w:t xml:space="preserve"> </w:t>
      </w:r>
      <w:r w:rsidRPr="00BE1075">
        <w:rPr>
          <w:lang w:val="ru-RU"/>
        </w:rPr>
        <w:t xml:space="preserve">– устойчивая основа сельского хозяйства. </w:t>
      </w:r>
    </w:p>
    <w:p w:rsidR="00B75638" w:rsidRPr="00BE1075" w:rsidRDefault="00B60929" w:rsidP="008E4FDA">
      <w:pPr>
        <w:pStyle w:val="20"/>
        <w:tabs>
          <w:tab w:val="center" w:pos="4677"/>
          <w:tab w:val="left" w:pos="6915"/>
        </w:tabs>
        <w:rPr>
          <w:rFonts w:cs="Times New Roman"/>
          <w:sz w:val="24"/>
          <w:szCs w:val="24"/>
        </w:rPr>
      </w:pPr>
      <w:bookmarkStart w:id="22" w:name="_Toc244405522"/>
      <w:bookmarkStart w:id="23" w:name="_Toc244407690"/>
      <w:bookmarkStart w:id="24" w:name="_Toc244410151"/>
      <w:bookmarkStart w:id="25" w:name="_Toc244411138"/>
      <w:bookmarkStart w:id="26" w:name="_Toc270941726"/>
      <w:bookmarkStart w:id="27" w:name="_Toc312357135"/>
      <w:bookmarkStart w:id="28" w:name="_Toc490668541"/>
      <w:r w:rsidRPr="008A4449">
        <w:rPr>
          <w:rFonts w:cs="Times New Roman"/>
          <w:sz w:val="24"/>
          <w:szCs w:val="24"/>
        </w:rPr>
        <w:t xml:space="preserve">1.2 </w:t>
      </w:r>
      <w:bookmarkEnd w:id="22"/>
      <w:bookmarkEnd w:id="23"/>
      <w:bookmarkEnd w:id="24"/>
      <w:bookmarkEnd w:id="25"/>
      <w:bookmarkEnd w:id="26"/>
      <w:bookmarkEnd w:id="27"/>
      <w:r w:rsidR="004210A5" w:rsidRPr="008A4449">
        <w:rPr>
          <w:rFonts w:cs="Times New Roman"/>
          <w:sz w:val="24"/>
          <w:szCs w:val="24"/>
        </w:rPr>
        <w:t>Демографическая ситуация. Прогноз численности населения</w:t>
      </w:r>
      <w:bookmarkEnd w:id="28"/>
    </w:p>
    <w:p w:rsidR="00972513" w:rsidRDefault="00972513" w:rsidP="00972513">
      <w:pPr>
        <w:pStyle w:val="aff0"/>
        <w:rPr>
          <w:lang w:val="ru-RU"/>
        </w:rPr>
      </w:pPr>
      <w:r w:rsidRPr="00BE1075">
        <w:rPr>
          <w:lang w:val="ru-RU"/>
        </w:rPr>
        <w:t>Современное состояние и основные тенденции демографической ситуации, сл</w:t>
      </w:r>
      <w:r w:rsidRPr="00BE1075">
        <w:rPr>
          <w:lang w:val="ru-RU"/>
        </w:rPr>
        <w:t>о</w:t>
      </w:r>
      <w:r w:rsidRPr="00BE1075">
        <w:rPr>
          <w:lang w:val="ru-RU"/>
        </w:rPr>
        <w:t>жившейся в поселении, прослеживаются в таблицах, представленных</w:t>
      </w:r>
      <w:r w:rsidR="004B3F91">
        <w:rPr>
          <w:lang w:val="ru-RU"/>
        </w:rPr>
        <w:t xml:space="preserve"> во</w:t>
      </w:r>
      <w:r w:rsidRPr="00BE1075">
        <w:rPr>
          <w:lang w:val="ru-RU"/>
        </w:rPr>
        <w:t xml:space="preserve"> </w:t>
      </w:r>
      <w:r w:rsidR="00483FEF">
        <w:rPr>
          <w:lang w:val="ru-RU"/>
        </w:rPr>
        <w:t>2</w:t>
      </w:r>
      <w:r w:rsidRPr="00BE1075">
        <w:rPr>
          <w:lang w:val="ru-RU"/>
        </w:rPr>
        <w:t>-м томе «Мат</w:t>
      </w:r>
      <w:r w:rsidRPr="00BE1075">
        <w:rPr>
          <w:lang w:val="ru-RU"/>
        </w:rPr>
        <w:t>е</w:t>
      </w:r>
      <w:r w:rsidRPr="00BE1075">
        <w:rPr>
          <w:lang w:val="ru-RU"/>
        </w:rPr>
        <w:t>риалы по обоснованию</w:t>
      </w:r>
      <w:r w:rsidR="00046C5E">
        <w:rPr>
          <w:lang w:val="ru-RU"/>
        </w:rPr>
        <w:t>»</w:t>
      </w:r>
      <w:r>
        <w:rPr>
          <w:lang w:val="ru-RU"/>
        </w:rPr>
        <w:t>.</w:t>
      </w:r>
    </w:p>
    <w:p w:rsidR="00F92909" w:rsidRDefault="00F92909" w:rsidP="00F92909">
      <w:pPr>
        <w:pStyle w:val="aff0"/>
        <w:rPr>
          <w:lang w:val="ru-RU"/>
        </w:rPr>
      </w:pPr>
      <w:r w:rsidRPr="00BE1075">
        <w:rPr>
          <w:lang w:val="ru-RU"/>
        </w:rPr>
        <w:t xml:space="preserve">Расчеты основных показателей демографических процессов на перспективу до </w:t>
      </w:r>
      <w:r w:rsidR="00A23DE0">
        <w:rPr>
          <w:lang w:val="ru-RU"/>
        </w:rPr>
        <w:t>2041</w:t>
      </w:r>
      <w:r w:rsidRPr="00556B03">
        <w:rPr>
          <w:lang w:val="ru-RU"/>
        </w:rPr>
        <w:t xml:space="preserve"> года произвести на основе сложившихся в последние десятилетия сдвигов в дина</w:t>
      </w:r>
      <w:r w:rsidRPr="00BE1075">
        <w:rPr>
          <w:lang w:val="ru-RU"/>
        </w:rPr>
        <w:t>м</w:t>
      </w:r>
      <w:r w:rsidRPr="00BE1075">
        <w:rPr>
          <w:lang w:val="ru-RU"/>
        </w:rPr>
        <w:t>и</w:t>
      </w:r>
      <w:r w:rsidRPr="00BE1075">
        <w:rPr>
          <w:lang w:val="ru-RU"/>
        </w:rPr>
        <w:t xml:space="preserve">ке численности населения </w:t>
      </w:r>
      <w:proofErr w:type="spellStart"/>
      <w:r w:rsidR="00D73AF3">
        <w:rPr>
          <w:lang w:val="ru-RU"/>
        </w:rPr>
        <w:t>Новорепин</w:t>
      </w:r>
      <w:r w:rsidR="00546884">
        <w:rPr>
          <w:lang w:val="ru-RU"/>
        </w:rPr>
        <w:t>ского</w:t>
      </w:r>
      <w:proofErr w:type="spellEnd"/>
      <w:r w:rsidR="00A23DE0">
        <w:rPr>
          <w:lang w:val="ru-RU"/>
        </w:rPr>
        <w:t xml:space="preserve"> МО</w:t>
      </w:r>
      <w:r>
        <w:rPr>
          <w:lang w:val="ru-RU"/>
        </w:rPr>
        <w:t xml:space="preserve"> </w:t>
      </w:r>
      <w:r w:rsidRPr="00BE1075">
        <w:rPr>
          <w:lang w:val="ru-RU"/>
        </w:rPr>
        <w:t>невозможно, так как не проводились соо</w:t>
      </w:r>
      <w:r w:rsidRPr="00BE1075">
        <w:rPr>
          <w:lang w:val="ru-RU"/>
        </w:rPr>
        <w:t>т</w:t>
      </w:r>
      <w:r w:rsidRPr="00BE1075">
        <w:rPr>
          <w:lang w:val="ru-RU"/>
        </w:rPr>
        <w:t xml:space="preserve">ветствующие исследования. </w:t>
      </w:r>
    </w:p>
    <w:p w:rsidR="00F92909" w:rsidRPr="00BE1075" w:rsidRDefault="00F92909" w:rsidP="00F92909">
      <w:pPr>
        <w:pStyle w:val="aff0"/>
        <w:rPr>
          <w:lang w:val="ru-RU"/>
        </w:rPr>
      </w:pPr>
      <w:r w:rsidRPr="00BE1075">
        <w:rPr>
          <w:lang w:val="ru-RU"/>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p>
    <w:p w:rsidR="00F92909" w:rsidRPr="00BE1075" w:rsidRDefault="00F92909" w:rsidP="00F92909">
      <w:pPr>
        <w:pStyle w:val="aff0"/>
        <w:rPr>
          <w:lang w:val="ru-RU"/>
        </w:rPr>
      </w:pPr>
      <w:r w:rsidRPr="00BE1075">
        <w:rPr>
          <w:lang w:val="ru-RU"/>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w:t>
      </w:r>
      <w:r w:rsidRPr="00BE1075">
        <w:rPr>
          <w:lang w:val="ru-RU"/>
        </w:rPr>
        <w:t>о</w:t>
      </w:r>
      <w:r w:rsidRPr="00BE1075">
        <w:rPr>
          <w:lang w:val="ru-RU"/>
        </w:rPr>
        <w:t>вых рабочих мест, обусловленного развитием различных функций поселения.</w:t>
      </w:r>
    </w:p>
    <w:p w:rsidR="00F92909" w:rsidRPr="00BE1075" w:rsidRDefault="00F92909" w:rsidP="00F92909">
      <w:pPr>
        <w:pStyle w:val="aff0"/>
        <w:rPr>
          <w:lang w:val="ru-RU"/>
        </w:rPr>
      </w:pPr>
      <w:r w:rsidRPr="00BE1075">
        <w:rPr>
          <w:lang w:val="ru-RU"/>
        </w:rPr>
        <w:t xml:space="preserve">Дальнейшее развитие функции производителя </w:t>
      </w:r>
      <w:r>
        <w:rPr>
          <w:lang w:val="ru-RU"/>
        </w:rPr>
        <w:t xml:space="preserve">промышленной </w:t>
      </w:r>
      <w:r w:rsidRPr="00BE1075">
        <w:rPr>
          <w:lang w:val="ru-RU"/>
        </w:rPr>
        <w:t xml:space="preserve">продукции, функции транспортного узла, </w:t>
      </w:r>
      <w:r>
        <w:rPr>
          <w:lang w:val="ru-RU"/>
        </w:rPr>
        <w:t xml:space="preserve">рекреационной функции </w:t>
      </w:r>
      <w:r w:rsidRPr="00BE1075">
        <w:rPr>
          <w:lang w:val="ru-RU"/>
        </w:rPr>
        <w:t>могут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F92909" w:rsidRPr="00BE1075" w:rsidRDefault="00F92909" w:rsidP="00F92909">
      <w:pPr>
        <w:pStyle w:val="aff0"/>
        <w:rPr>
          <w:lang w:val="ru-RU"/>
        </w:rPr>
      </w:pPr>
      <w:proofErr w:type="gramStart"/>
      <w:r w:rsidRPr="00BE1075">
        <w:rPr>
          <w:lang w:val="ru-RU"/>
        </w:rPr>
        <w:lastRenderedPageBreak/>
        <w:t>Успешная реализации ряда целевых программ, принятых на федеральном уровне, уровне субъекта федерации и муниципальном уровне, позволяет стабилизировать соц</w:t>
      </w:r>
      <w:r w:rsidRPr="00BE1075">
        <w:rPr>
          <w:lang w:val="ru-RU"/>
        </w:rPr>
        <w:t>и</w:t>
      </w:r>
      <w:r w:rsidRPr="00BE1075">
        <w:rPr>
          <w:lang w:val="ru-RU"/>
        </w:rPr>
        <w:t xml:space="preserve">ально-экономического положение </w:t>
      </w:r>
      <w:proofErr w:type="spellStart"/>
      <w:r w:rsidR="00D73AF3">
        <w:rPr>
          <w:lang w:val="ru-RU"/>
        </w:rPr>
        <w:t>Новорепин</w:t>
      </w:r>
      <w:r w:rsidR="00546884">
        <w:rPr>
          <w:lang w:val="ru-RU"/>
        </w:rPr>
        <w:t>ского</w:t>
      </w:r>
      <w:proofErr w:type="spellEnd"/>
      <w:r w:rsidR="00A23DE0">
        <w:rPr>
          <w:lang w:val="ru-RU"/>
        </w:rPr>
        <w:t xml:space="preserve"> МО</w:t>
      </w:r>
      <w:r>
        <w:rPr>
          <w:lang w:val="ru-RU"/>
        </w:rPr>
        <w:t>,</w:t>
      </w:r>
      <w:r w:rsidRPr="00BE1075">
        <w:rPr>
          <w:lang w:val="ru-RU"/>
        </w:rPr>
        <w:t xml:space="preserve"> повысить уровень и качества жизни населения, что, в свою очередь, приведёт к вероятной стабилизации демографич</w:t>
      </w:r>
      <w:r w:rsidRPr="00BE1075">
        <w:rPr>
          <w:lang w:val="ru-RU"/>
        </w:rPr>
        <w:t>е</w:t>
      </w:r>
      <w:r w:rsidRPr="00BE1075">
        <w:rPr>
          <w:lang w:val="ru-RU"/>
        </w:rPr>
        <w:t>ской ситуации с прогнозом численности населения.</w:t>
      </w:r>
      <w:proofErr w:type="gramEnd"/>
    </w:p>
    <w:p w:rsidR="00E50FB1" w:rsidRPr="00556B03" w:rsidRDefault="00E50FB1" w:rsidP="00E50FB1">
      <w:pPr>
        <w:pStyle w:val="aff0"/>
        <w:spacing w:before="120"/>
        <w:jc w:val="right"/>
        <w:outlineLvl w:val="0"/>
        <w:rPr>
          <w:b/>
          <w:i/>
          <w:lang w:val="ru-RU"/>
        </w:rPr>
      </w:pPr>
      <w:r w:rsidRPr="00556B03">
        <w:rPr>
          <w:b/>
          <w:i/>
          <w:lang w:val="ru-RU"/>
        </w:rPr>
        <w:t>Таблица 1.1</w:t>
      </w:r>
    </w:p>
    <w:p w:rsidR="00A25368" w:rsidRPr="00166482" w:rsidRDefault="00A25368" w:rsidP="00A23DE0">
      <w:pPr>
        <w:spacing w:after="120"/>
        <w:ind w:firstLine="0"/>
        <w:jc w:val="center"/>
        <w:rPr>
          <w:b/>
          <w:i/>
          <w:lang w:eastAsia="ar-SA" w:bidi="en-US"/>
        </w:rPr>
      </w:pPr>
      <w:r w:rsidRPr="001D3472">
        <w:rPr>
          <w:b/>
          <w:i/>
          <w:lang w:eastAsia="ar-SA" w:bidi="en-US"/>
        </w:rPr>
        <w:t xml:space="preserve">Динамика изменения численности населения </w:t>
      </w:r>
      <w:proofErr w:type="spellStart"/>
      <w:r w:rsidR="00D73AF3">
        <w:rPr>
          <w:b/>
          <w:i/>
          <w:lang w:eastAsia="ar-SA" w:bidi="en-US"/>
        </w:rPr>
        <w:t>Новорепин</w:t>
      </w:r>
      <w:r w:rsidR="00230E91">
        <w:rPr>
          <w:b/>
          <w:i/>
          <w:lang w:eastAsia="ar-SA" w:bidi="en-US"/>
        </w:rPr>
        <w:t>ского</w:t>
      </w:r>
      <w:proofErr w:type="spellEnd"/>
      <w:r w:rsidR="00A23DE0">
        <w:rPr>
          <w:b/>
          <w:i/>
          <w:lang w:eastAsia="ar-SA" w:bidi="en-US"/>
        </w:rPr>
        <w:t xml:space="preserve"> МО</w:t>
      </w:r>
      <w:r w:rsidRPr="001D3472">
        <w:rPr>
          <w:b/>
          <w:i/>
          <w:lang w:eastAsia="ar-SA" w:bidi="en-US"/>
        </w:rPr>
        <w:t xml:space="preserve"> (</w:t>
      </w:r>
      <w:r>
        <w:rPr>
          <w:b/>
          <w:i/>
          <w:lang w:eastAsia="ar-SA" w:bidi="en-US"/>
        </w:rPr>
        <w:t>2011-</w:t>
      </w:r>
      <w:r w:rsidRPr="001D3472">
        <w:rPr>
          <w:b/>
          <w:i/>
          <w:lang w:eastAsia="ar-SA" w:bidi="en-US"/>
        </w:rPr>
        <w:t>2016 гг.</w:t>
      </w:r>
      <w:r>
        <w:rPr>
          <w:b/>
          <w:i/>
          <w:lang w:eastAsia="ar-SA" w:bidi="en-US"/>
        </w:rPr>
        <w:t>, да</w:t>
      </w:r>
      <w:r>
        <w:rPr>
          <w:b/>
          <w:i/>
          <w:lang w:eastAsia="ar-SA" w:bidi="en-US"/>
        </w:rPr>
        <w:t>н</w:t>
      </w:r>
      <w:r>
        <w:rPr>
          <w:b/>
          <w:i/>
          <w:lang w:eastAsia="ar-SA" w:bidi="en-US"/>
        </w:rPr>
        <w:t>ные на начало года</w:t>
      </w:r>
      <w:r w:rsidRPr="001D3472">
        <w:rPr>
          <w:b/>
          <w:i/>
          <w:lang w:eastAsia="ar-SA" w:bidi="en-US"/>
        </w:rPr>
        <w:t>), чел.</w:t>
      </w:r>
      <w:r w:rsidRPr="00166482">
        <w:rPr>
          <w:b/>
          <w:i/>
          <w:lang w:eastAsia="ar-SA" w:bidi="en-US"/>
        </w:rPr>
        <w:t xml:space="preserve"> </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5131"/>
        <w:gridCol w:w="709"/>
        <w:gridCol w:w="708"/>
        <w:gridCol w:w="709"/>
        <w:gridCol w:w="709"/>
        <w:gridCol w:w="709"/>
        <w:gridCol w:w="709"/>
      </w:tblGrid>
      <w:tr w:rsidR="00A25368" w:rsidRPr="00E15C46" w:rsidTr="00665950">
        <w:trPr>
          <w:trHeight w:val="243"/>
        </w:trPr>
        <w:tc>
          <w:tcPr>
            <w:tcW w:w="5131" w:type="dxa"/>
            <w:shd w:val="clear" w:color="auto" w:fill="D9D9D9" w:themeFill="background1" w:themeFillShade="D9"/>
          </w:tcPr>
          <w:p w:rsidR="00A25368" w:rsidRPr="00E15C46" w:rsidRDefault="00A25368" w:rsidP="00A25368">
            <w:pPr>
              <w:ind w:firstLine="0"/>
              <w:jc w:val="center"/>
              <w:rPr>
                <w:rFonts w:eastAsia="Calibri"/>
                <w:b/>
                <w:i/>
                <w:iCs/>
                <w:lang w:eastAsia="en-US" w:bidi="en-US"/>
              </w:rPr>
            </w:pPr>
            <w:bookmarkStart w:id="29" w:name="OLE_LINK42"/>
            <w:bookmarkStart w:id="30" w:name="OLE_LINK43"/>
            <w:bookmarkStart w:id="31" w:name="OLE_LINK44"/>
            <w:r>
              <w:rPr>
                <w:rFonts w:eastAsia="Calibri"/>
                <w:b/>
                <w:i/>
                <w:iCs/>
                <w:lang w:eastAsia="en-US" w:bidi="en-US"/>
              </w:rPr>
              <w:t>Показатели</w:t>
            </w:r>
          </w:p>
        </w:tc>
        <w:tc>
          <w:tcPr>
            <w:tcW w:w="709" w:type="dxa"/>
            <w:shd w:val="clear" w:color="auto" w:fill="D9D9D9" w:themeFill="background1" w:themeFillShade="D9"/>
          </w:tcPr>
          <w:p w:rsidR="00A25368" w:rsidRPr="00E15C46" w:rsidRDefault="00A25368" w:rsidP="00A25368">
            <w:pPr>
              <w:ind w:firstLine="0"/>
              <w:jc w:val="center"/>
              <w:rPr>
                <w:rFonts w:eastAsia="Calibri"/>
                <w:b/>
                <w:i/>
                <w:iCs/>
                <w:lang w:eastAsia="en-US" w:bidi="en-US"/>
              </w:rPr>
            </w:pPr>
            <w:r w:rsidRPr="00E15C46">
              <w:rPr>
                <w:rFonts w:eastAsia="Calibri"/>
                <w:b/>
                <w:i/>
                <w:iCs/>
                <w:lang w:eastAsia="en-US" w:bidi="en-US"/>
              </w:rPr>
              <w:t>2011 год</w:t>
            </w:r>
          </w:p>
        </w:tc>
        <w:tc>
          <w:tcPr>
            <w:tcW w:w="708" w:type="dxa"/>
            <w:shd w:val="clear" w:color="auto" w:fill="D9D9D9" w:themeFill="background1" w:themeFillShade="D9"/>
          </w:tcPr>
          <w:p w:rsidR="00A25368" w:rsidRPr="00E15C46" w:rsidRDefault="00A25368" w:rsidP="00A25368">
            <w:pPr>
              <w:ind w:firstLine="0"/>
              <w:jc w:val="center"/>
              <w:rPr>
                <w:rFonts w:eastAsia="Calibri"/>
                <w:b/>
                <w:i/>
                <w:iCs/>
                <w:lang w:eastAsia="en-US" w:bidi="en-US"/>
              </w:rPr>
            </w:pPr>
            <w:r w:rsidRPr="00E15C46">
              <w:rPr>
                <w:rFonts w:eastAsia="Calibri"/>
                <w:b/>
                <w:i/>
                <w:iCs/>
                <w:lang w:eastAsia="en-US" w:bidi="en-US"/>
              </w:rPr>
              <w:t>2012 год</w:t>
            </w:r>
          </w:p>
        </w:tc>
        <w:tc>
          <w:tcPr>
            <w:tcW w:w="709" w:type="dxa"/>
            <w:shd w:val="clear" w:color="auto" w:fill="D9D9D9" w:themeFill="background1" w:themeFillShade="D9"/>
          </w:tcPr>
          <w:p w:rsidR="00A25368" w:rsidRPr="00E15C46" w:rsidRDefault="00A25368" w:rsidP="00A25368">
            <w:pPr>
              <w:ind w:firstLine="0"/>
              <w:jc w:val="center"/>
              <w:rPr>
                <w:rFonts w:eastAsia="Calibri"/>
                <w:b/>
                <w:i/>
                <w:iCs/>
                <w:lang w:eastAsia="en-US" w:bidi="en-US"/>
              </w:rPr>
            </w:pPr>
            <w:r w:rsidRPr="00E15C46">
              <w:rPr>
                <w:rFonts w:eastAsia="Calibri"/>
                <w:b/>
                <w:i/>
                <w:iCs/>
                <w:lang w:eastAsia="en-US" w:bidi="en-US"/>
              </w:rPr>
              <w:t>2013 год</w:t>
            </w:r>
          </w:p>
        </w:tc>
        <w:tc>
          <w:tcPr>
            <w:tcW w:w="709" w:type="dxa"/>
            <w:shd w:val="clear" w:color="auto" w:fill="D9D9D9" w:themeFill="background1" w:themeFillShade="D9"/>
          </w:tcPr>
          <w:p w:rsidR="00A25368" w:rsidRPr="00E15C46" w:rsidRDefault="00A25368" w:rsidP="00A25368">
            <w:pPr>
              <w:ind w:firstLine="0"/>
              <w:jc w:val="center"/>
              <w:rPr>
                <w:rFonts w:eastAsia="Calibri"/>
                <w:b/>
                <w:i/>
                <w:iCs/>
                <w:lang w:eastAsia="en-US" w:bidi="en-US"/>
              </w:rPr>
            </w:pPr>
            <w:r w:rsidRPr="00E15C46">
              <w:rPr>
                <w:rFonts w:eastAsia="Calibri"/>
                <w:b/>
                <w:i/>
                <w:iCs/>
                <w:lang w:eastAsia="en-US" w:bidi="en-US"/>
              </w:rPr>
              <w:t>2014 год</w:t>
            </w:r>
          </w:p>
        </w:tc>
        <w:tc>
          <w:tcPr>
            <w:tcW w:w="709" w:type="dxa"/>
            <w:shd w:val="clear" w:color="auto" w:fill="D9D9D9" w:themeFill="background1" w:themeFillShade="D9"/>
          </w:tcPr>
          <w:p w:rsidR="00A25368" w:rsidRPr="00E15C46" w:rsidRDefault="00A25368" w:rsidP="00A25368">
            <w:pPr>
              <w:ind w:firstLine="0"/>
              <w:jc w:val="center"/>
              <w:rPr>
                <w:rFonts w:eastAsia="Calibri"/>
                <w:b/>
                <w:i/>
                <w:iCs/>
                <w:lang w:eastAsia="en-US" w:bidi="en-US"/>
              </w:rPr>
            </w:pPr>
            <w:r w:rsidRPr="00E15C46">
              <w:rPr>
                <w:rFonts w:eastAsia="Calibri"/>
                <w:b/>
                <w:i/>
                <w:iCs/>
                <w:lang w:eastAsia="en-US" w:bidi="en-US"/>
              </w:rPr>
              <w:t>2015 год</w:t>
            </w:r>
          </w:p>
        </w:tc>
        <w:tc>
          <w:tcPr>
            <w:tcW w:w="709" w:type="dxa"/>
            <w:shd w:val="clear" w:color="auto" w:fill="D9D9D9" w:themeFill="background1" w:themeFillShade="D9"/>
          </w:tcPr>
          <w:p w:rsidR="00A25368" w:rsidRPr="00E15C46" w:rsidRDefault="00A25368" w:rsidP="00A25368">
            <w:pPr>
              <w:ind w:firstLine="0"/>
              <w:jc w:val="center"/>
              <w:rPr>
                <w:rFonts w:eastAsia="Calibri"/>
                <w:b/>
                <w:i/>
                <w:iCs/>
                <w:lang w:eastAsia="en-US" w:bidi="en-US"/>
              </w:rPr>
            </w:pPr>
            <w:r>
              <w:rPr>
                <w:rFonts w:eastAsia="Calibri"/>
                <w:b/>
                <w:i/>
                <w:iCs/>
                <w:lang w:eastAsia="en-US" w:bidi="en-US"/>
              </w:rPr>
              <w:t>2016 год</w:t>
            </w:r>
          </w:p>
        </w:tc>
      </w:tr>
      <w:tr w:rsidR="00DF2276" w:rsidRPr="00E15C46" w:rsidTr="00665950">
        <w:trPr>
          <w:trHeight w:val="230"/>
        </w:trPr>
        <w:tc>
          <w:tcPr>
            <w:tcW w:w="5131" w:type="dxa"/>
            <w:shd w:val="clear" w:color="auto" w:fill="F2F2F2" w:themeFill="background1" w:themeFillShade="F2"/>
          </w:tcPr>
          <w:p w:rsidR="00DF2276" w:rsidRPr="001D3472" w:rsidRDefault="00DF2276" w:rsidP="00A23DE0">
            <w:pPr>
              <w:ind w:firstLine="0"/>
              <w:jc w:val="left"/>
              <w:rPr>
                <w:rFonts w:eastAsia="Calibri"/>
                <w:b/>
                <w:i/>
                <w:iCs/>
                <w:lang w:eastAsia="en-US" w:bidi="en-US"/>
              </w:rPr>
            </w:pPr>
            <w:bookmarkStart w:id="32" w:name="_Hlk466622162"/>
            <w:r>
              <w:rPr>
                <w:rFonts w:eastAsia="Calibri"/>
                <w:b/>
                <w:i/>
                <w:iCs/>
                <w:lang w:eastAsia="en-US" w:bidi="en-US"/>
              </w:rPr>
              <w:t xml:space="preserve">Численность населения </w:t>
            </w:r>
            <w:proofErr w:type="spellStart"/>
            <w:r w:rsidR="00D73AF3">
              <w:rPr>
                <w:rFonts w:eastAsia="Calibri"/>
                <w:b/>
                <w:i/>
                <w:iCs/>
                <w:lang w:eastAsia="en-US" w:bidi="en-US"/>
              </w:rPr>
              <w:t>Новорепин</w:t>
            </w:r>
            <w:r w:rsidR="00230E91">
              <w:rPr>
                <w:rFonts w:eastAsia="Calibri"/>
                <w:b/>
                <w:i/>
                <w:iCs/>
                <w:lang w:eastAsia="en-US" w:bidi="en-US"/>
              </w:rPr>
              <w:t>ского</w:t>
            </w:r>
            <w:proofErr w:type="spellEnd"/>
            <w:r>
              <w:rPr>
                <w:rFonts w:eastAsia="Calibri"/>
                <w:b/>
                <w:i/>
                <w:iCs/>
                <w:lang w:eastAsia="en-US" w:bidi="en-US"/>
              </w:rPr>
              <w:t xml:space="preserve"> МО, в том числе:</w:t>
            </w:r>
          </w:p>
        </w:tc>
        <w:tc>
          <w:tcPr>
            <w:tcW w:w="709" w:type="dxa"/>
          </w:tcPr>
          <w:p w:rsidR="00DF2276" w:rsidRPr="00544CD2" w:rsidRDefault="00E64F05" w:rsidP="00DF2276">
            <w:pPr>
              <w:ind w:firstLine="0"/>
              <w:jc w:val="center"/>
              <w:rPr>
                <w:color w:val="000000"/>
              </w:rPr>
            </w:pPr>
            <w:r>
              <w:rPr>
                <w:color w:val="000000"/>
              </w:rPr>
              <w:t>1209</w:t>
            </w:r>
          </w:p>
        </w:tc>
        <w:tc>
          <w:tcPr>
            <w:tcW w:w="708" w:type="dxa"/>
          </w:tcPr>
          <w:p w:rsidR="00DF2276" w:rsidRPr="00544CD2" w:rsidRDefault="00E64F05" w:rsidP="00DF2276">
            <w:pPr>
              <w:ind w:firstLine="0"/>
              <w:jc w:val="center"/>
              <w:rPr>
                <w:color w:val="000000"/>
              </w:rPr>
            </w:pPr>
            <w:r>
              <w:rPr>
                <w:color w:val="000000"/>
              </w:rPr>
              <w:t>1139</w:t>
            </w:r>
          </w:p>
        </w:tc>
        <w:tc>
          <w:tcPr>
            <w:tcW w:w="709" w:type="dxa"/>
          </w:tcPr>
          <w:p w:rsidR="00DF2276" w:rsidRPr="00544CD2" w:rsidRDefault="00E64F05" w:rsidP="00DF2276">
            <w:pPr>
              <w:ind w:firstLine="0"/>
              <w:jc w:val="center"/>
              <w:rPr>
                <w:color w:val="000000"/>
              </w:rPr>
            </w:pPr>
            <w:r>
              <w:rPr>
                <w:color w:val="000000"/>
              </w:rPr>
              <w:t>1095</w:t>
            </w:r>
          </w:p>
        </w:tc>
        <w:tc>
          <w:tcPr>
            <w:tcW w:w="709" w:type="dxa"/>
          </w:tcPr>
          <w:p w:rsidR="00DF2276" w:rsidRPr="00544CD2" w:rsidRDefault="00E64F05" w:rsidP="00DF2276">
            <w:pPr>
              <w:ind w:firstLine="0"/>
              <w:jc w:val="center"/>
              <w:rPr>
                <w:color w:val="000000"/>
              </w:rPr>
            </w:pPr>
            <w:r>
              <w:rPr>
                <w:color w:val="000000"/>
              </w:rPr>
              <w:t>1043</w:t>
            </w:r>
          </w:p>
        </w:tc>
        <w:tc>
          <w:tcPr>
            <w:tcW w:w="709" w:type="dxa"/>
          </w:tcPr>
          <w:p w:rsidR="00DF2276" w:rsidRPr="00544CD2" w:rsidRDefault="00E64F05" w:rsidP="00DF2276">
            <w:pPr>
              <w:ind w:firstLine="0"/>
              <w:jc w:val="center"/>
              <w:rPr>
                <w:color w:val="000000"/>
              </w:rPr>
            </w:pPr>
            <w:r>
              <w:rPr>
                <w:color w:val="000000"/>
              </w:rPr>
              <w:t>996</w:t>
            </w:r>
          </w:p>
        </w:tc>
        <w:tc>
          <w:tcPr>
            <w:tcW w:w="709" w:type="dxa"/>
          </w:tcPr>
          <w:p w:rsidR="00DF2276" w:rsidRPr="00544CD2" w:rsidRDefault="00E64F05" w:rsidP="00DF2276">
            <w:pPr>
              <w:ind w:firstLine="0"/>
              <w:jc w:val="center"/>
              <w:rPr>
                <w:color w:val="000000"/>
              </w:rPr>
            </w:pPr>
            <w:r>
              <w:rPr>
                <w:color w:val="000000"/>
              </w:rPr>
              <w:t>4310</w:t>
            </w:r>
          </w:p>
        </w:tc>
      </w:tr>
    </w:tbl>
    <w:bookmarkEnd w:id="29"/>
    <w:bookmarkEnd w:id="30"/>
    <w:bookmarkEnd w:id="31"/>
    <w:bookmarkEnd w:id="32"/>
    <w:p w:rsidR="00A23DE0" w:rsidRDefault="00E50FB1" w:rsidP="00E50FB1">
      <w:pPr>
        <w:pStyle w:val="aff0"/>
        <w:spacing w:before="120"/>
        <w:rPr>
          <w:lang w:val="ru-RU"/>
        </w:rPr>
      </w:pPr>
      <w:r w:rsidRPr="00862500">
        <w:rPr>
          <w:lang w:val="ru-RU"/>
        </w:rPr>
        <w:t xml:space="preserve">На основе динамики основных показателей воспроизводства населения </w:t>
      </w:r>
      <w:proofErr w:type="spellStart"/>
      <w:r w:rsidR="00D73AF3">
        <w:rPr>
          <w:lang w:val="ru-RU"/>
        </w:rPr>
        <w:t>Новор</w:t>
      </w:r>
      <w:r w:rsidR="00D73AF3">
        <w:rPr>
          <w:lang w:val="ru-RU"/>
        </w:rPr>
        <w:t>е</w:t>
      </w:r>
      <w:r w:rsidR="00D73AF3">
        <w:rPr>
          <w:lang w:val="ru-RU"/>
        </w:rPr>
        <w:t>пин</w:t>
      </w:r>
      <w:r w:rsidR="00546884">
        <w:rPr>
          <w:lang w:val="ru-RU"/>
        </w:rPr>
        <w:t>ского</w:t>
      </w:r>
      <w:proofErr w:type="spellEnd"/>
      <w:r w:rsidR="00A23DE0">
        <w:rPr>
          <w:lang w:val="ru-RU"/>
        </w:rPr>
        <w:t xml:space="preserve"> МО</w:t>
      </w:r>
      <w:r w:rsidR="00EF43CD" w:rsidRPr="00556B03">
        <w:rPr>
          <w:lang w:val="ru-RU"/>
        </w:rPr>
        <w:t xml:space="preserve"> </w:t>
      </w:r>
      <w:r w:rsidRPr="00556B03">
        <w:rPr>
          <w:lang w:val="ru-RU"/>
        </w:rPr>
        <w:t>установлено, что количество населения</w:t>
      </w:r>
      <w:r w:rsidR="00A23DE0">
        <w:rPr>
          <w:lang w:val="ru-RU"/>
        </w:rPr>
        <w:t xml:space="preserve"> в 2011-2015 уменьшалос</w:t>
      </w:r>
      <w:r w:rsidR="00E13A6F">
        <w:rPr>
          <w:lang w:val="ru-RU"/>
        </w:rPr>
        <w:t>ь, а в 2016 году увеличилось в 4</w:t>
      </w:r>
      <w:r w:rsidR="00A23DE0">
        <w:rPr>
          <w:lang w:val="ru-RU"/>
        </w:rPr>
        <w:t xml:space="preserve"> раза за счет присоединения</w:t>
      </w:r>
      <w:r w:rsidR="00E13A6F">
        <w:rPr>
          <w:lang w:val="ru-RU"/>
        </w:rPr>
        <w:t xml:space="preserve"> </w:t>
      </w:r>
      <w:proofErr w:type="spellStart"/>
      <w:r w:rsidR="00E13A6F">
        <w:rPr>
          <w:lang w:val="ru-RU"/>
        </w:rPr>
        <w:t>Моховского</w:t>
      </w:r>
      <w:proofErr w:type="spellEnd"/>
      <w:r w:rsidR="00E13A6F" w:rsidRPr="00E13A6F">
        <w:rPr>
          <w:lang w:val="ru-RU"/>
        </w:rPr>
        <w:t xml:space="preserve"> и Орлово-Гайского</w:t>
      </w:r>
      <w:r w:rsidR="00A23DE0">
        <w:rPr>
          <w:lang w:val="ru-RU"/>
        </w:rPr>
        <w:t xml:space="preserve"> </w:t>
      </w:r>
      <w:r w:rsidR="00E13A6F">
        <w:rPr>
          <w:lang w:val="ru-RU"/>
        </w:rPr>
        <w:t>муниц</w:t>
      </w:r>
      <w:r w:rsidR="00E13A6F">
        <w:rPr>
          <w:lang w:val="ru-RU"/>
        </w:rPr>
        <w:t>и</w:t>
      </w:r>
      <w:r w:rsidR="00E13A6F">
        <w:rPr>
          <w:lang w:val="ru-RU"/>
        </w:rPr>
        <w:t>пальных образований</w:t>
      </w:r>
      <w:r w:rsidR="00A23DE0">
        <w:rPr>
          <w:lang w:val="ru-RU"/>
        </w:rPr>
        <w:t>.</w:t>
      </w:r>
    </w:p>
    <w:p w:rsidR="00A23DE0" w:rsidRDefault="002825CB" w:rsidP="00C07795">
      <w:pPr>
        <w:pStyle w:val="aff0"/>
        <w:rPr>
          <w:lang w:val="ru-RU"/>
        </w:rPr>
      </w:pPr>
      <w:r w:rsidRPr="004E77BC">
        <w:rPr>
          <w:lang w:val="ru-RU"/>
        </w:rPr>
        <w:t xml:space="preserve">Базовым периодом для прогнозирования численности населения является </w:t>
      </w:r>
      <w:r w:rsidR="00A23DE0">
        <w:rPr>
          <w:lang w:val="ru-RU"/>
        </w:rPr>
        <w:t>2016</w:t>
      </w:r>
      <w:r w:rsidRPr="004E77BC">
        <w:rPr>
          <w:lang w:val="ru-RU"/>
        </w:rPr>
        <w:t xml:space="preserve"> г.</w:t>
      </w:r>
    </w:p>
    <w:p w:rsidR="00F21197" w:rsidRPr="00D1142E" w:rsidRDefault="00F21197" w:rsidP="00F21197">
      <w:bookmarkStart w:id="33" w:name="OLE_LINK211"/>
      <w:bookmarkStart w:id="34" w:name="OLE_LINK212"/>
      <w:proofErr w:type="gramStart"/>
      <w:r w:rsidRPr="00D1142E">
        <w:t xml:space="preserve">С учетом показателей демографической ситуации </w:t>
      </w:r>
      <w:proofErr w:type="spellStart"/>
      <w:r w:rsidR="00D73AF3">
        <w:t>Новорепин</w:t>
      </w:r>
      <w:r>
        <w:t>ского</w:t>
      </w:r>
      <w:proofErr w:type="spellEnd"/>
      <w:r>
        <w:t xml:space="preserve"> МО </w:t>
      </w:r>
      <w:proofErr w:type="spellStart"/>
      <w:r>
        <w:t>Ершовского</w:t>
      </w:r>
      <w:proofErr w:type="spellEnd"/>
      <w:r>
        <w:t xml:space="preserve"> муниципального района</w:t>
      </w:r>
      <w:r w:rsidRPr="00D1142E">
        <w:t xml:space="preserve"> </w:t>
      </w:r>
      <w:r>
        <w:t>Саратовск</w:t>
      </w:r>
      <w:r w:rsidRPr="00D1142E">
        <w:t>ой области, а также прогноз</w:t>
      </w:r>
      <w:r>
        <w:t>а</w:t>
      </w:r>
      <w:r w:rsidRPr="00D1142E">
        <w:t>, отраженн</w:t>
      </w:r>
      <w:r>
        <w:t>ого</w:t>
      </w:r>
      <w:r w:rsidRPr="00D1142E">
        <w:t xml:space="preserve"> в </w:t>
      </w:r>
      <w:bookmarkStart w:id="35" w:name="OLE_LINK299"/>
      <w:bookmarkStart w:id="36" w:name="OLE_LINK300"/>
      <w:bookmarkStart w:id="37" w:name="OLE_LINK301"/>
      <w:bookmarkStart w:id="38" w:name="OLE_LINK302"/>
      <w:r w:rsidRPr="00D1142E">
        <w:t xml:space="preserve">Стратегии </w:t>
      </w:r>
      <w:r>
        <w:t>социально-экономического развития Саратовской области на период до 2030 года</w:t>
      </w:r>
      <w:bookmarkEnd w:id="35"/>
      <w:bookmarkEnd w:id="36"/>
      <w:bookmarkEnd w:id="37"/>
      <w:bookmarkEnd w:id="38"/>
      <w:r>
        <w:rPr>
          <w:rStyle w:val="aff1"/>
        </w:rPr>
        <w:footnoteReference w:id="1"/>
      </w:r>
      <w:r>
        <w:t xml:space="preserve"> (</w:t>
      </w:r>
      <w:bookmarkStart w:id="39" w:name="OLE_LINK316"/>
      <w:bookmarkStart w:id="40" w:name="OLE_LINK317"/>
      <w:r w:rsidRPr="00EC3D42">
        <w:rPr>
          <w:i/>
        </w:rPr>
        <w:t xml:space="preserve">далее – Стратегия </w:t>
      </w:r>
      <w:r>
        <w:rPr>
          <w:i/>
        </w:rPr>
        <w:t>социально-экономического развития</w:t>
      </w:r>
      <w:r w:rsidRPr="00EC3D42">
        <w:rPr>
          <w:i/>
        </w:rPr>
        <w:t xml:space="preserve"> Саратовской области</w:t>
      </w:r>
      <w:bookmarkEnd w:id="39"/>
      <w:bookmarkEnd w:id="40"/>
      <w:r>
        <w:t>), согласно кот</w:t>
      </w:r>
      <w:r>
        <w:t>о</w:t>
      </w:r>
      <w:r>
        <w:t xml:space="preserve">рому </w:t>
      </w:r>
      <w:r w:rsidRPr="00D1142E">
        <w:t xml:space="preserve">численность населения </w:t>
      </w:r>
      <w:r>
        <w:t>Саратовск</w:t>
      </w:r>
      <w:r w:rsidRPr="00D1142E">
        <w:t>ой области</w:t>
      </w:r>
      <w:r>
        <w:t xml:space="preserve"> к 2030 году увеличится на 0,6%, </w:t>
      </w:r>
      <w:r w:rsidRPr="00D1142E">
        <w:t>пр</w:t>
      </w:r>
      <w:r w:rsidRPr="00D1142E">
        <w:t>о</w:t>
      </w:r>
      <w:r w:rsidRPr="00D1142E">
        <w:t>ектная численность населения</w:t>
      </w:r>
      <w:r>
        <w:t xml:space="preserve"> МО г. Ершов</w:t>
      </w:r>
      <w:r w:rsidRPr="00D1142E">
        <w:t xml:space="preserve"> для расчетных показателей принимается:</w:t>
      </w:r>
      <w:proofErr w:type="gramEnd"/>
    </w:p>
    <w:p w:rsidR="00F21197" w:rsidRPr="00D1142E" w:rsidRDefault="00F21197" w:rsidP="00F21197">
      <w:pPr>
        <w:pStyle w:val="aff5"/>
        <w:numPr>
          <w:ilvl w:val="0"/>
          <w:numId w:val="32"/>
        </w:numPr>
      </w:pPr>
      <w:r w:rsidRPr="00D1142E">
        <w:t xml:space="preserve">по состоянию на </w:t>
      </w:r>
      <w:r>
        <w:t>2016</w:t>
      </w:r>
      <w:r w:rsidRPr="00D1142E">
        <w:t xml:space="preserve"> год </w:t>
      </w:r>
      <w:r>
        <w:t>–</w:t>
      </w:r>
      <w:r w:rsidRPr="00D1142E">
        <w:t xml:space="preserve"> </w:t>
      </w:r>
      <w:r w:rsidR="00E13A6F">
        <w:t>4310</w:t>
      </w:r>
      <w:r>
        <w:t xml:space="preserve"> </w:t>
      </w:r>
      <w:r w:rsidRPr="00D1142E">
        <w:t>тыс. чел.;</w:t>
      </w:r>
    </w:p>
    <w:p w:rsidR="00F21197" w:rsidRPr="00D1142E" w:rsidRDefault="00F21197" w:rsidP="00F21197">
      <w:pPr>
        <w:pStyle w:val="aff5"/>
        <w:numPr>
          <w:ilvl w:val="0"/>
          <w:numId w:val="32"/>
        </w:numPr>
      </w:pPr>
      <w:r w:rsidRPr="00D1142E">
        <w:t>на среднесрочную перспективу (</w:t>
      </w:r>
      <w:r>
        <w:t>2026</w:t>
      </w:r>
      <w:r w:rsidRPr="00D1142E">
        <w:t xml:space="preserve"> г.) </w:t>
      </w:r>
      <w:r>
        <w:t>–</w:t>
      </w:r>
      <w:r w:rsidRPr="00D1142E">
        <w:t xml:space="preserve"> </w:t>
      </w:r>
      <w:r w:rsidR="00006364">
        <w:t>4327</w:t>
      </w:r>
      <w:r w:rsidRPr="00D1142E">
        <w:t xml:space="preserve"> тыс. чел.;</w:t>
      </w:r>
    </w:p>
    <w:p w:rsidR="00F21197" w:rsidRDefault="00F21197" w:rsidP="00F21197">
      <w:pPr>
        <w:pStyle w:val="aff5"/>
        <w:numPr>
          <w:ilvl w:val="0"/>
          <w:numId w:val="32"/>
        </w:numPr>
      </w:pPr>
      <w:r w:rsidRPr="00D1142E">
        <w:t>на долгосрочную перспективу (</w:t>
      </w:r>
      <w:r>
        <w:t>2041</w:t>
      </w:r>
      <w:r w:rsidRPr="00D1142E">
        <w:t xml:space="preserve"> г.) </w:t>
      </w:r>
      <w:r>
        <w:t>–</w:t>
      </w:r>
      <w:r w:rsidRPr="00D1142E">
        <w:t xml:space="preserve"> </w:t>
      </w:r>
      <w:r w:rsidR="00006364">
        <w:t>4353</w:t>
      </w:r>
      <w:r w:rsidRPr="00D1142E">
        <w:t xml:space="preserve"> тыс. чел.</w:t>
      </w:r>
    </w:p>
    <w:bookmarkEnd w:id="33"/>
    <w:bookmarkEnd w:id="34"/>
    <w:p w:rsidR="00C07795" w:rsidRDefault="00C07795" w:rsidP="00C07795">
      <w:pPr>
        <w:pStyle w:val="aff7"/>
        <w:spacing w:before="0" w:after="0"/>
        <w:rPr>
          <w:sz w:val="24"/>
          <w:szCs w:val="24"/>
        </w:rPr>
      </w:pPr>
      <w:r w:rsidRPr="00862500">
        <w:rPr>
          <w:sz w:val="24"/>
          <w:szCs w:val="24"/>
        </w:rPr>
        <w:t>Отсутствие исходных данных и неясность тенденций с естественным приростом населения снижает точность прогнозов.</w:t>
      </w:r>
    </w:p>
    <w:p w:rsidR="00BA7221" w:rsidRDefault="00BA7221" w:rsidP="00C07795">
      <w:pPr>
        <w:pStyle w:val="aff7"/>
        <w:spacing w:before="0" w:after="0"/>
        <w:rPr>
          <w:sz w:val="24"/>
          <w:szCs w:val="24"/>
        </w:rPr>
      </w:pPr>
      <w:r>
        <w:rPr>
          <w:sz w:val="24"/>
          <w:szCs w:val="24"/>
        </w:rPr>
        <w:t xml:space="preserve">При расчете прогнозной численности </w:t>
      </w:r>
      <w:proofErr w:type="spellStart"/>
      <w:r w:rsidR="00D73AF3">
        <w:rPr>
          <w:sz w:val="24"/>
          <w:szCs w:val="24"/>
        </w:rPr>
        <w:t>Новорепин</w:t>
      </w:r>
      <w:r w:rsidR="00546884">
        <w:rPr>
          <w:sz w:val="24"/>
          <w:szCs w:val="24"/>
        </w:rPr>
        <w:t>ского</w:t>
      </w:r>
      <w:proofErr w:type="spellEnd"/>
      <w:r w:rsidR="00A23DE0">
        <w:rPr>
          <w:sz w:val="24"/>
          <w:szCs w:val="24"/>
        </w:rPr>
        <w:t xml:space="preserve"> МО</w:t>
      </w:r>
      <w:r w:rsidR="00EF43CD">
        <w:rPr>
          <w:sz w:val="24"/>
          <w:szCs w:val="24"/>
        </w:rPr>
        <w:t xml:space="preserve"> </w:t>
      </w:r>
      <w:r>
        <w:rPr>
          <w:sz w:val="24"/>
          <w:szCs w:val="24"/>
        </w:rPr>
        <w:t>учитывались следу</w:t>
      </w:r>
      <w:r>
        <w:rPr>
          <w:sz w:val="24"/>
          <w:szCs w:val="24"/>
        </w:rPr>
        <w:t>ю</w:t>
      </w:r>
      <w:r>
        <w:rPr>
          <w:sz w:val="24"/>
          <w:szCs w:val="24"/>
        </w:rPr>
        <w:t>щие моменты:</w:t>
      </w:r>
    </w:p>
    <w:p w:rsidR="00BA7221" w:rsidRPr="00BE1075" w:rsidRDefault="00BA7221" w:rsidP="00BA7221">
      <w:pPr>
        <w:pStyle w:val="aff0"/>
        <w:rPr>
          <w:lang w:val="ru-RU"/>
        </w:rPr>
      </w:pPr>
      <w:r w:rsidRPr="00BE1075">
        <w:rPr>
          <w:lang w:val="ru-RU"/>
        </w:rPr>
        <w:t xml:space="preserve">1. Демографические процессы, происходящие в </w:t>
      </w:r>
      <w:proofErr w:type="spellStart"/>
      <w:r w:rsidR="00D73AF3">
        <w:rPr>
          <w:lang w:val="ru-RU"/>
        </w:rPr>
        <w:t>Новорепин</w:t>
      </w:r>
      <w:r w:rsidR="00546884">
        <w:rPr>
          <w:lang w:val="ru-RU"/>
        </w:rPr>
        <w:t>ском</w:t>
      </w:r>
      <w:proofErr w:type="spellEnd"/>
      <w:r w:rsidR="00A23DE0">
        <w:rPr>
          <w:lang w:val="ru-RU"/>
        </w:rPr>
        <w:t xml:space="preserve"> МО</w:t>
      </w:r>
      <w:r w:rsidR="00F92909">
        <w:rPr>
          <w:lang w:val="ru-RU"/>
        </w:rPr>
        <w:t>,</w:t>
      </w:r>
      <w:r w:rsidRPr="00BE1075">
        <w:rPr>
          <w:lang w:val="ru-RU"/>
        </w:rPr>
        <w:t xml:space="preserve"> аналогичны процессам, имеющим место в большинстве населённых пунктов</w:t>
      </w:r>
      <w:r>
        <w:rPr>
          <w:lang w:val="ru-RU"/>
        </w:rPr>
        <w:t xml:space="preserve"> </w:t>
      </w:r>
      <w:r w:rsidRPr="00BE1075">
        <w:rPr>
          <w:lang w:val="ru-RU"/>
        </w:rPr>
        <w:t>России с преобладанием русского населения – происходит старение населения, со</w:t>
      </w:r>
      <w:r>
        <w:rPr>
          <w:lang w:val="ru-RU"/>
        </w:rPr>
        <w:t>кращение доли молодых возра</w:t>
      </w:r>
      <w:r>
        <w:rPr>
          <w:lang w:val="ru-RU"/>
        </w:rPr>
        <w:t>с</w:t>
      </w:r>
      <w:r>
        <w:rPr>
          <w:lang w:val="ru-RU"/>
        </w:rPr>
        <w:t>тов</w:t>
      </w:r>
      <w:r w:rsidRPr="00BE1075">
        <w:rPr>
          <w:lang w:val="ru-RU"/>
        </w:rPr>
        <w:t>.</w:t>
      </w:r>
      <w:r>
        <w:rPr>
          <w:lang w:val="ru-RU"/>
        </w:rPr>
        <w:t xml:space="preserve"> </w:t>
      </w:r>
      <w:r w:rsidRPr="00BE1075">
        <w:rPr>
          <w:lang w:val="ru-RU"/>
        </w:rPr>
        <w:t>Указанные особенности структуры населения следует учитывать в сфере социального обслуживания.</w:t>
      </w:r>
    </w:p>
    <w:p w:rsidR="00BA7221" w:rsidRPr="00BE1075" w:rsidRDefault="00BA7221" w:rsidP="00BA7221">
      <w:pPr>
        <w:pStyle w:val="aff0"/>
        <w:rPr>
          <w:lang w:val="ru-RU"/>
        </w:rPr>
      </w:pPr>
      <w:r>
        <w:rPr>
          <w:lang w:val="ru-RU"/>
        </w:rPr>
        <w:t>2</w:t>
      </w:r>
      <w:r w:rsidRPr="00BE1075">
        <w:rPr>
          <w:lang w:val="ru-RU"/>
        </w:rPr>
        <w:t xml:space="preserve">. Целесообразно учитывать в генеральном плане </w:t>
      </w:r>
      <w:proofErr w:type="spellStart"/>
      <w:r w:rsidR="00D73AF3">
        <w:rPr>
          <w:lang w:val="ru-RU"/>
        </w:rPr>
        <w:t>Новорепин</w:t>
      </w:r>
      <w:r w:rsidR="00546884">
        <w:rPr>
          <w:lang w:val="ru-RU"/>
        </w:rPr>
        <w:t>ского</w:t>
      </w:r>
      <w:proofErr w:type="spellEnd"/>
      <w:r w:rsidR="00A23DE0">
        <w:rPr>
          <w:lang w:val="ru-RU"/>
        </w:rPr>
        <w:t xml:space="preserve"> МО</w:t>
      </w:r>
      <w:r w:rsidR="00EF43CD">
        <w:rPr>
          <w:lang w:val="ru-RU"/>
        </w:rPr>
        <w:t xml:space="preserve"> </w:t>
      </w:r>
      <w:r w:rsidRPr="00BE1075">
        <w:rPr>
          <w:lang w:val="ru-RU"/>
        </w:rPr>
        <w:t>наличие населения «второго жилья» как специфическую «демографическую нагрузку» на инфр</w:t>
      </w:r>
      <w:r w:rsidRPr="00BE1075">
        <w:rPr>
          <w:lang w:val="ru-RU"/>
        </w:rPr>
        <w:t>а</w:t>
      </w:r>
      <w:r w:rsidRPr="00BE1075">
        <w:rPr>
          <w:lang w:val="ru-RU"/>
        </w:rPr>
        <w:t>структуру поселения.</w:t>
      </w:r>
    </w:p>
    <w:p w:rsidR="00475B0D" w:rsidRDefault="00475B0D" w:rsidP="00475B0D">
      <w:pPr>
        <w:pStyle w:val="aff0"/>
        <w:rPr>
          <w:lang w:val="ru-RU"/>
        </w:rPr>
      </w:pPr>
      <w:r w:rsidRPr="004E77BC">
        <w:rPr>
          <w:lang w:val="ru-RU"/>
        </w:rPr>
        <w:t xml:space="preserve">3. В период до </w:t>
      </w:r>
      <w:r w:rsidR="00F64F11">
        <w:rPr>
          <w:lang w:val="ru-RU"/>
        </w:rPr>
        <w:t>2026</w:t>
      </w:r>
      <w:r w:rsidRPr="004E77BC">
        <w:rPr>
          <w:lang w:val="ru-RU"/>
        </w:rPr>
        <w:t xml:space="preserve"> года сохранится тенденция прироста численности трудовых</w:t>
      </w:r>
      <w:r w:rsidRPr="00BE1075">
        <w:rPr>
          <w:lang w:val="ru-RU"/>
        </w:rPr>
        <w:t xml:space="preserve"> ресурсов за счёт вступления населения трудоспособного возраста в трудовую деятел</w:t>
      </w:r>
      <w:r w:rsidRPr="00BE1075">
        <w:rPr>
          <w:lang w:val="ru-RU"/>
        </w:rPr>
        <w:t>ь</w:t>
      </w:r>
      <w:r w:rsidRPr="00BE1075">
        <w:rPr>
          <w:lang w:val="ru-RU"/>
        </w:rPr>
        <w:t>ность. На более поздний период указанный прирост может быть обеспечен, в основном, за счёт механического притока.</w:t>
      </w:r>
    </w:p>
    <w:p w:rsidR="00952425" w:rsidRPr="00BE1075" w:rsidRDefault="00952425" w:rsidP="00433DC0">
      <w:pPr>
        <w:pStyle w:val="aff0"/>
        <w:rPr>
          <w:lang w:val="ru-RU"/>
        </w:rPr>
      </w:pPr>
      <w:r w:rsidRPr="00BE1075">
        <w:rPr>
          <w:lang w:val="ru-RU"/>
        </w:rPr>
        <w:t xml:space="preserve">Принимая во внимание произведённые отводы под жильё, выполненные проекты и намерения администрации </w:t>
      </w:r>
      <w:proofErr w:type="spellStart"/>
      <w:r w:rsidR="00D73AF3">
        <w:rPr>
          <w:lang w:val="ru-RU"/>
        </w:rPr>
        <w:t>Новорепин</w:t>
      </w:r>
      <w:r w:rsidR="00546884">
        <w:rPr>
          <w:lang w:val="ru-RU"/>
        </w:rPr>
        <w:t>ского</w:t>
      </w:r>
      <w:proofErr w:type="spellEnd"/>
      <w:r w:rsidR="00A23DE0">
        <w:rPr>
          <w:lang w:val="ru-RU"/>
        </w:rPr>
        <w:t xml:space="preserve"> МО</w:t>
      </w:r>
      <w:r w:rsidR="00F92909">
        <w:rPr>
          <w:lang w:val="ru-RU"/>
        </w:rPr>
        <w:t>,</w:t>
      </w:r>
      <w:r w:rsidRPr="00BE1075">
        <w:rPr>
          <w:lang w:val="ru-RU"/>
        </w:rPr>
        <w:t xml:space="preserve"> а также существующие плотности ква</w:t>
      </w:r>
      <w:r w:rsidRPr="00BE1075">
        <w:rPr>
          <w:lang w:val="ru-RU"/>
        </w:rPr>
        <w:t>р</w:t>
      </w:r>
      <w:r w:rsidRPr="00BE1075">
        <w:rPr>
          <w:lang w:val="ru-RU"/>
        </w:rPr>
        <w:t xml:space="preserve">талов жилой застройки, можно определить население </w:t>
      </w:r>
      <w:proofErr w:type="spellStart"/>
      <w:r w:rsidR="00D73AF3">
        <w:rPr>
          <w:lang w:val="ru-RU"/>
        </w:rPr>
        <w:t>Новорепин</w:t>
      </w:r>
      <w:r w:rsidR="00546884">
        <w:rPr>
          <w:lang w:val="ru-RU"/>
        </w:rPr>
        <w:t>ского</w:t>
      </w:r>
      <w:proofErr w:type="spellEnd"/>
      <w:r w:rsidR="00A23DE0">
        <w:rPr>
          <w:lang w:val="ru-RU"/>
        </w:rPr>
        <w:t xml:space="preserve"> МО</w:t>
      </w:r>
      <w:r w:rsidR="00EF43CD">
        <w:rPr>
          <w:lang w:val="ru-RU"/>
        </w:rPr>
        <w:t xml:space="preserve"> </w:t>
      </w:r>
      <w:r w:rsidRPr="00BE1075">
        <w:rPr>
          <w:lang w:val="ru-RU"/>
        </w:rPr>
        <w:t xml:space="preserve">в целом: </w:t>
      </w:r>
    </w:p>
    <w:p w:rsidR="00952425" w:rsidRPr="00056E70" w:rsidRDefault="00952425" w:rsidP="007E1B5D">
      <w:pPr>
        <w:pStyle w:val="aff0"/>
        <w:numPr>
          <w:ilvl w:val="0"/>
          <w:numId w:val="2"/>
        </w:numPr>
        <w:rPr>
          <w:lang w:val="ru-RU"/>
        </w:rPr>
      </w:pPr>
      <w:r w:rsidRPr="00056E70">
        <w:rPr>
          <w:lang w:val="ru-RU"/>
        </w:rPr>
        <w:lastRenderedPageBreak/>
        <w:t>население, проживающее в населённых пунктах поселения, существующее –</w:t>
      </w:r>
      <w:r w:rsidR="00274B0A" w:rsidRPr="00056E70">
        <w:rPr>
          <w:lang w:val="ru-RU"/>
        </w:rPr>
        <w:t xml:space="preserve"> </w:t>
      </w:r>
      <w:r w:rsidR="00006364">
        <w:rPr>
          <w:lang w:val="ru-RU"/>
        </w:rPr>
        <w:t>4310</w:t>
      </w:r>
      <w:r w:rsidR="00274B0A" w:rsidRPr="00056E70">
        <w:rPr>
          <w:lang w:val="ru-RU"/>
        </w:rPr>
        <w:t xml:space="preserve"> </w:t>
      </w:r>
      <w:r w:rsidRPr="00056E70">
        <w:rPr>
          <w:lang w:val="ru-RU"/>
        </w:rPr>
        <w:t>чел.</w:t>
      </w:r>
      <w:r w:rsidR="00C93B59" w:rsidRPr="00056E70">
        <w:rPr>
          <w:lang w:val="ru-RU"/>
        </w:rPr>
        <w:t xml:space="preserve"> (</w:t>
      </w:r>
      <w:r w:rsidR="009F52CD" w:rsidRPr="00056E70">
        <w:rPr>
          <w:lang w:val="ru-RU"/>
        </w:rPr>
        <w:t>на</w:t>
      </w:r>
      <w:r w:rsidR="00274B0A" w:rsidRPr="00056E70">
        <w:rPr>
          <w:lang w:val="ru-RU"/>
        </w:rPr>
        <w:t xml:space="preserve"> </w:t>
      </w:r>
      <w:r w:rsidR="003C7592">
        <w:rPr>
          <w:lang w:val="ru-RU"/>
        </w:rPr>
        <w:t xml:space="preserve">начало 2016 </w:t>
      </w:r>
      <w:r w:rsidR="00C93B59" w:rsidRPr="00056E70">
        <w:rPr>
          <w:lang w:val="ru-RU"/>
        </w:rPr>
        <w:t>г.)</w:t>
      </w:r>
      <w:r w:rsidRPr="00056E70">
        <w:rPr>
          <w:lang w:val="ru-RU"/>
        </w:rPr>
        <w:t>;</w:t>
      </w:r>
    </w:p>
    <w:p w:rsidR="00952425" w:rsidRPr="00056E70" w:rsidRDefault="00952425" w:rsidP="007E1B5D">
      <w:pPr>
        <w:pStyle w:val="aff0"/>
        <w:numPr>
          <w:ilvl w:val="0"/>
          <w:numId w:val="2"/>
        </w:numPr>
        <w:rPr>
          <w:lang w:val="ru-RU"/>
        </w:rPr>
      </w:pPr>
      <w:r w:rsidRPr="00056E70">
        <w:rPr>
          <w:lang w:val="ru-RU"/>
        </w:rPr>
        <w:t xml:space="preserve">население проектное, в предусмотренной застройке </w:t>
      </w:r>
      <w:r w:rsidR="00611CF2">
        <w:rPr>
          <w:lang w:val="ru-RU"/>
        </w:rPr>
        <w:t>4353</w:t>
      </w:r>
      <w:r w:rsidR="00131649" w:rsidRPr="00056E70">
        <w:rPr>
          <w:lang w:val="ru-RU"/>
        </w:rPr>
        <w:t xml:space="preserve"> чел.</w:t>
      </w:r>
    </w:p>
    <w:p w:rsidR="006407DB" w:rsidRPr="00BE1075" w:rsidRDefault="006407DB" w:rsidP="00433DC0">
      <w:pPr>
        <w:pStyle w:val="aff0"/>
        <w:rPr>
          <w:lang w:val="ru-RU"/>
        </w:rPr>
      </w:pPr>
      <w:r w:rsidRPr="00BE1075">
        <w:rPr>
          <w:lang w:val="ru-RU"/>
        </w:rPr>
        <w:t>Рост численности населения возможен при определенных условиях, к которым о</w:t>
      </w:r>
      <w:r w:rsidRPr="00BE1075">
        <w:rPr>
          <w:lang w:val="ru-RU"/>
        </w:rPr>
        <w:t>т</w:t>
      </w:r>
      <w:r w:rsidRPr="00BE1075">
        <w:rPr>
          <w:lang w:val="ru-RU"/>
        </w:rPr>
        <w:t xml:space="preserve">носятся и улучшение качества жизни, и социально-экономическая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w:t>
      </w:r>
      <w:r w:rsidR="00F64F11">
        <w:rPr>
          <w:lang w:val="ru-RU"/>
        </w:rPr>
        <w:t>сельского</w:t>
      </w:r>
      <w:r w:rsidR="00610D68">
        <w:rPr>
          <w:lang w:val="ru-RU"/>
        </w:rPr>
        <w:t xml:space="preserve"> поселения</w:t>
      </w:r>
      <w:r w:rsidRPr="00BE1075">
        <w:rPr>
          <w:lang w:val="ru-RU"/>
        </w:rPr>
        <w:t>.</w:t>
      </w:r>
    </w:p>
    <w:p w:rsidR="00B75638" w:rsidRPr="00BE1075" w:rsidRDefault="00B60929" w:rsidP="00433DC0">
      <w:pPr>
        <w:pStyle w:val="20"/>
        <w:rPr>
          <w:rFonts w:cs="Times New Roman"/>
          <w:sz w:val="24"/>
          <w:szCs w:val="24"/>
        </w:rPr>
      </w:pPr>
      <w:bookmarkStart w:id="41" w:name="_Toc244405524"/>
      <w:bookmarkStart w:id="42" w:name="_Toc244407692"/>
      <w:bookmarkStart w:id="43" w:name="_Toc244410153"/>
      <w:bookmarkStart w:id="44" w:name="_Toc244411140"/>
      <w:bookmarkStart w:id="45" w:name="_Toc270941728"/>
      <w:bookmarkStart w:id="46" w:name="_Toc312357137"/>
      <w:bookmarkStart w:id="47" w:name="_Toc490668542"/>
      <w:r w:rsidRPr="00BE1075">
        <w:rPr>
          <w:rFonts w:cs="Times New Roman"/>
          <w:sz w:val="24"/>
          <w:szCs w:val="24"/>
        </w:rPr>
        <w:t xml:space="preserve">1.3 </w:t>
      </w:r>
      <w:r w:rsidR="00B75638" w:rsidRPr="00BE1075">
        <w:rPr>
          <w:rFonts w:cs="Times New Roman"/>
          <w:sz w:val="24"/>
          <w:szCs w:val="24"/>
        </w:rPr>
        <w:t>Прогноз развития экономики муниципального образования</w:t>
      </w:r>
      <w:bookmarkEnd w:id="41"/>
      <w:bookmarkEnd w:id="42"/>
      <w:bookmarkEnd w:id="43"/>
      <w:bookmarkEnd w:id="44"/>
      <w:bookmarkEnd w:id="45"/>
      <w:bookmarkEnd w:id="46"/>
      <w:bookmarkEnd w:id="47"/>
    </w:p>
    <w:p w:rsidR="00313F0A" w:rsidRPr="00BE1075" w:rsidRDefault="00313F0A" w:rsidP="00313F0A">
      <w:pPr>
        <w:pStyle w:val="aff0"/>
        <w:rPr>
          <w:lang w:val="ru-RU"/>
        </w:rPr>
      </w:pPr>
      <w:bookmarkStart w:id="48" w:name="_Toc244405525"/>
      <w:bookmarkStart w:id="49" w:name="_Toc244407693"/>
      <w:bookmarkStart w:id="50" w:name="_Toc244410154"/>
      <w:bookmarkStart w:id="51" w:name="_Toc244411141"/>
      <w:r w:rsidRPr="00BE1075">
        <w:rPr>
          <w:lang w:val="ru-RU"/>
        </w:rPr>
        <w:t>Главная цель</w:t>
      </w:r>
      <w:r w:rsidR="005010DF">
        <w:rPr>
          <w:lang w:val="ru-RU"/>
        </w:rPr>
        <w:t xml:space="preserve"> градостроительной</w:t>
      </w:r>
      <w:r w:rsidRPr="00BE1075">
        <w:rPr>
          <w:lang w:val="ru-RU"/>
        </w:rPr>
        <w:t xml:space="preserve"> политики </w:t>
      </w:r>
      <w:proofErr w:type="spellStart"/>
      <w:r w:rsidR="00D73AF3">
        <w:rPr>
          <w:lang w:val="ru-RU"/>
        </w:rPr>
        <w:t>Новорепин</w:t>
      </w:r>
      <w:r w:rsidR="00ED66F2">
        <w:rPr>
          <w:lang w:val="ru-RU"/>
        </w:rPr>
        <w:t>ского</w:t>
      </w:r>
      <w:proofErr w:type="spellEnd"/>
      <w:r w:rsidR="00A23DE0">
        <w:rPr>
          <w:lang w:val="ru-RU"/>
        </w:rPr>
        <w:t xml:space="preserve"> МО</w:t>
      </w:r>
      <w:r w:rsidR="00EF43CD">
        <w:rPr>
          <w:lang w:val="ru-RU"/>
        </w:rPr>
        <w:t xml:space="preserve"> </w:t>
      </w:r>
      <w:r w:rsidR="00F27568" w:rsidRPr="00BE1075">
        <w:rPr>
          <w:lang w:val="ru-RU"/>
        </w:rPr>
        <w:t>–</w:t>
      </w:r>
      <w:r w:rsidRPr="00BE1075">
        <w:rPr>
          <w:lang w:val="ru-RU"/>
        </w:rPr>
        <w:t xml:space="preserve"> привлечение и</w:t>
      </w:r>
      <w:r w:rsidRPr="00BE1075">
        <w:rPr>
          <w:lang w:val="ru-RU"/>
        </w:rPr>
        <w:t>н</w:t>
      </w:r>
      <w:r w:rsidRPr="00BE1075">
        <w:rPr>
          <w:lang w:val="ru-RU"/>
        </w:rPr>
        <w:t>вестиций в реальный сектор экономики для обеспечения устойчивых темпов экономич</w:t>
      </w:r>
      <w:r w:rsidRPr="00BE1075">
        <w:rPr>
          <w:lang w:val="ru-RU"/>
        </w:rPr>
        <w:t>е</w:t>
      </w:r>
      <w:r w:rsidRPr="00BE1075">
        <w:rPr>
          <w:lang w:val="ru-RU"/>
        </w:rPr>
        <w:t xml:space="preserve">ского роста, эффективной занятости населения, укрепления налоговой базы для решения социальных проблем, развития территории, повышения эффективности развития </w:t>
      </w:r>
      <w:r w:rsidR="00553945">
        <w:rPr>
          <w:lang w:val="ru-RU"/>
        </w:rPr>
        <w:t>пр</w:t>
      </w:r>
      <w:r w:rsidR="00553945">
        <w:rPr>
          <w:lang w:val="ru-RU"/>
        </w:rPr>
        <w:t>о</w:t>
      </w:r>
      <w:r w:rsidR="00553945">
        <w:rPr>
          <w:lang w:val="ru-RU"/>
        </w:rPr>
        <w:t>мышленного</w:t>
      </w:r>
      <w:r w:rsidRPr="00BE1075">
        <w:rPr>
          <w:lang w:val="ru-RU"/>
        </w:rPr>
        <w:t xml:space="preserve"> сектора экономики, для развития социальной инфраструктуры, путем пов</w:t>
      </w:r>
      <w:r w:rsidRPr="00BE1075">
        <w:rPr>
          <w:lang w:val="ru-RU"/>
        </w:rPr>
        <w:t>ы</w:t>
      </w:r>
      <w:r w:rsidRPr="00BE1075">
        <w:rPr>
          <w:lang w:val="ru-RU"/>
        </w:rPr>
        <w:t>шения комфортности проживания населения и его уровня жизни.</w:t>
      </w:r>
    </w:p>
    <w:p w:rsidR="00313F0A" w:rsidRPr="00BE1075" w:rsidRDefault="00313F0A" w:rsidP="00313F0A">
      <w:pPr>
        <w:pStyle w:val="aff0"/>
        <w:rPr>
          <w:lang w:val="ru-RU"/>
        </w:rPr>
      </w:pPr>
      <w:r w:rsidRPr="00BE1075">
        <w:rPr>
          <w:lang w:val="ru-RU"/>
        </w:rPr>
        <w:t>Основные задачи:</w:t>
      </w:r>
    </w:p>
    <w:p w:rsidR="00784E5B" w:rsidRPr="00BE1075" w:rsidRDefault="00784E5B" w:rsidP="00784E5B">
      <w:pPr>
        <w:pStyle w:val="aff0"/>
        <w:numPr>
          <w:ilvl w:val="0"/>
          <w:numId w:val="3"/>
        </w:numPr>
        <w:rPr>
          <w:lang w:val="ru-RU"/>
        </w:rPr>
      </w:pPr>
      <w:r w:rsidRPr="00BE1075">
        <w:rPr>
          <w:lang w:val="ru-RU"/>
        </w:rPr>
        <w:t>обновление и модернизация производственных мощностей;</w:t>
      </w:r>
    </w:p>
    <w:p w:rsidR="00784E5B" w:rsidRPr="00BE1075" w:rsidRDefault="00784E5B" w:rsidP="00784E5B">
      <w:pPr>
        <w:pStyle w:val="aff0"/>
        <w:numPr>
          <w:ilvl w:val="0"/>
          <w:numId w:val="3"/>
        </w:numPr>
        <w:rPr>
          <w:lang w:val="ru-RU"/>
        </w:rPr>
      </w:pPr>
      <w:r w:rsidRPr="00BE1075">
        <w:rPr>
          <w:lang w:val="ru-RU"/>
        </w:rPr>
        <w:t>внедрение новых технологий в агропромышленный комплекс;</w:t>
      </w:r>
    </w:p>
    <w:p w:rsidR="00784E5B" w:rsidRPr="00BE1075" w:rsidRDefault="00784E5B" w:rsidP="00784E5B">
      <w:pPr>
        <w:pStyle w:val="aff0"/>
        <w:numPr>
          <w:ilvl w:val="0"/>
          <w:numId w:val="3"/>
        </w:numPr>
        <w:rPr>
          <w:lang w:val="ru-RU"/>
        </w:rPr>
      </w:pPr>
      <w:r w:rsidRPr="00BE1075">
        <w:rPr>
          <w:lang w:val="ru-RU"/>
        </w:rPr>
        <w:t>формирование благоприятных условий для инвесторов путём создания необход</w:t>
      </w:r>
      <w:r w:rsidRPr="00BE1075">
        <w:rPr>
          <w:lang w:val="ru-RU"/>
        </w:rPr>
        <w:t>и</w:t>
      </w:r>
      <w:r w:rsidRPr="00BE1075">
        <w:rPr>
          <w:lang w:val="ru-RU"/>
        </w:rPr>
        <w:t>мой инфраструктуры;</w:t>
      </w:r>
    </w:p>
    <w:p w:rsidR="00784E5B" w:rsidRPr="00BE1075" w:rsidRDefault="00784E5B" w:rsidP="00784E5B">
      <w:pPr>
        <w:pStyle w:val="aff0"/>
        <w:numPr>
          <w:ilvl w:val="0"/>
          <w:numId w:val="3"/>
        </w:numPr>
        <w:rPr>
          <w:lang w:val="ru-RU"/>
        </w:rPr>
      </w:pPr>
      <w:r w:rsidRPr="00BE1075">
        <w:rPr>
          <w:lang w:val="ru-RU"/>
        </w:rPr>
        <w:t>строительство жилья;</w:t>
      </w:r>
    </w:p>
    <w:p w:rsidR="00784E5B" w:rsidRPr="00BE1075" w:rsidRDefault="00784E5B" w:rsidP="00784E5B">
      <w:pPr>
        <w:pStyle w:val="aff0"/>
        <w:numPr>
          <w:ilvl w:val="0"/>
          <w:numId w:val="3"/>
        </w:numPr>
        <w:rPr>
          <w:lang w:val="ru-RU"/>
        </w:rPr>
      </w:pPr>
      <w:r w:rsidRPr="00BE1075">
        <w:rPr>
          <w:lang w:val="ru-RU"/>
        </w:rPr>
        <w:t>укрепление материальной базы просвещения, здравоохранения, культуры и комм</w:t>
      </w:r>
      <w:r w:rsidRPr="00BE1075">
        <w:rPr>
          <w:lang w:val="ru-RU"/>
        </w:rPr>
        <w:t>у</w:t>
      </w:r>
      <w:r w:rsidRPr="00BE1075">
        <w:rPr>
          <w:lang w:val="ru-RU"/>
        </w:rPr>
        <w:t>нального хозяйства;</w:t>
      </w:r>
    </w:p>
    <w:p w:rsidR="00784E5B" w:rsidRPr="00BE1075" w:rsidRDefault="00784E5B" w:rsidP="00784E5B">
      <w:pPr>
        <w:pStyle w:val="aff0"/>
        <w:numPr>
          <w:ilvl w:val="0"/>
          <w:numId w:val="3"/>
        </w:numPr>
        <w:rPr>
          <w:lang w:val="ru-RU"/>
        </w:rPr>
      </w:pPr>
      <w:r w:rsidRPr="00BE1075">
        <w:rPr>
          <w:lang w:val="ru-RU"/>
        </w:rPr>
        <w:t>продвижение сельхозпродукции за пределы региона.</w:t>
      </w:r>
    </w:p>
    <w:p w:rsidR="00B75638" w:rsidRPr="00BE1075" w:rsidRDefault="00B75638" w:rsidP="00433DC0">
      <w:pPr>
        <w:pStyle w:val="aff0"/>
        <w:rPr>
          <w:lang w:val="ru-RU"/>
        </w:rPr>
      </w:pPr>
      <w:r w:rsidRPr="00BE1075">
        <w:rPr>
          <w:lang w:val="ru-RU"/>
        </w:rPr>
        <w:t>В то же время, нестабильность и непредсказуемость социально</w:t>
      </w:r>
      <w:r w:rsidR="00AD2B3F" w:rsidRPr="00BE1075">
        <w:rPr>
          <w:lang w:val="ru-RU"/>
        </w:rPr>
        <w:t>-</w:t>
      </w:r>
      <w:r w:rsidRPr="00BE1075">
        <w:rPr>
          <w:lang w:val="ru-RU"/>
        </w:rPr>
        <w:t>экономической с</w:t>
      </w:r>
      <w:r w:rsidRPr="00BE1075">
        <w:rPr>
          <w:lang w:val="ru-RU"/>
        </w:rPr>
        <w:t>и</w:t>
      </w:r>
      <w:r w:rsidRPr="00BE1075">
        <w:rPr>
          <w:lang w:val="ru-RU"/>
        </w:rPr>
        <w:t>туации в стране, отсутствие на федеральном уровне стратегических разработок по осно</w:t>
      </w:r>
      <w:r w:rsidRPr="00BE1075">
        <w:rPr>
          <w:lang w:val="ru-RU"/>
        </w:rPr>
        <w:t>в</w:t>
      </w:r>
      <w:r w:rsidRPr="00BE1075">
        <w:rPr>
          <w:lang w:val="ru-RU"/>
        </w:rPr>
        <w:t>ным направлениям развития Российской Федерац</w:t>
      </w:r>
      <w:proofErr w:type="gramStart"/>
      <w:r w:rsidRPr="00BE1075">
        <w:rPr>
          <w:lang w:val="ru-RU"/>
        </w:rPr>
        <w:t>ии и ее</w:t>
      </w:r>
      <w:proofErr w:type="gramEnd"/>
      <w:r w:rsidRPr="00BE1075">
        <w:rPr>
          <w:lang w:val="ru-RU"/>
        </w:rPr>
        <w:t xml:space="preserve"> субъектов не позволяют опер</w:t>
      </w:r>
      <w:r w:rsidRPr="00BE1075">
        <w:rPr>
          <w:lang w:val="ru-RU"/>
        </w:rPr>
        <w:t>и</w:t>
      </w:r>
      <w:r w:rsidRPr="00BE1075">
        <w:rPr>
          <w:lang w:val="ru-RU"/>
        </w:rPr>
        <w:t>ровать сколько-нибудь аргументированными количественными показателями и этапами реализации представляемых в работе предложений.</w:t>
      </w:r>
    </w:p>
    <w:p w:rsidR="00B75638" w:rsidRPr="00BE1075" w:rsidRDefault="00B75638" w:rsidP="00433DC0">
      <w:pPr>
        <w:pStyle w:val="aff0"/>
        <w:rPr>
          <w:lang w:val="ru-RU"/>
        </w:rPr>
      </w:pPr>
      <w:r w:rsidRPr="00BE1075">
        <w:rPr>
          <w:lang w:val="ru-RU"/>
        </w:rPr>
        <w:t>Очевидно, что в сложившейся ситуации поступательная динамика вероятна лишь в условиях целенаправленного жесткого управляющего воздействия на основные направл</w:t>
      </w:r>
      <w:r w:rsidRPr="00BE1075">
        <w:rPr>
          <w:lang w:val="ru-RU"/>
        </w:rPr>
        <w:t>е</w:t>
      </w:r>
      <w:r w:rsidRPr="00BE1075">
        <w:rPr>
          <w:lang w:val="ru-RU"/>
        </w:rPr>
        <w:t>ния развития хозяйственной деятельности и использования территории на областном уровне.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w:t>
      </w:r>
      <w:r w:rsidRPr="00BE1075">
        <w:rPr>
          <w:lang w:val="ru-RU"/>
        </w:rPr>
        <w:t>е</w:t>
      </w:r>
      <w:r w:rsidRPr="00BE1075">
        <w:rPr>
          <w:lang w:val="ru-RU"/>
        </w:rPr>
        <w:t xml:space="preserve">ние в максимально возможной степени финансовых ресурсов разных форм собственности, а также </w:t>
      </w:r>
      <w:r w:rsidR="00B60929" w:rsidRPr="00BE1075">
        <w:rPr>
          <w:lang w:val="ru-RU"/>
        </w:rPr>
        <w:t>«</w:t>
      </w:r>
      <w:r w:rsidRPr="00BE1075">
        <w:rPr>
          <w:lang w:val="ru-RU"/>
        </w:rPr>
        <w:t>эффективных</w:t>
      </w:r>
      <w:r w:rsidR="00B60929" w:rsidRPr="00BE1075">
        <w:rPr>
          <w:lang w:val="ru-RU"/>
        </w:rPr>
        <w:t>»</w:t>
      </w:r>
      <w:r w:rsidRPr="00BE1075">
        <w:rPr>
          <w:lang w:val="ru-RU"/>
        </w:rPr>
        <w:t xml:space="preserve"> инвесторов для реализации хозяйственных новаций.</w:t>
      </w:r>
    </w:p>
    <w:p w:rsidR="00B75638" w:rsidRPr="00BE1075" w:rsidRDefault="00B75638" w:rsidP="00433DC0">
      <w:pPr>
        <w:pStyle w:val="aff0"/>
        <w:rPr>
          <w:lang w:val="ru-RU"/>
        </w:rPr>
      </w:pPr>
      <w:r w:rsidRPr="00BE1075">
        <w:rPr>
          <w:lang w:val="ru-RU"/>
        </w:rPr>
        <w:t xml:space="preserve">Возможные направления и масштабы развития хозяйственного комплекса </w:t>
      </w:r>
      <w:proofErr w:type="spellStart"/>
      <w:r w:rsidR="00D73AF3">
        <w:rPr>
          <w:lang w:val="ru-RU"/>
        </w:rPr>
        <w:t>Новор</w:t>
      </w:r>
      <w:r w:rsidR="00D73AF3">
        <w:rPr>
          <w:lang w:val="ru-RU"/>
        </w:rPr>
        <w:t>е</w:t>
      </w:r>
      <w:r w:rsidR="00D73AF3">
        <w:rPr>
          <w:lang w:val="ru-RU"/>
        </w:rPr>
        <w:t>пин</w:t>
      </w:r>
      <w:r w:rsidR="00546884">
        <w:rPr>
          <w:lang w:val="ru-RU"/>
        </w:rPr>
        <w:t>ского</w:t>
      </w:r>
      <w:proofErr w:type="spellEnd"/>
      <w:r w:rsidR="00A23DE0">
        <w:rPr>
          <w:lang w:val="ru-RU"/>
        </w:rPr>
        <w:t xml:space="preserve"> МО</w:t>
      </w:r>
      <w:r w:rsidR="00EF43CD">
        <w:rPr>
          <w:lang w:val="ru-RU"/>
        </w:rPr>
        <w:t xml:space="preserve"> </w:t>
      </w:r>
      <w:r w:rsidRPr="00BE1075">
        <w:rPr>
          <w:lang w:val="ru-RU"/>
        </w:rPr>
        <w:t>определяются, по мнению авторского коллектива, следующими блоками факторов:</w:t>
      </w:r>
    </w:p>
    <w:p w:rsidR="00B75638" w:rsidRPr="00BE1075" w:rsidRDefault="00B75638" w:rsidP="007E1B5D">
      <w:pPr>
        <w:pStyle w:val="aff0"/>
        <w:numPr>
          <w:ilvl w:val="0"/>
          <w:numId w:val="3"/>
        </w:numPr>
        <w:rPr>
          <w:lang w:val="ru-RU"/>
        </w:rPr>
      </w:pPr>
      <w:r w:rsidRPr="00BE1075">
        <w:rPr>
          <w:lang w:val="ru-RU"/>
        </w:rPr>
        <w:t>сложившийся социально-экономический потенциал, природно-экологические р</w:t>
      </w:r>
      <w:r w:rsidRPr="00BE1075">
        <w:rPr>
          <w:lang w:val="ru-RU"/>
        </w:rPr>
        <w:t>е</w:t>
      </w:r>
      <w:r w:rsidRPr="00BE1075">
        <w:rPr>
          <w:lang w:val="ru-RU"/>
        </w:rPr>
        <w:t>сурсы и ограничения развития территории;</w:t>
      </w:r>
    </w:p>
    <w:p w:rsidR="00B75638" w:rsidRPr="00BE1075" w:rsidRDefault="00B75638" w:rsidP="007E1B5D">
      <w:pPr>
        <w:pStyle w:val="aff0"/>
        <w:numPr>
          <w:ilvl w:val="0"/>
          <w:numId w:val="3"/>
        </w:numPr>
        <w:rPr>
          <w:lang w:val="ru-RU"/>
        </w:rPr>
      </w:pPr>
      <w:r w:rsidRPr="00BE1075">
        <w:rPr>
          <w:lang w:val="ru-RU"/>
        </w:rPr>
        <w:t xml:space="preserve">демографический потенциал, условия его </w:t>
      </w:r>
      <w:r w:rsidR="00B60929" w:rsidRPr="00BE1075">
        <w:rPr>
          <w:lang w:val="ru-RU"/>
        </w:rPr>
        <w:t>«</w:t>
      </w:r>
      <w:r w:rsidRPr="00BE1075">
        <w:rPr>
          <w:lang w:val="ru-RU"/>
        </w:rPr>
        <w:t>удержания</w:t>
      </w:r>
      <w:r w:rsidR="00B60929" w:rsidRPr="00BE1075">
        <w:rPr>
          <w:lang w:val="ru-RU"/>
        </w:rPr>
        <w:t>»</w:t>
      </w:r>
      <w:r w:rsidRPr="00BE1075">
        <w:rPr>
          <w:lang w:val="ru-RU"/>
        </w:rPr>
        <w:t xml:space="preserve"> на территории </w:t>
      </w:r>
      <w:r w:rsidR="00F27568" w:rsidRPr="00BE1075">
        <w:rPr>
          <w:lang w:val="ru-RU"/>
        </w:rPr>
        <w:t>муниц</w:t>
      </w:r>
      <w:r w:rsidR="00F27568" w:rsidRPr="00BE1075">
        <w:rPr>
          <w:lang w:val="ru-RU"/>
        </w:rPr>
        <w:t>и</w:t>
      </w:r>
      <w:r w:rsidR="00F27568" w:rsidRPr="00BE1075">
        <w:rPr>
          <w:lang w:val="ru-RU"/>
        </w:rPr>
        <w:t>пального образования</w:t>
      </w:r>
      <w:r w:rsidRPr="00BE1075">
        <w:rPr>
          <w:lang w:val="ru-RU"/>
        </w:rPr>
        <w:t>, возможности пополнения трудовых ресурсов за счет вне</w:t>
      </w:r>
      <w:r w:rsidRPr="00BE1075">
        <w:rPr>
          <w:lang w:val="ru-RU"/>
        </w:rPr>
        <w:t>ш</w:t>
      </w:r>
      <w:r w:rsidRPr="00BE1075">
        <w:rPr>
          <w:lang w:val="ru-RU"/>
        </w:rPr>
        <w:t>ней миграции;</w:t>
      </w:r>
    </w:p>
    <w:p w:rsidR="00B75638" w:rsidRPr="00BE1075" w:rsidRDefault="00B75638" w:rsidP="007E1B5D">
      <w:pPr>
        <w:pStyle w:val="aff0"/>
        <w:numPr>
          <w:ilvl w:val="0"/>
          <w:numId w:val="3"/>
        </w:numPr>
        <w:rPr>
          <w:lang w:val="ru-RU"/>
        </w:rPr>
      </w:pPr>
      <w:r w:rsidRPr="00BE1075">
        <w:rPr>
          <w:lang w:val="ru-RU"/>
        </w:rPr>
        <w:t>необходимость улучшения условий жизни и хозяйствования через развитие инж</w:t>
      </w:r>
      <w:r w:rsidRPr="00BE1075">
        <w:rPr>
          <w:lang w:val="ru-RU"/>
        </w:rPr>
        <w:t>е</w:t>
      </w:r>
      <w:r w:rsidRPr="00BE1075">
        <w:rPr>
          <w:lang w:val="ru-RU"/>
        </w:rPr>
        <w:t>нерно-транспортной инфраструктуры и сектора услуг на уровне требований XXI века.</w:t>
      </w:r>
    </w:p>
    <w:p w:rsidR="00B75638" w:rsidRPr="00BE1075" w:rsidRDefault="00B75638" w:rsidP="00433DC0">
      <w:pPr>
        <w:pStyle w:val="aff0"/>
        <w:rPr>
          <w:lang w:val="ru-RU"/>
        </w:rPr>
      </w:pPr>
      <w:r w:rsidRPr="00BE1075">
        <w:rPr>
          <w:lang w:val="ru-RU"/>
        </w:rPr>
        <w:lastRenderedPageBreak/>
        <w:t>Основой устойчивого и безопасного развития среды жизнедеятельности на терр</w:t>
      </w:r>
      <w:r w:rsidRPr="00BE1075">
        <w:rPr>
          <w:lang w:val="ru-RU"/>
        </w:rPr>
        <w:t>и</w:t>
      </w:r>
      <w:r w:rsidRPr="00BE1075">
        <w:rPr>
          <w:lang w:val="ru-RU"/>
        </w:rPr>
        <w:t>тории поселения</w:t>
      </w:r>
      <w:r w:rsidR="00553945">
        <w:rPr>
          <w:lang w:val="ru-RU"/>
        </w:rPr>
        <w:t xml:space="preserve"> </w:t>
      </w:r>
      <w:r w:rsidRPr="00BE1075">
        <w:rPr>
          <w:lang w:val="ru-RU"/>
        </w:rPr>
        <w:t>должно стать совершенствование и</w:t>
      </w:r>
      <w:r w:rsidR="00553945">
        <w:rPr>
          <w:lang w:val="ru-RU"/>
        </w:rPr>
        <w:t xml:space="preserve"> </w:t>
      </w:r>
      <w:r w:rsidRPr="00BE1075">
        <w:rPr>
          <w:lang w:val="ru-RU"/>
        </w:rPr>
        <w:t>развитие инженерно-транспортной инфраструктуры, а также система мер по охране окружающей среды и предотвращению чрезвычайных ситуаций.</w:t>
      </w:r>
    </w:p>
    <w:p w:rsidR="00B75638" w:rsidRPr="00BE1075" w:rsidRDefault="00B75638" w:rsidP="00433DC0">
      <w:pPr>
        <w:pStyle w:val="aff0"/>
        <w:rPr>
          <w:lang w:val="ru-RU"/>
        </w:rPr>
      </w:pPr>
      <w:r w:rsidRPr="00BE1075">
        <w:rPr>
          <w:lang w:val="ru-RU"/>
        </w:rPr>
        <w:t>Земельно-ресурсный потенциал оценивается как один из важнейших факторов во</w:t>
      </w:r>
      <w:r w:rsidRPr="00BE1075">
        <w:rPr>
          <w:lang w:val="ru-RU"/>
        </w:rPr>
        <w:t>з</w:t>
      </w:r>
      <w:r w:rsidRPr="00BE1075">
        <w:rPr>
          <w:lang w:val="ru-RU"/>
        </w:rPr>
        <w:t>можного развития жизненного пространства и среды обитания населения.</w:t>
      </w:r>
    </w:p>
    <w:p w:rsidR="00F3250A" w:rsidRPr="00530F97" w:rsidRDefault="00B75638" w:rsidP="00530F97">
      <w:pPr>
        <w:pStyle w:val="aff0"/>
        <w:rPr>
          <w:lang w:val="ru-RU"/>
        </w:rPr>
      </w:pPr>
      <w:r w:rsidRPr="00BE1075">
        <w:rPr>
          <w:lang w:val="ru-RU"/>
        </w:rPr>
        <w:t>Первоочередными направления</w:t>
      </w:r>
      <w:r w:rsidR="0078667C">
        <w:rPr>
          <w:lang w:val="ru-RU"/>
        </w:rPr>
        <w:t>ми</w:t>
      </w:r>
      <w:r w:rsidRPr="00BE1075">
        <w:rPr>
          <w:lang w:val="ru-RU"/>
        </w:rPr>
        <w:t xml:space="preserve"> в развитии</w:t>
      </w:r>
      <w:r w:rsidR="007619CC" w:rsidRPr="00BE1075">
        <w:rPr>
          <w:lang w:val="ru-RU"/>
        </w:rPr>
        <w:t xml:space="preserve"> экономики </w:t>
      </w:r>
      <w:proofErr w:type="spellStart"/>
      <w:r w:rsidR="00D73AF3">
        <w:rPr>
          <w:lang w:val="ru-RU"/>
        </w:rPr>
        <w:t>Новорепин</w:t>
      </w:r>
      <w:r w:rsidR="00ED66F2">
        <w:rPr>
          <w:lang w:val="ru-RU"/>
        </w:rPr>
        <w:t>ского</w:t>
      </w:r>
      <w:proofErr w:type="spellEnd"/>
      <w:r w:rsidR="00A23DE0">
        <w:rPr>
          <w:lang w:val="ru-RU"/>
        </w:rPr>
        <w:t xml:space="preserve"> МО</w:t>
      </w:r>
      <w:r w:rsidR="00F92909">
        <w:rPr>
          <w:lang w:val="ru-RU"/>
        </w:rPr>
        <w:t>,</w:t>
      </w:r>
      <w:r w:rsidRPr="00BE1075">
        <w:rPr>
          <w:lang w:val="ru-RU"/>
        </w:rPr>
        <w:t xml:space="preserve"> особенно на первом этапе обозначенного расчётного периода, рассматривается расшир</w:t>
      </w:r>
      <w:r w:rsidRPr="00BE1075">
        <w:rPr>
          <w:lang w:val="ru-RU"/>
        </w:rPr>
        <w:t>е</w:t>
      </w:r>
      <w:r w:rsidRPr="00BE1075">
        <w:rPr>
          <w:lang w:val="ru-RU"/>
        </w:rPr>
        <w:t>ние и модернизация производства, увеличение объёмов выпускаемой продукции, налаж</w:t>
      </w:r>
      <w:r w:rsidRPr="00BE1075">
        <w:rPr>
          <w:lang w:val="ru-RU"/>
        </w:rPr>
        <w:t>и</w:t>
      </w:r>
      <w:r w:rsidRPr="00BE1075">
        <w:rPr>
          <w:lang w:val="ru-RU"/>
        </w:rPr>
        <w:t>вание связей по основным рынкам сбыта. Все мероприятия должны сопровождаться пре</w:t>
      </w:r>
      <w:r w:rsidRPr="00BE1075">
        <w:rPr>
          <w:lang w:val="ru-RU"/>
        </w:rPr>
        <w:t>д</w:t>
      </w:r>
      <w:r w:rsidRPr="00BE1075">
        <w:rPr>
          <w:lang w:val="ru-RU"/>
        </w:rPr>
        <w:t>варительной разработкой продуманной производственной программы, обоснованной ма</w:t>
      </w:r>
      <w:r w:rsidRPr="00BE1075">
        <w:rPr>
          <w:lang w:val="ru-RU"/>
        </w:rPr>
        <w:t>р</w:t>
      </w:r>
      <w:r w:rsidRPr="00BE1075">
        <w:rPr>
          <w:lang w:val="ru-RU"/>
        </w:rPr>
        <w:t>кетинговыми исследованиями и с обязательным учётом востребованности их продукции.</w:t>
      </w:r>
      <w:bookmarkStart w:id="52" w:name="_Toc270941729"/>
      <w:r w:rsidR="00F3250A" w:rsidRPr="008A4449">
        <w:rPr>
          <w:lang w:val="ru-RU"/>
        </w:rPr>
        <w:br w:type="page"/>
      </w:r>
    </w:p>
    <w:p w:rsidR="00B75638" w:rsidRPr="00BE1075" w:rsidRDefault="00F3250A" w:rsidP="00433DC0">
      <w:pPr>
        <w:pStyle w:val="1"/>
        <w:spacing w:line="240" w:lineRule="auto"/>
        <w:rPr>
          <w:rFonts w:cs="Times New Roman"/>
          <w:sz w:val="24"/>
          <w:szCs w:val="24"/>
        </w:rPr>
      </w:pPr>
      <w:bookmarkStart w:id="53" w:name="_Toc312357138"/>
      <w:bookmarkStart w:id="54" w:name="_Toc490668543"/>
      <w:r w:rsidRPr="00530F97">
        <w:rPr>
          <w:rFonts w:cs="Times New Roman"/>
          <w:sz w:val="24"/>
          <w:szCs w:val="24"/>
        </w:rPr>
        <w:lastRenderedPageBreak/>
        <w:t xml:space="preserve">2. </w:t>
      </w:r>
      <w:r w:rsidR="00B75638" w:rsidRPr="00530F97">
        <w:rPr>
          <w:rFonts w:cs="Times New Roman"/>
          <w:sz w:val="24"/>
          <w:szCs w:val="24"/>
        </w:rPr>
        <w:t>Формирование целей территориального планирования</w:t>
      </w:r>
      <w:bookmarkEnd w:id="48"/>
      <w:bookmarkEnd w:id="49"/>
      <w:bookmarkEnd w:id="50"/>
      <w:bookmarkEnd w:id="51"/>
      <w:bookmarkEnd w:id="52"/>
      <w:bookmarkEnd w:id="53"/>
      <w:bookmarkEnd w:id="54"/>
    </w:p>
    <w:p w:rsidR="00F3250A" w:rsidRPr="00BE1075" w:rsidRDefault="00F3250A" w:rsidP="00C03837">
      <w:pPr>
        <w:pStyle w:val="aff0"/>
        <w:rPr>
          <w:lang w:val="ru-RU"/>
        </w:rPr>
      </w:pPr>
      <w:bookmarkStart w:id="55" w:name="_Toc244405526"/>
      <w:bookmarkStart w:id="56" w:name="_Toc244407694"/>
      <w:bookmarkStart w:id="57" w:name="_Toc244410155"/>
      <w:bookmarkStart w:id="58" w:name="_Toc244411142"/>
      <w:bookmarkStart w:id="59" w:name="_Toc270941730"/>
      <w:r w:rsidRPr="00BE1075">
        <w:rPr>
          <w:lang w:val="ru-RU"/>
        </w:rPr>
        <w:t xml:space="preserve">1. Главная цель территориального планирования </w:t>
      </w:r>
      <w:proofErr w:type="spellStart"/>
      <w:r w:rsidR="00D73AF3">
        <w:rPr>
          <w:lang w:val="ru-RU"/>
        </w:rPr>
        <w:t>Новорепин</w:t>
      </w:r>
      <w:r w:rsidR="00546884">
        <w:rPr>
          <w:lang w:val="ru-RU"/>
        </w:rPr>
        <w:t>ского</w:t>
      </w:r>
      <w:proofErr w:type="spellEnd"/>
      <w:r w:rsidR="00A23DE0">
        <w:rPr>
          <w:lang w:val="ru-RU"/>
        </w:rPr>
        <w:t xml:space="preserve"> МО</w:t>
      </w:r>
      <w:r w:rsidR="00330755">
        <w:rPr>
          <w:lang w:val="ru-RU"/>
        </w:rPr>
        <w:t>:</w:t>
      </w:r>
      <w:r w:rsidRPr="00BE1075">
        <w:rPr>
          <w:lang w:val="ru-RU"/>
        </w:rPr>
        <w:t xml:space="preserve"> простра</w:t>
      </w:r>
      <w:r w:rsidRPr="00BE1075">
        <w:rPr>
          <w:lang w:val="ru-RU"/>
        </w:rPr>
        <w:t>н</w:t>
      </w:r>
      <w:r w:rsidRPr="00BE1075">
        <w:rPr>
          <w:lang w:val="ru-RU"/>
        </w:rPr>
        <w:t>ственная организация территории в целях обеспечения устойчивого развития территории.</w:t>
      </w:r>
    </w:p>
    <w:p w:rsidR="00F3250A" w:rsidRPr="00BE1075" w:rsidRDefault="00F3250A" w:rsidP="00C03837">
      <w:pPr>
        <w:pStyle w:val="aff0"/>
        <w:rPr>
          <w:lang w:val="ru-RU"/>
        </w:rPr>
      </w:pPr>
      <w:r w:rsidRPr="00BE1075">
        <w:rPr>
          <w:lang w:val="ru-RU"/>
        </w:rPr>
        <w:t>2. Цели территориального планирования:</w:t>
      </w:r>
    </w:p>
    <w:p w:rsidR="00F3250A" w:rsidRPr="00BE1075" w:rsidRDefault="00F3250A" w:rsidP="007E1B5D">
      <w:pPr>
        <w:pStyle w:val="aff0"/>
        <w:numPr>
          <w:ilvl w:val="0"/>
          <w:numId w:val="10"/>
        </w:numPr>
        <w:ind w:left="714" w:hanging="357"/>
        <w:rPr>
          <w:lang w:val="ru-RU"/>
        </w:rPr>
      </w:pPr>
      <w:r w:rsidRPr="00BE1075">
        <w:rPr>
          <w:lang w:val="ru-RU"/>
        </w:rPr>
        <w:t xml:space="preserve">развитие </w:t>
      </w:r>
      <w:proofErr w:type="spellStart"/>
      <w:r w:rsidR="00D73AF3">
        <w:rPr>
          <w:lang w:val="ru-RU"/>
        </w:rPr>
        <w:t>Новорепин</w:t>
      </w:r>
      <w:r w:rsidR="00ED66F2">
        <w:rPr>
          <w:lang w:val="ru-RU"/>
        </w:rPr>
        <w:t>ского</w:t>
      </w:r>
      <w:proofErr w:type="spellEnd"/>
      <w:r w:rsidR="00A23DE0">
        <w:rPr>
          <w:lang w:val="ru-RU"/>
        </w:rPr>
        <w:t xml:space="preserve"> МО</w:t>
      </w:r>
      <w:r w:rsidR="00474D86">
        <w:rPr>
          <w:lang w:val="ru-RU"/>
        </w:rPr>
        <w:t xml:space="preserve"> </w:t>
      </w:r>
      <w:r w:rsidRPr="00BE1075">
        <w:rPr>
          <w:lang w:val="ru-RU"/>
        </w:rPr>
        <w:t xml:space="preserve">в рамках </w:t>
      </w:r>
      <w:proofErr w:type="spellStart"/>
      <w:r w:rsidR="009453B8">
        <w:rPr>
          <w:lang w:val="ru-RU"/>
        </w:rPr>
        <w:t>Ершовского</w:t>
      </w:r>
      <w:proofErr w:type="spellEnd"/>
      <w:r w:rsidR="00474D86">
        <w:rPr>
          <w:lang w:val="ru-RU"/>
        </w:rPr>
        <w:t xml:space="preserve"> района</w:t>
      </w:r>
      <w:r w:rsidRPr="00BE1075">
        <w:rPr>
          <w:lang w:val="ru-RU"/>
        </w:rPr>
        <w:t>;</w:t>
      </w:r>
    </w:p>
    <w:p w:rsidR="00F3250A" w:rsidRPr="00BE1075" w:rsidRDefault="00F3250A" w:rsidP="007E1B5D">
      <w:pPr>
        <w:pStyle w:val="aff0"/>
        <w:numPr>
          <w:ilvl w:val="0"/>
          <w:numId w:val="10"/>
        </w:numPr>
        <w:ind w:left="714" w:hanging="357"/>
        <w:rPr>
          <w:lang w:val="ru-RU"/>
        </w:rPr>
      </w:pPr>
      <w:r w:rsidRPr="00BE1075">
        <w:rPr>
          <w:lang w:val="ru-RU"/>
        </w:rPr>
        <w:t>повышение уровня жизни и условий проживания населения;</w:t>
      </w:r>
    </w:p>
    <w:p w:rsidR="00F3250A" w:rsidRPr="00043F1C" w:rsidRDefault="00F3250A" w:rsidP="007E1B5D">
      <w:pPr>
        <w:pStyle w:val="aff0"/>
        <w:numPr>
          <w:ilvl w:val="0"/>
          <w:numId w:val="10"/>
        </w:numPr>
        <w:ind w:left="714" w:hanging="357"/>
        <w:rPr>
          <w:lang w:val="ru-RU"/>
        </w:rPr>
      </w:pPr>
      <w:r w:rsidRPr="00043F1C">
        <w:rPr>
          <w:lang w:val="ru-RU"/>
        </w:rPr>
        <w:t>повышение инвестиционной привлекательности территории.</w:t>
      </w:r>
    </w:p>
    <w:p w:rsidR="00F3250A" w:rsidRPr="00BE1075" w:rsidRDefault="00F3250A" w:rsidP="00C03837">
      <w:pPr>
        <w:pStyle w:val="aff0"/>
        <w:rPr>
          <w:lang w:val="ru-RU"/>
        </w:rPr>
      </w:pPr>
      <w:r w:rsidRPr="00BE1075">
        <w:rPr>
          <w:lang w:val="ru-RU"/>
        </w:rPr>
        <w:t>3. Задачами территориального планирования являются:</w:t>
      </w:r>
    </w:p>
    <w:p w:rsidR="00741006" w:rsidRPr="00741006" w:rsidRDefault="00741006" w:rsidP="00741006">
      <w:pPr>
        <w:pStyle w:val="aff0"/>
        <w:numPr>
          <w:ilvl w:val="0"/>
          <w:numId w:val="10"/>
        </w:numPr>
        <w:ind w:left="714" w:hanging="357"/>
        <w:rPr>
          <w:lang w:val="ru-RU"/>
        </w:rPr>
      </w:pPr>
      <w:r w:rsidRPr="00741006">
        <w:rPr>
          <w:lang w:val="ru-RU"/>
        </w:rPr>
        <w:t xml:space="preserve">прогнозирование численности населения </w:t>
      </w:r>
      <w:r w:rsidR="00F64F11">
        <w:rPr>
          <w:lang w:val="ru-RU"/>
        </w:rPr>
        <w:t>сельского</w:t>
      </w:r>
      <w:r w:rsidRPr="00741006">
        <w:rPr>
          <w:lang w:val="ru-RU"/>
        </w:rPr>
        <w:t xml:space="preserve"> поселения на расчетный срок;</w:t>
      </w:r>
    </w:p>
    <w:p w:rsidR="00741006" w:rsidRPr="00741006" w:rsidRDefault="00741006" w:rsidP="00741006">
      <w:pPr>
        <w:pStyle w:val="aff0"/>
        <w:numPr>
          <w:ilvl w:val="0"/>
          <w:numId w:val="10"/>
        </w:numPr>
        <w:ind w:left="714" w:hanging="357"/>
        <w:rPr>
          <w:lang w:val="ru-RU"/>
        </w:rPr>
      </w:pPr>
      <w:r w:rsidRPr="00741006">
        <w:rPr>
          <w:lang w:val="ru-RU"/>
        </w:rPr>
        <w:t xml:space="preserve">поиск территориальных ресурсов развития населенных пунктов </w:t>
      </w:r>
      <w:r w:rsidR="00F64F11">
        <w:rPr>
          <w:lang w:val="ru-RU"/>
        </w:rPr>
        <w:t>сельского</w:t>
      </w:r>
      <w:r w:rsidRPr="00741006">
        <w:rPr>
          <w:lang w:val="ru-RU"/>
        </w:rPr>
        <w:t xml:space="preserve"> посел</w:t>
      </w:r>
      <w:r w:rsidRPr="00741006">
        <w:rPr>
          <w:lang w:val="ru-RU"/>
        </w:rPr>
        <w:t>е</w:t>
      </w:r>
      <w:r w:rsidRPr="00741006">
        <w:rPr>
          <w:lang w:val="ru-RU"/>
        </w:rPr>
        <w:t>ния, в том числе и за пределами их существующих границ;</w:t>
      </w:r>
    </w:p>
    <w:p w:rsidR="00F3250A" w:rsidRPr="00BE1075" w:rsidRDefault="00F3250A" w:rsidP="00741006">
      <w:pPr>
        <w:pStyle w:val="aff0"/>
        <w:numPr>
          <w:ilvl w:val="0"/>
          <w:numId w:val="10"/>
        </w:numPr>
        <w:ind w:left="714" w:hanging="357"/>
        <w:rPr>
          <w:lang w:val="ru-RU"/>
        </w:rPr>
      </w:pPr>
      <w:r w:rsidRPr="00BE1075">
        <w:rPr>
          <w:lang w:val="ru-RU"/>
        </w:rPr>
        <w:t xml:space="preserve">стимулирование средствами территориального планирования и градостроительного зонирования развития муниципального образования с полноценной социальной инфраструктурой и благоустройством; </w:t>
      </w:r>
    </w:p>
    <w:p w:rsidR="00F3250A" w:rsidRDefault="00F3250A" w:rsidP="007E1B5D">
      <w:pPr>
        <w:pStyle w:val="aff0"/>
        <w:numPr>
          <w:ilvl w:val="0"/>
          <w:numId w:val="10"/>
        </w:numPr>
        <w:ind w:left="714" w:hanging="357"/>
        <w:rPr>
          <w:lang w:val="ru-RU"/>
        </w:rPr>
      </w:pPr>
      <w:r w:rsidRPr="00111E21">
        <w:rPr>
          <w:lang w:val="ru-RU"/>
        </w:rPr>
        <w:t xml:space="preserve">привлечение инвестиций на пустующие </w:t>
      </w:r>
      <w:r w:rsidR="00111E21">
        <w:rPr>
          <w:lang w:val="ru-RU"/>
        </w:rPr>
        <w:t xml:space="preserve">и новые </w:t>
      </w:r>
      <w:r w:rsidRPr="00111E21">
        <w:rPr>
          <w:lang w:val="ru-RU"/>
        </w:rPr>
        <w:t>производственные площадки;</w:t>
      </w:r>
    </w:p>
    <w:p w:rsidR="00F3250A" w:rsidRPr="00BE1075" w:rsidRDefault="00F3250A" w:rsidP="007E1B5D">
      <w:pPr>
        <w:pStyle w:val="aff0"/>
        <w:numPr>
          <w:ilvl w:val="0"/>
          <w:numId w:val="10"/>
        </w:numPr>
        <w:ind w:left="714" w:hanging="357"/>
        <w:rPr>
          <w:lang w:val="ru-RU"/>
        </w:rPr>
      </w:pPr>
      <w:r w:rsidRPr="00BE1075">
        <w:rPr>
          <w:lang w:val="ru-RU"/>
        </w:rPr>
        <w:t>оптимизация и дальнейшее развитие сети образовательных учреждений;</w:t>
      </w:r>
    </w:p>
    <w:p w:rsidR="00F3250A" w:rsidRPr="00BE1075" w:rsidRDefault="00F3250A" w:rsidP="007E1B5D">
      <w:pPr>
        <w:pStyle w:val="aff0"/>
        <w:numPr>
          <w:ilvl w:val="0"/>
          <w:numId w:val="10"/>
        </w:numPr>
        <w:ind w:left="714" w:hanging="357"/>
        <w:rPr>
          <w:lang w:val="ru-RU"/>
        </w:rPr>
      </w:pPr>
      <w:r w:rsidRPr="00BE1075">
        <w:rPr>
          <w:lang w:val="ru-RU"/>
        </w:rPr>
        <w:t>оптимизация и дальнейшее развитие сети учреждений здравоохранения;</w:t>
      </w:r>
    </w:p>
    <w:p w:rsidR="00F3250A" w:rsidRPr="00BE1075" w:rsidRDefault="00F3250A" w:rsidP="007E1B5D">
      <w:pPr>
        <w:pStyle w:val="aff0"/>
        <w:numPr>
          <w:ilvl w:val="0"/>
          <w:numId w:val="10"/>
        </w:numPr>
        <w:ind w:left="714" w:hanging="357"/>
        <w:rPr>
          <w:lang w:val="ru-RU"/>
        </w:rPr>
      </w:pPr>
      <w:r w:rsidRPr="00BE1075">
        <w:rPr>
          <w:lang w:val="ru-RU"/>
        </w:rPr>
        <w:t>новое жилищное строительство и реконструкция жилого фонда;</w:t>
      </w:r>
    </w:p>
    <w:p w:rsidR="00F3250A" w:rsidRPr="00BE1075" w:rsidRDefault="00F3250A" w:rsidP="007E1B5D">
      <w:pPr>
        <w:pStyle w:val="aff0"/>
        <w:numPr>
          <w:ilvl w:val="0"/>
          <w:numId w:val="10"/>
        </w:numPr>
        <w:ind w:left="714" w:hanging="357"/>
        <w:rPr>
          <w:lang w:val="ru-RU"/>
        </w:rPr>
      </w:pPr>
      <w:r w:rsidRPr="00BE1075">
        <w:rPr>
          <w:lang w:val="ru-RU"/>
        </w:rPr>
        <w:t>модернизация и развитие транспортной и инженерной инфраструктуры;</w:t>
      </w:r>
    </w:p>
    <w:p w:rsidR="00F3250A" w:rsidRPr="00BE1075" w:rsidRDefault="00F3250A" w:rsidP="007E1B5D">
      <w:pPr>
        <w:pStyle w:val="aff0"/>
        <w:numPr>
          <w:ilvl w:val="0"/>
          <w:numId w:val="10"/>
        </w:numPr>
        <w:ind w:left="714" w:hanging="357"/>
        <w:rPr>
          <w:lang w:val="ru-RU"/>
        </w:rPr>
      </w:pPr>
      <w:r w:rsidRPr="00BE1075">
        <w:rPr>
          <w:lang w:val="ru-RU"/>
        </w:rPr>
        <w:t>формирование и реконструкция рекреационных территорий;</w:t>
      </w:r>
    </w:p>
    <w:p w:rsidR="00F3250A" w:rsidRPr="00BE1075" w:rsidRDefault="00F3250A" w:rsidP="007E1B5D">
      <w:pPr>
        <w:pStyle w:val="aff0"/>
        <w:numPr>
          <w:ilvl w:val="0"/>
          <w:numId w:val="10"/>
        </w:numPr>
        <w:ind w:left="714" w:hanging="357"/>
        <w:rPr>
          <w:lang w:val="ru-RU"/>
        </w:rPr>
      </w:pPr>
      <w:r w:rsidRPr="00BE1075">
        <w:rPr>
          <w:lang w:val="ru-RU"/>
        </w:rPr>
        <w:t>экологическая безопасность, сохранение и рациональное развитие природных р</w:t>
      </w:r>
      <w:r w:rsidRPr="00BE1075">
        <w:rPr>
          <w:lang w:val="ru-RU"/>
        </w:rPr>
        <w:t>е</w:t>
      </w:r>
      <w:r w:rsidRPr="00BE1075">
        <w:rPr>
          <w:lang w:val="ru-RU"/>
        </w:rPr>
        <w:t>сурсов;</w:t>
      </w:r>
    </w:p>
    <w:p w:rsidR="00F3250A" w:rsidRPr="00BE1075" w:rsidRDefault="00F3250A" w:rsidP="007E1B5D">
      <w:pPr>
        <w:pStyle w:val="aff0"/>
        <w:numPr>
          <w:ilvl w:val="0"/>
          <w:numId w:val="10"/>
        </w:numPr>
        <w:ind w:left="714" w:hanging="357"/>
        <w:rPr>
          <w:lang w:val="ru-RU"/>
        </w:rPr>
      </w:pPr>
      <w:r w:rsidRPr="00BE1075">
        <w:rPr>
          <w:lang w:val="ru-RU"/>
        </w:rPr>
        <w:t>сохранение объектов историко-культурного наследия;</w:t>
      </w:r>
    </w:p>
    <w:p w:rsidR="00F3250A" w:rsidRPr="00BE1075" w:rsidRDefault="00F3250A" w:rsidP="007E1B5D">
      <w:pPr>
        <w:pStyle w:val="aff0"/>
        <w:numPr>
          <w:ilvl w:val="0"/>
          <w:numId w:val="10"/>
        </w:numPr>
        <w:ind w:left="714" w:hanging="357"/>
        <w:rPr>
          <w:lang w:val="ru-RU"/>
        </w:rPr>
      </w:pPr>
      <w:r w:rsidRPr="00BE1075">
        <w:rPr>
          <w:lang w:val="ru-RU"/>
        </w:rPr>
        <w:t>снижение риска возможных негативных последствий чрезвычайных ситуаций на объекты производственного, жилого и социального назначения, окружающую ср</w:t>
      </w:r>
      <w:r w:rsidRPr="00BE1075">
        <w:rPr>
          <w:lang w:val="ru-RU"/>
        </w:rPr>
        <w:t>е</w:t>
      </w:r>
      <w:r w:rsidRPr="00BE1075">
        <w:rPr>
          <w:lang w:val="ru-RU"/>
        </w:rPr>
        <w:t>ду в рамках полномочий местного самоуправления.</w:t>
      </w:r>
    </w:p>
    <w:p w:rsidR="005F5A36" w:rsidRDefault="00F3250A" w:rsidP="00C03837">
      <w:pPr>
        <w:pStyle w:val="aff0"/>
        <w:rPr>
          <w:lang w:val="ru-RU"/>
        </w:rPr>
      </w:pPr>
      <w:r w:rsidRPr="00BE1075">
        <w:rPr>
          <w:lang w:val="ru-RU"/>
        </w:rPr>
        <w:t>Цели и задачи территориального планирования реализуются посредством ос</w:t>
      </w:r>
      <w:r w:rsidRPr="00BE1075">
        <w:rPr>
          <w:lang w:val="ru-RU"/>
        </w:rPr>
        <w:t>у</w:t>
      </w:r>
      <w:r w:rsidRPr="00BE1075">
        <w:rPr>
          <w:lang w:val="ru-RU"/>
        </w:rPr>
        <w:t xml:space="preserve">ществления органами местного самоуправления своих полномочий в виде определения перечня мероприятий по территориальному планированию, принятию плана реализации генерального плана, принятию и реализации муниципальных целевых программ. </w:t>
      </w:r>
    </w:p>
    <w:p w:rsidR="00F3250A" w:rsidRDefault="00F3250A" w:rsidP="00C03837">
      <w:pPr>
        <w:pStyle w:val="aff0"/>
        <w:rPr>
          <w:lang w:val="ru-RU"/>
        </w:rPr>
      </w:pPr>
      <w:r w:rsidRPr="00BE1075">
        <w:rPr>
          <w:lang w:val="ru-RU"/>
        </w:rPr>
        <w:t xml:space="preserve">По проектным решениям генерального плана, осуществление которых выходит за пределы их полномочий, органы местного самоуправления выходят с соответствующей инициативой в органы государственной власти </w:t>
      </w:r>
      <w:r w:rsidR="00133D56">
        <w:rPr>
          <w:lang w:val="ru-RU"/>
        </w:rPr>
        <w:t xml:space="preserve">Саратовской </w:t>
      </w:r>
      <w:r w:rsidR="00474D86">
        <w:rPr>
          <w:lang w:val="ru-RU"/>
        </w:rPr>
        <w:t>области</w:t>
      </w:r>
      <w:r w:rsidRPr="00BE1075">
        <w:rPr>
          <w:lang w:val="ru-RU"/>
        </w:rPr>
        <w:t>.</w:t>
      </w:r>
    </w:p>
    <w:p w:rsidR="0025087F" w:rsidRPr="00BE1075" w:rsidRDefault="0025087F" w:rsidP="00433DC0">
      <w:pPr>
        <w:pStyle w:val="aff0"/>
        <w:rPr>
          <w:lang w:val="ru-RU"/>
        </w:rPr>
      </w:pPr>
      <w:r w:rsidRPr="00BE1075">
        <w:rPr>
          <w:lang w:val="ru-RU"/>
        </w:rPr>
        <w:br w:type="page"/>
      </w:r>
    </w:p>
    <w:p w:rsidR="00B75638" w:rsidRPr="00BE1075" w:rsidRDefault="00F3250A" w:rsidP="00433DC0">
      <w:pPr>
        <w:pStyle w:val="1"/>
        <w:spacing w:line="240" w:lineRule="auto"/>
        <w:rPr>
          <w:rFonts w:cs="Times New Roman"/>
          <w:sz w:val="24"/>
          <w:szCs w:val="24"/>
        </w:rPr>
      </w:pPr>
      <w:bookmarkStart w:id="60" w:name="_Toc312357139"/>
      <w:bookmarkStart w:id="61" w:name="_Toc490668544"/>
      <w:r w:rsidRPr="00BE1075">
        <w:rPr>
          <w:rFonts w:cs="Times New Roman"/>
          <w:sz w:val="24"/>
          <w:szCs w:val="24"/>
        </w:rPr>
        <w:lastRenderedPageBreak/>
        <w:t xml:space="preserve">3. </w:t>
      </w:r>
      <w:r w:rsidR="00B75638" w:rsidRPr="00BE1075">
        <w:rPr>
          <w:rFonts w:cs="Times New Roman"/>
          <w:sz w:val="24"/>
          <w:szCs w:val="24"/>
        </w:rPr>
        <w:t>Предложения по территориальному планированию (проектные предложения генерального плана)</w:t>
      </w:r>
      <w:bookmarkEnd w:id="55"/>
      <w:bookmarkEnd w:id="56"/>
      <w:bookmarkEnd w:id="57"/>
      <w:bookmarkEnd w:id="58"/>
      <w:bookmarkEnd w:id="59"/>
      <w:bookmarkEnd w:id="60"/>
      <w:bookmarkEnd w:id="61"/>
    </w:p>
    <w:p w:rsidR="00B75638" w:rsidRPr="00BE1075" w:rsidRDefault="00F3250A" w:rsidP="00433DC0">
      <w:pPr>
        <w:pStyle w:val="20"/>
        <w:rPr>
          <w:rFonts w:cs="Times New Roman"/>
          <w:sz w:val="24"/>
          <w:szCs w:val="24"/>
        </w:rPr>
      </w:pPr>
      <w:bookmarkStart w:id="62" w:name="_Toc244405527"/>
      <w:bookmarkStart w:id="63" w:name="_Toc244407695"/>
      <w:bookmarkStart w:id="64" w:name="_Toc244410156"/>
      <w:bookmarkStart w:id="65" w:name="_Toc244411143"/>
      <w:bookmarkStart w:id="66" w:name="_Toc270941731"/>
      <w:bookmarkStart w:id="67" w:name="_Toc312357140"/>
      <w:bookmarkStart w:id="68" w:name="_Toc490668545"/>
      <w:r w:rsidRPr="00BE1075">
        <w:rPr>
          <w:rFonts w:cs="Times New Roman"/>
          <w:sz w:val="24"/>
          <w:szCs w:val="24"/>
        </w:rPr>
        <w:t xml:space="preserve">3.1 </w:t>
      </w:r>
      <w:r w:rsidR="00B75638" w:rsidRPr="00BE1075">
        <w:rPr>
          <w:rFonts w:cs="Times New Roman"/>
          <w:sz w:val="24"/>
          <w:szCs w:val="24"/>
        </w:rPr>
        <w:t>Развитие планировочной структуры муниципального образования</w:t>
      </w:r>
      <w:bookmarkEnd w:id="62"/>
      <w:bookmarkEnd w:id="63"/>
      <w:bookmarkEnd w:id="64"/>
      <w:bookmarkEnd w:id="65"/>
      <w:bookmarkEnd w:id="66"/>
      <w:bookmarkEnd w:id="67"/>
      <w:bookmarkEnd w:id="68"/>
    </w:p>
    <w:p w:rsidR="00B75638" w:rsidRPr="00BE1075" w:rsidRDefault="00F3250A" w:rsidP="00433DC0">
      <w:pPr>
        <w:pStyle w:val="3"/>
        <w:rPr>
          <w:rFonts w:cs="Times New Roman"/>
          <w:szCs w:val="24"/>
        </w:rPr>
      </w:pPr>
      <w:bookmarkStart w:id="69" w:name="_Toc244405528"/>
      <w:bookmarkStart w:id="70" w:name="_Toc244407696"/>
      <w:bookmarkStart w:id="71" w:name="_Toc244410157"/>
      <w:bookmarkStart w:id="72" w:name="_Toc244411144"/>
      <w:bookmarkStart w:id="73" w:name="_Toc270941732"/>
      <w:bookmarkStart w:id="74" w:name="_Toc312357141"/>
      <w:bookmarkStart w:id="75" w:name="_Toc490668546"/>
      <w:r w:rsidRPr="00BE1075">
        <w:rPr>
          <w:rFonts w:cs="Times New Roman"/>
          <w:szCs w:val="24"/>
        </w:rPr>
        <w:t xml:space="preserve">3.1.1 </w:t>
      </w:r>
      <w:r w:rsidR="00B75638" w:rsidRPr="00BE1075">
        <w:rPr>
          <w:rFonts w:cs="Times New Roman"/>
          <w:szCs w:val="24"/>
        </w:rPr>
        <w:t>Установление границ населённых пунктов</w:t>
      </w:r>
      <w:bookmarkEnd w:id="69"/>
      <w:bookmarkEnd w:id="70"/>
      <w:bookmarkEnd w:id="71"/>
      <w:bookmarkEnd w:id="72"/>
      <w:bookmarkEnd w:id="73"/>
      <w:bookmarkEnd w:id="74"/>
      <w:bookmarkEnd w:id="75"/>
    </w:p>
    <w:p w:rsidR="003D61FF" w:rsidRPr="003D61FF" w:rsidRDefault="003D61FF" w:rsidP="003D61FF">
      <w:pPr>
        <w:pStyle w:val="aff0"/>
        <w:rPr>
          <w:lang w:val="ru-RU"/>
        </w:rPr>
      </w:pPr>
      <w:r w:rsidRPr="00E40EE2">
        <w:rPr>
          <w:lang w:val="ru-RU"/>
        </w:rPr>
        <w:t xml:space="preserve">Современные границы </w:t>
      </w:r>
      <w:proofErr w:type="spellStart"/>
      <w:r w:rsidR="00D73AF3" w:rsidRPr="00E40EE2">
        <w:rPr>
          <w:lang w:val="ru-RU"/>
        </w:rPr>
        <w:t>Новорепин</w:t>
      </w:r>
      <w:r w:rsidRPr="00E40EE2">
        <w:rPr>
          <w:lang w:val="ru-RU"/>
        </w:rPr>
        <w:t>ского</w:t>
      </w:r>
      <w:proofErr w:type="spellEnd"/>
      <w:r w:rsidRPr="00E40EE2">
        <w:rPr>
          <w:lang w:val="ru-RU"/>
        </w:rPr>
        <w:t xml:space="preserve"> МО определены в </w:t>
      </w:r>
      <w:r w:rsidR="00E40EE2" w:rsidRPr="00E40EE2">
        <w:rPr>
          <w:lang w:val="ru-RU"/>
        </w:rPr>
        <w:t>Закон</w:t>
      </w:r>
      <w:r w:rsidR="00E40EE2">
        <w:rPr>
          <w:lang w:val="ru-RU"/>
        </w:rPr>
        <w:t>е</w:t>
      </w:r>
      <w:r w:rsidR="00E40EE2" w:rsidRPr="00E40EE2">
        <w:rPr>
          <w:lang w:val="ru-RU"/>
        </w:rPr>
        <w:t xml:space="preserve"> Саратовской о</w:t>
      </w:r>
      <w:r w:rsidR="00E40EE2" w:rsidRPr="00E40EE2">
        <w:rPr>
          <w:lang w:val="ru-RU"/>
        </w:rPr>
        <w:t>б</w:t>
      </w:r>
      <w:r w:rsidR="00E40EE2" w:rsidRPr="00E40EE2">
        <w:rPr>
          <w:lang w:val="ru-RU"/>
        </w:rPr>
        <w:t xml:space="preserve">ласти «О преобразовании </w:t>
      </w:r>
      <w:proofErr w:type="spellStart"/>
      <w:r w:rsidR="00E40EE2" w:rsidRPr="00E40EE2">
        <w:rPr>
          <w:lang w:val="ru-RU"/>
        </w:rPr>
        <w:t>Моховского</w:t>
      </w:r>
      <w:proofErr w:type="spellEnd"/>
      <w:r w:rsidR="00E40EE2" w:rsidRPr="00E40EE2">
        <w:rPr>
          <w:lang w:val="ru-RU"/>
        </w:rPr>
        <w:t xml:space="preserve">, </w:t>
      </w:r>
      <w:proofErr w:type="spellStart"/>
      <w:r w:rsidR="00E40EE2" w:rsidRPr="00E40EE2">
        <w:rPr>
          <w:lang w:val="ru-RU"/>
        </w:rPr>
        <w:t>Новорепинского</w:t>
      </w:r>
      <w:proofErr w:type="spellEnd"/>
      <w:r w:rsidR="00E40EE2" w:rsidRPr="00E40EE2">
        <w:rPr>
          <w:lang w:val="ru-RU"/>
        </w:rPr>
        <w:t xml:space="preserve"> и Орлово-Гайского муниципал</w:t>
      </w:r>
      <w:r w:rsidR="00E40EE2" w:rsidRPr="00E40EE2">
        <w:rPr>
          <w:lang w:val="ru-RU"/>
        </w:rPr>
        <w:t>ь</w:t>
      </w:r>
      <w:r w:rsidR="00E40EE2" w:rsidRPr="00E40EE2">
        <w:rPr>
          <w:lang w:val="ru-RU"/>
        </w:rPr>
        <w:t xml:space="preserve">ных образований </w:t>
      </w:r>
      <w:proofErr w:type="spellStart"/>
      <w:r w:rsidR="00E40EE2" w:rsidRPr="00E40EE2">
        <w:rPr>
          <w:lang w:val="ru-RU"/>
        </w:rPr>
        <w:t>Ершовского</w:t>
      </w:r>
      <w:proofErr w:type="spellEnd"/>
      <w:r w:rsidR="00E40EE2" w:rsidRPr="00E40EE2">
        <w:rPr>
          <w:lang w:val="ru-RU"/>
        </w:rPr>
        <w:t xml:space="preserve"> муниципального района Саратовской области и внесении изменений в Закон Саратовской области «О муниципальных образованиях, входящих в состав </w:t>
      </w:r>
      <w:proofErr w:type="spellStart"/>
      <w:r w:rsidR="00E40EE2" w:rsidRPr="00E40EE2">
        <w:rPr>
          <w:lang w:val="ru-RU"/>
        </w:rPr>
        <w:t>Ершовского</w:t>
      </w:r>
      <w:proofErr w:type="spellEnd"/>
      <w:r w:rsidR="00E40EE2" w:rsidRPr="00E40EE2">
        <w:rPr>
          <w:lang w:val="ru-RU"/>
        </w:rPr>
        <w:t xml:space="preserve"> муниципального района» (№ 33-ЗСО от 28.03.2016)</w:t>
      </w:r>
      <w:r w:rsidRPr="00E40EE2">
        <w:rPr>
          <w:lang w:val="ru-RU"/>
        </w:rPr>
        <w:t>.</w:t>
      </w:r>
    </w:p>
    <w:p w:rsidR="00B75638" w:rsidRPr="008A4449" w:rsidRDefault="0059166F" w:rsidP="00433DC0">
      <w:pPr>
        <w:pStyle w:val="aff0"/>
        <w:rPr>
          <w:lang w:val="ru-RU"/>
        </w:rPr>
      </w:pPr>
      <w:r w:rsidRPr="00D57473">
        <w:rPr>
          <w:lang w:val="ru-RU"/>
        </w:rPr>
        <w:t xml:space="preserve">Результаты инструментального закрепления границ </w:t>
      </w:r>
      <w:r w:rsidR="00043F1C">
        <w:rPr>
          <w:lang w:val="ru-RU"/>
        </w:rPr>
        <w:t xml:space="preserve">муниципального </w:t>
      </w:r>
      <w:r w:rsidR="00043F1C" w:rsidRPr="008A4449">
        <w:rPr>
          <w:lang w:val="ru-RU"/>
        </w:rPr>
        <w:t>образования</w:t>
      </w:r>
      <w:r w:rsidRPr="008A4449">
        <w:rPr>
          <w:lang w:val="ru-RU"/>
        </w:rPr>
        <w:t xml:space="preserve"> легли в основу графических материалов проекта генерального плана.</w:t>
      </w:r>
      <w:r w:rsidR="00F62BAA" w:rsidRPr="008A4449">
        <w:rPr>
          <w:lang w:val="ru-RU"/>
        </w:rPr>
        <w:t xml:space="preserve"> </w:t>
      </w:r>
      <w:r w:rsidR="00B75638" w:rsidRPr="008A4449">
        <w:rPr>
          <w:lang w:val="ru-RU"/>
        </w:rPr>
        <w:t xml:space="preserve">В пределах границы содержится </w:t>
      </w:r>
      <w:r w:rsidR="00E40EE2">
        <w:rPr>
          <w:lang w:val="ru-RU"/>
        </w:rPr>
        <w:t>107000</w:t>
      </w:r>
      <w:r w:rsidR="00C567EE">
        <w:rPr>
          <w:lang w:val="ru-RU"/>
        </w:rPr>
        <w:t xml:space="preserve"> </w:t>
      </w:r>
      <w:r w:rsidR="00B75638" w:rsidRPr="008A4449">
        <w:rPr>
          <w:lang w:val="ru-RU"/>
        </w:rPr>
        <w:t xml:space="preserve">га. </w:t>
      </w:r>
    </w:p>
    <w:p w:rsidR="00717E8E" w:rsidRPr="008A4449" w:rsidRDefault="00B75638" w:rsidP="00433DC0">
      <w:pPr>
        <w:pStyle w:val="aff0"/>
        <w:rPr>
          <w:lang w:val="ru-RU"/>
        </w:rPr>
      </w:pPr>
      <w:r w:rsidRPr="008A4449">
        <w:rPr>
          <w:lang w:val="ru-RU"/>
        </w:rPr>
        <w:t xml:space="preserve">В соответствии с предложениями по территориальному планированию за основу берется данная территория </w:t>
      </w:r>
      <w:proofErr w:type="spellStart"/>
      <w:r w:rsidR="00D73AF3">
        <w:rPr>
          <w:lang w:val="ru-RU"/>
        </w:rPr>
        <w:t>Новорепин</w:t>
      </w:r>
      <w:r w:rsidR="00A23DE0">
        <w:rPr>
          <w:lang w:val="ru-RU"/>
        </w:rPr>
        <w:t>ско</w:t>
      </w:r>
      <w:r w:rsidR="001F151A">
        <w:rPr>
          <w:lang w:val="ru-RU"/>
        </w:rPr>
        <w:t>го</w:t>
      </w:r>
      <w:proofErr w:type="spellEnd"/>
      <w:r w:rsidR="00A23DE0">
        <w:rPr>
          <w:lang w:val="ru-RU"/>
        </w:rPr>
        <w:t xml:space="preserve"> МО</w:t>
      </w:r>
      <w:r w:rsidR="00EF43CD" w:rsidRPr="008A4449">
        <w:rPr>
          <w:lang w:val="ru-RU"/>
        </w:rPr>
        <w:t xml:space="preserve"> </w:t>
      </w:r>
      <w:r w:rsidRPr="008A4449">
        <w:rPr>
          <w:lang w:val="ru-RU"/>
        </w:rPr>
        <w:t xml:space="preserve">– </w:t>
      </w:r>
      <w:r w:rsidR="00611CF2">
        <w:rPr>
          <w:lang w:val="ru-RU"/>
        </w:rPr>
        <w:t>107000</w:t>
      </w:r>
      <w:r w:rsidR="00553945" w:rsidRPr="008A4449">
        <w:rPr>
          <w:lang w:val="ru-RU"/>
        </w:rPr>
        <w:t xml:space="preserve"> га</w:t>
      </w:r>
      <w:r w:rsidRPr="008A4449">
        <w:rPr>
          <w:lang w:val="ru-RU"/>
        </w:rPr>
        <w:t>.</w:t>
      </w:r>
      <w:r w:rsidR="00F62BAA" w:rsidRPr="008A4449">
        <w:rPr>
          <w:lang w:val="ru-RU"/>
        </w:rPr>
        <w:t xml:space="preserve"> </w:t>
      </w:r>
    </w:p>
    <w:p w:rsidR="0078791E" w:rsidRPr="008A4449" w:rsidRDefault="00717E8E" w:rsidP="00433DC0">
      <w:pPr>
        <w:pStyle w:val="aff0"/>
        <w:rPr>
          <w:lang w:val="ru-RU"/>
        </w:rPr>
      </w:pPr>
      <w:r w:rsidRPr="008A4449">
        <w:rPr>
          <w:lang w:val="ru-RU"/>
        </w:rPr>
        <w:t xml:space="preserve">Проектом </w:t>
      </w:r>
      <w:r w:rsidR="003D61FF">
        <w:rPr>
          <w:lang w:val="ru-RU"/>
        </w:rPr>
        <w:t xml:space="preserve">не </w:t>
      </w:r>
      <w:r w:rsidRPr="008A4449">
        <w:rPr>
          <w:lang w:val="ru-RU"/>
        </w:rPr>
        <w:t xml:space="preserve">предполагается </w:t>
      </w:r>
      <w:r w:rsidR="003D61FF">
        <w:rPr>
          <w:lang w:val="ru-RU"/>
        </w:rPr>
        <w:t>изменение</w:t>
      </w:r>
      <w:r w:rsidR="00043F1C" w:rsidRPr="008A4449">
        <w:rPr>
          <w:lang w:val="ru-RU"/>
        </w:rPr>
        <w:t xml:space="preserve"> площади населенных пунктов </w:t>
      </w:r>
      <w:r w:rsidR="003D61FF">
        <w:rPr>
          <w:lang w:val="ru-RU"/>
        </w:rPr>
        <w:t>поселения</w:t>
      </w:r>
      <w:r w:rsidR="0078791E" w:rsidRPr="008A4449">
        <w:rPr>
          <w:lang w:val="ru-RU"/>
        </w:rPr>
        <w:t>.</w:t>
      </w:r>
    </w:p>
    <w:p w:rsidR="0078791E" w:rsidRPr="008A4449" w:rsidRDefault="0078791E" w:rsidP="0078791E">
      <w:pPr>
        <w:pStyle w:val="aff0"/>
        <w:spacing w:before="120"/>
        <w:jc w:val="right"/>
        <w:rPr>
          <w:b/>
          <w:i/>
          <w:lang w:val="ru-RU"/>
        </w:rPr>
      </w:pPr>
      <w:r w:rsidRPr="008A4449">
        <w:rPr>
          <w:b/>
          <w:i/>
          <w:lang w:val="ru-RU"/>
        </w:rPr>
        <w:t>Таблица 3.1</w:t>
      </w:r>
    </w:p>
    <w:p w:rsidR="0078791E" w:rsidRPr="008A4449" w:rsidRDefault="0078791E" w:rsidP="00B74B02">
      <w:pPr>
        <w:pStyle w:val="aff0"/>
        <w:suppressAutoHyphens/>
        <w:spacing w:after="120"/>
        <w:ind w:firstLine="0"/>
        <w:jc w:val="center"/>
        <w:rPr>
          <w:b/>
          <w:i/>
          <w:lang w:val="ru-RU"/>
        </w:rPr>
      </w:pPr>
      <w:r w:rsidRPr="008A4449">
        <w:rPr>
          <w:b/>
          <w:i/>
          <w:lang w:val="ru-RU"/>
        </w:rPr>
        <w:t xml:space="preserve">Изменение площади населенных пунктов </w:t>
      </w:r>
      <w:proofErr w:type="spellStart"/>
      <w:r w:rsidR="00D73AF3">
        <w:rPr>
          <w:b/>
          <w:i/>
          <w:lang w:val="ru-RU"/>
        </w:rPr>
        <w:t>Новорепин</w:t>
      </w:r>
      <w:r w:rsidR="00A23DE0">
        <w:rPr>
          <w:b/>
          <w:i/>
          <w:lang w:val="ru-RU"/>
        </w:rPr>
        <w:t>ско</w:t>
      </w:r>
      <w:r w:rsidR="001F151A">
        <w:rPr>
          <w:b/>
          <w:i/>
          <w:lang w:val="ru-RU"/>
        </w:rPr>
        <w:t>го</w:t>
      </w:r>
      <w:proofErr w:type="spellEnd"/>
      <w:r w:rsidR="00A23DE0">
        <w:rPr>
          <w:b/>
          <w:i/>
          <w:lang w:val="ru-RU"/>
        </w:rPr>
        <w:t xml:space="preserve"> МО</w:t>
      </w:r>
      <w:r w:rsidRPr="008A4449">
        <w:rPr>
          <w:b/>
          <w:i/>
          <w:lang w:val="ru-RU"/>
        </w:rPr>
        <w:t xml:space="preserve"> по проекту генерального плана, га</w:t>
      </w:r>
    </w:p>
    <w:tbl>
      <w:tblPr>
        <w:tblW w:w="95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92"/>
        <w:gridCol w:w="2392"/>
        <w:gridCol w:w="2393"/>
        <w:gridCol w:w="2393"/>
      </w:tblGrid>
      <w:tr w:rsidR="0078791E" w:rsidRPr="008A4449" w:rsidTr="008A4449">
        <w:trPr>
          <w:jc w:val="center"/>
        </w:trPr>
        <w:tc>
          <w:tcPr>
            <w:tcW w:w="2392" w:type="dxa"/>
            <w:shd w:val="clear" w:color="auto" w:fill="D9D9D9" w:themeFill="background1" w:themeFillShade="D9"/>
            <w:hideMark/>
          </w:tcPr>
          <w:p w:rsidR="0078791E" w:rsidRPr="008A4449" w:rsidRDefault="0078791E" w:rsidP="00B74B02">
            <w:pPr>
              <w:ind w:firstLine="0"/>
              <w:jc w:val="center"/>
              <w:rPr>
                <w:rFonts w:cs="Times New Roman"/>
                <w:b/>
                <w:i/>
                <w:szCs w:val="24"/>
              </w:rPr>
            </w:pPr>
            <w:bookmarkStart w:id="76" w:name="OLE_LINK58"/>
            <w:bookmarkStart w:id="77" w:name="OLE_LINK59"/>
            <w:bookmarkStart w:id="78" w:name="OLE_LINK60"/>
            <w:r w:rsidRPr="008A4449">
              <w:rPr>
                <w:rFonts w:cs="Times New Roman"/>
                <w:b/>
                <w:i/>
                <w:szCs w:val="24"/>
              </w:rPr>
              <w:t>Населённые пун</w:t>
            </w:r>
            <w:r w:rsidRPr="008A4449">
              <w:rPr>
                <w:rFonts w:cs="Times New Roman"/>
                <w:b/>
                <w:i/>
                <w:szCs w:val="24"/>
              </w:rPr>
              <w:t>к</w:t>
            </w:r>
            <w:r w:rsidRPr="008A4449">
              <w:rPr>
                <w:rFonts w:cs="Times New Roman"/>
                <w:b/>
                <w:i/>
                <w:szCs w:val="24"/>
              </w:rPr>
              <w:t>ты</w:t>
            </w:r>
          </w:p>
        </w:tc>
        <w:tc>
          <w:tcPr>
            <w:tcW w:w="2392" w:type="dxa"/>
            <w:shd w:val="clear" w:color="auto" w:fill="D9D9D9" w:themeFill="background1" w:themeFillShade="D9"/>
            <w:hideMark/>
          </w:tcPr>
          <w:p w:rsidR="0078791E" w:rsidRPr="008A4449" w:rsidRDefault="0078791E" w:rsidP="00B74B02">
            <w:pPr>
              <w:ind w:firstLine="0"/>
              <w:jc w:val="center"/>
              <w:rPr>
                <w:rFonts w:cs="Times New Roman"/>
                <w:b/>
                <w:i/>
                <w:szCs w:val="24"/>
              </w:rPr>
            </w:pPr>
            <w:r w:rsidRPr="008A4449">
              <w:rPr>
                <w:rFonts w:cs="Times New Roman"/>
                <w:b/>
                <w:i/>
                <w:szCs w:val="24"/>
              </w:rPr>
              <w:t>Существующая площадь</w:t>
            </w:r>
          </w:p>
        </w:tc>
        <w:tc>
          <w:tcPr>
            <w:tcW w:w="2393" w:type="dxa"/>
            <w:shd w:val="clear" w:color="auto" w:fill="D9D9D9" w:themeFill="background1" w:themeFillShade="D9"/>
          </w:tcPr>
          <w:p w:rsidR="0078791E" w:rsidRPr="008A4449" w:rsidRDefault="0078791E" w:rsidP="00B74B02">
            <w:pPr>
              <w:ind w:firstLine="0"/>
              <w:jc w:val="center"/>
              <w:rPr>
                <w:rFonts w:cs="Times New Roman"/>
                <w:b/>
                <w:i/>
                <w:szCs w:val="24"/>
              </w:rPr>
            </w:pPr>
            <w:r w:rsidRPr="008A4449">
              <w:rPr>
                <w:rFonts w:cs="Times New Roman"/>
                <w:b/>
                <w:i/>
                <w:szCs w:val="24"/>
              </w:rPr>
              <w:t>Проектная пл</w:t>
            </w:r>
            <w:r w:rsidRPr="008A4449">
              <w:rPr>
                <w:rFonts w:cs="Times New Roman"/>
                <w:b/>
                <w:i/>
                <w:szCs w:val="24"/>
              </w:rPr>
              <w:t>о</w:t>
            </w:r>
            <w:r w:rsidRPr="008A4449">
              <w:rPr>
                <w:rFonts w:cs="Times New Roman"/>
                <w:b/>
                <w:i/>
                <w:szCs w:val="24"/>
              </w:rPr>
              <w:t>щадь</w:t>
            </w:r>
          </w:p>
        </w:tc>
        <w:tc>
          <w:tcPr>
            <w:tcW w:w="2393" w:type="dxa"/>
            <w:shd w:val="clear" w:color="auto" w:fill="D9D9D9" w:themeFill="background1" w:themeFillShade="D9"/>
          </w:tcPr>
          <w:p w:rsidR="0078791E" w:rsidRPr="008A4449" w:rsidRDefault="0078791E" w:rsidP="00B74B02">
            <w:pPr>
              <w:ind w:firstLine="0"/>
              <w:jc w:val="center"/>
              <w:rPr>
                <w:rFonts w:cs="Times New Roman"/>
                <w:b/>
                <w:i/>
                <w:szCs w:val="24"/>
              </w:rPr>
            </w:pPr>
            <w:r w:rsidRPr="008A4449">
              <w:rPr>
                <w:rFonts w:cs="Times New Roman"/>
                <w:b/>
                <w:i/>
                <w:szCs w:val="24"/>
              </w:rPr>
              <w:t>Изменение</w:t>
            </w:r>
            <w:proofErr w:type="gramStart"/>
            <w:r w:rsidRPr="008A4449">
              <w:rPr>
                <w:rFonts w:cs="Times New Roman"/>
                <w:b/>
                <w:i/>
                <w:szCs w:val="24"/>
              </w:rPr>
              <w:t xml:space="preserve"> (+,-)</w:t>
            </w:r>
            <w:proofErr w:type="gramEnd"/>
          </w:p>
        </w:tc>
      </w:tr>
      <w:tr w:rsidR="00611CF2" w:rsidRPr="008A4449" w:rsidTr="007B1B8B">
        <w:trPr>
          <w:jc w:val="center"/>
        </w:trPr>
        <w:tc>
          <w:tcPr>
            <w:tcW w:w="2392" w:type="dxa"/>
            <w:vAlign w:val="center"/>
          </w:tcPr>
          <w:p w:rsidR="00611CF2" w:rsidRDefault="00611CF2" w:rsidP="00611CF2">
            <w:pPr>
              <w:ind w:firstLine="0"/>
            </w:pPr>
            <w:proofErr w:type="gramStart"/>
            <w:r>
              <w:t>с</w:t>
            </w:r>
            <w:proofErr w:type="gramEnd"/>
            <w:r>
              <w:t>. Орлов-Гай</w:t>
            </w:r>
          </w:p>
        </w:tc>
        <w:tc>
          <w:tcPr>
            <w:tcW w:w="2392" w:type="dxa"/>
          </w:tcPr>
          <w:p w:rsidR="00611CF2" w:rsidRPr="00810735" w:rsidRDefault="00611CF2" w:rsidP="00611CF2">
            <w:r w:rsidRPr="00810735">
              <w:t>420,5</w:t>
            </w:r>
          </w:p>
        </w:tc>
        <w:tc>
          <w:tcPr>
            <w:tcW w:w="2393" w:type="dxa"/>
          </w:tcPr>
          <w:p w:rsidR="00611CF2" w:rsidRPr="00810735" w:rsidRDefault="00611CF2" w:rsidP="00611CF2">
            <w:r w:rsidRPr="00810735">
              <w:t>420,5</w:t>
            </w:r>
          </w:p>
        </w:tc>
        <w:tc>
          <w:tcPr>
            <w:tcW w:w="2393" w:type="dxa"/>
            <w:shd w:val="clear" w:color="auto" w:fill="FFFFFF" w:themeFill="background1"/>
          </w:tcPr>
          <w:p w:rsidR="00611CF2" w:rsidRDefault="00611CF2" w:rsidP="00611CF2">
            <w:pPr>
              <w:ind w:firstLine="0"/>
              <w:jc w:val="center"/>
              <w:rPr>
                <w:color w:val="000000"/>
                <w:szCs w:val="24"/>
              </w:rPr>
            </w:pPr>
            <w:r>
              <w:rPr>
                <w:color w:val="000000"/>
                <w:szCs w:val="24"/>
              </w:rPr>
              <w:t>-</w:t>
            </w:r>
          </w:p>
        </w:tc>
      </w:tr>
      <w:tr w:rsidR="00611CF2" w:rsidRPr="008E5FBC" w:rsidTr="007B1B8B">
        <w:trPr>
          <w:jc w:val="center"/>
        </w:trPr>
        <w:tc>
          <w:tcPr>
            <w:tcW w:w="2392" w:type="dxa"/>
            <w:vAlign w:val="center"/>
          </w:tcPr>
          <w:p w:rsidR="00611CF2" w:rsidRDefault="00611CF2" w:rsidP="00611CF2">
            <w:pPr>
              <w:ind w:firstLine="0"/>
            </w:pPr>
            <w:r>
              <w:t xml:space="preserve">с. </w:t>
            </w:r>
            <w:proofErr w:type="spellStart"/>
            <w:r>
              <w:t>Новорепное</w:t>
            </w:r>
            <w:proofErr w:type="spellEnd"/>
          </w:p>
        </w:tc>
        <w:tc>
          <w:tcPr>
            <w:tcW w:w="2392" w:type="dxa"/>
          </w:tcPr>
          <w:p w:rsidR="00611CF2" w:rsidRPr="00810735" w:rsidRDefault="00611CF2" w:rsidP="00611CF2">
            <w:r w:rsidRPr="00810735">
              <w:t>474,6</w:t>
            </w:r>
          </w:p>
        </w:tc>
        <w:tc>
          <w:tcPr>
            <w:tcW w:w="2393" w:type="dxa"/>
          </w:tcPr>
          <w:p w:rsidR="00611CF2" w:rsidRPr="00810735" w:rsidRDefault="00611CF2" w:rsidP="00611CF2">
            <w:r w:rsidRPr="00810735">
              <w:t>474,6</w:t>
            </w:r>
          </w:p>
        </w:tc>
        <w:tc>
          <w:tcPr>
            <w:tcW w:w="2393" w:type="dxa"/>
            <w:shd w:val="clear" w:color="auto" w:fill="FFFFFF" w:themeFill="background1"/>
          </w:tcPr>
          <w:p w:rsidR="00611CF2" w:rsidRDefault="00611CF2" w:rsidP="00611CF2">
            <w:pPr>
              <w:ind w:firstLine="0"/>
              <w:jc w:val="center"/>
              <w:rPr>
                <w:color w:val="000000"/>
                <w:szCs w:val="24"/>
              </w:rPr>
            </w:pPr>
            <w:r>
              <w:rPr>
                <w:color w:val="000000"/>
                <w:szCs w:val="24"/>
              </w:rPr>
              <w:t>-</w:t>
            </w:r>
          </w:p>
        </w:tc>
      </w:tr>
      <w:tr w:rsidR="00611CF2" w:rsidRPr="008E5FBC" w:rsidTr="007B1B8B">
        <w:trPr>
          <w:jc w:val="center"/>
        </w:trPr>
        <w:tc>
          <w:tcPr>
            <w:tcW w:w="2392" w:type="dxa"/>
            <w:vAlign w:val="center"/>
          </w:tcPr>
          <w:p w:rsidR="00611CF2" w:rsidRDefault="00611CF2" w:rsidP="00611CF2">
            <w:pPr>
              <w:ind w:firstLine="0"/>
            </w:pPr>
            <w:r>
              <w:t xml:space="preserve">с. </w:t>
            </w:r>
            <w:proofErr w:type="spellStart"/>
            <w:r>
              <w:t>Осинов</w:t>
            </w:r>
            <w:proofErr w:type="spellEnd"/>
            <w:r>
              <w:t>-Гай</w:t>
            </w:r>
          </w:p>
        </w:tc>
        <w:tc>
          <w:tcPr>
            <w:tcW w:w="2392" w:type="dxa"/>
          </w:tcPr>
          <w:p w:rsidR="00611CF2" w:rsidRPr="00810735" w:rsidRDefault="00611CF2" w:rsidP="00611CF2">
            <w:r w:rsidRPr="00810735">
              <w:t>174,6</w:t>
            </w:r>
          </w:p>
        </w:tc>
        <w:tc>
          <w:tcPr>
            <w:tcW w:w="2393" w:type="dxa"/>
          </w:tcPr>
          <w:p w:rsidR="00611CF2" w:rsidRPr="00810735" w:rsidRDefault="00611CF2" w:rsidP="00611CF2">
            <w:r w:rsidRPr="00810735">
              <w:t>174,6</w:t>
            </w:r>
          </w:p>
        </w:tc>
        <w:tc>
          <w:tcPr>
            <w:tcW w:w="2393" w:type="dxa"/>
            <w:shd w:val="clear" w:color="auto" w:fill="FFFFFF" w:themeFill="background1"/>
          </w:tcPr>
          <w:p w:rsidR="00611CF2" w:rsidRDefault="00611CF2" w:rsidP="00611CF2">
            <w:pPr>
              <w:ind w:firstLine="0"/>
              <w:jc w:val="center"/>
              <w:rPr>
                <w:color w:val="000000"/>
                <w:szCs w:val="24"/>
              </w:rPr>
            </w:pPr>
            <w:r>
              <w:rPr>
                <w:color w:val="000000"/>
                <w:szCs w:val="24"/>
              </w:rPr>
              <w:t>-</w:t>
            </w:r>
          </w:p>
        </w:tc>
      </w:tr>
      <w:tr w:rsidR="00611CF2" w:rsidRPr="006D5F69" w:rsidTr="007B1B8B">
        <w:trPr>
          <w:jc w:val="center"/>
        </w:trPr>
        <w:tc>
          <w:tcPr>
            <w:tcW w:w="2392" w:type="dxa"/>
            <w:vAlign w:val="center"/>
          </w:tcPr>
          <w:p w:rsidR="00611CF2" w:rsidRDefault="00611CF2" w:rsidP="00611CF2">
            <w:pPr>
              <w:ind w:firstLine="0"/>
            </w:pPr>
            <w:r>
              <w:t>с. Верхний Узень</w:t>
            </w:r>
          </w:p>
        </w:tc>
        <w:tc>
          <w:tcPr>
            <w:tcW w:w="2392" w:type="dxa"/>
          </w:tcPr>
          <w:p w:rsidR="00611CF2" w:rsidRPr="00810735" w:rsidRDefault="00611CF2" w:rsidP="00611CF2">
            <w:r w:rsidRPr="00810735">
              <w:t>49,43</w:t>
            </w:r>
          </w:p>
        </w:tc>
        <w:tc>
          <w:tcPr>
            <w:tcW w:w="2393" w:type="dxa"/>
          </w:tcPr>
          <w:p w:rsidR="00611CF2" w:rsidRPr="00810735" w:rsidRDefault="00611CF2" w:rsidP="00611CF2">
            <w:r w:rsidRPr="00810735">
              <w:t>49,43</w:t>
            </w:r>
          </w:p>
        </w:tc>
        <w:tc>
          <w:tcPr>
            <w:tcW w:w="2393" w:type="dxa"/>
            <w:shd w:val="clear" w:color="auto" w:fill="FFFFFF" w:themeFill="background1"/>
          </w:tcPr>
          <w:p w:rsidR="00611CF2" w:rsidRDefault="00611CF2" w:rsidP="00611CF2">
            <w:pPr>
              <w:ind w:firstLine="0"/>
              <w:jc w:val="center"/>
              <w:rPr>
                <w:b/>
                <w:bCs/>
                <w:i/>
                <w:iCs/>
                <w:color w:val="000000"/>
                <w:szCs w:val="24"/>
              </w:rPr>
            </w:pPr>
            <w:r>
              <w:rPr>
                <w:b/>
                <w:bCs/>
                <w:i/>
                <w:iCs/>
                <w:color w:val="000000"/>
                <w:szCs w:val="24"/>
              </w:rPr>
              <w:t>-</w:t>
            </w:r>
          </w:p>
        </w:tc>
      </w:tr>
      <w:tr w:rsidR="00611CF2" w:rsidRPr="006D5F69" w:rsidTr="007B1B8B">
        <w:trPr>
          <w:jc w:val="center"/>
        </w:trPr>
        <w:tc>
          <w:tcPr>
            <w:tcW w:w="2392" w:type="dxa"/>
            <w:vAlign w:val="center"/>
          </w:tcPr>
          <w:p w:rsidR="00611CF2" w:rsidRPr="00844182" w:rsidRDefault="00611CF2" w:rsidP="00611CF2">
            <w:pPr>
              <w:ind w:firstLine="0"/>
            </w:pPr>
            <w:r>
              <w:t>с. Моховое</w:t>
            </w:r>
          </w:p>
        </w:tc>
        <w:tc>
          <w:tcPr>
            <w:tcW w:w="2392" w:type="dxa"/>
          </w:tcPr>
          <w:p w:rsidR="00611CF2" w:rsidRPr="00810735" w:rsidRDefault="00611CF2" w:rsidP="00611CF2">
            <w:r w:rsidRPr="00810735">
              <w:t>213,5</w:t>
            </w:r>
          </w:p>
        </w:tc>
        <w:tc>
          <w:tcPr>
            <w:tcW w:w="2393" w:type="dxa"/>
          </w:tcPr>
          <w:p w:rsidR="00611CF2" w:rsidRPr="00810735" w:rsidRDefault="00611CF2" w:rsidP="00611CF2">
            <w:r w:rsidRPr="00810735">
              <w:t>213,5</w:t>
            </w:r>
          </w:p>
        </w:tc>
        <w:tc>
          <w:tcPr>
            <w:tcW w:w="2393" w:type="dxa"/>
            <w:shd w:val="clear" w:color="auto" w:fill="FFFFFF" w:themeFill="background1"/>
          </w:tcPr>
          <w:p w:rsidR="00611CF2" w:rsidRDefault="00611CF2" w:rsidP="00611CF2">
            <w:pPr>
              <w:ind w:firstLine="0"/>
              <w:jc w:val="center"/>
              <w:rPr>
                <w:b/>
                <w:bCs/>
                <w:i/>
                <w:iCs/>
                <w:color w:val="000000"/>
                <w:szCs w:val="24"/>
              </w:rPr>
            </w:pPr>
            <w:r>
              <w:rPr>
                <w:b/>
                <w:bCs/>
                <w:i/>
                <w:iCs/>
                <w:color w:val="000000"/>
                <w:szCs w:val="24"/>
              </w:rPr>
              <w:t>-</w:t>
            </w:r>
          </w:p>
        </w:tc>
      </w:tr>
      <w:tr w:rsidR="00611CF2" w:rsidRPr="006D5F69" w:rsidTr="007B1B8B">
        <w:trPr>
          <w:jc w:val="center"/>
        </w:trPr>
        <w:tc>
          <w:tcPr>
            <w:tcW w:w="2392" w:type="dxa"/>
            <w:vAlign w:val="center"/>
          </w:tcPr>
          <w:p w:rsidR="00611CF2" w:rsidRPr="00844182" w:rsidRDefault="00611CF2" w:rsidP="00611CF2">
            <w:pPr>
              <w:ind w:firstLine="0"/>
            </w:pPr>
            <w:proofErr w:type="gramStart"/>
            <w:r>
              <w:t>с</w:t>
            </w:r>
            <w:proofErr w:type="gramEnd"/>
            <w:r>
              <w:t>. Новая Слободка</w:t>
            </w:r>
          </w:p>
        </w:tc>
        <w:tc>
          <w:tcPr>
            <w:tcW w:w="2392" w:type="dxa"/>
          </w:tcPr>
          <w:p w:rsidR="00611CF2" w:rsidRPr="00810735" w:rsidRDefault="00611CF2" w:rsidP="00611CF2">
            <w:r w:rsidRPr="00810735">
              <w:t>93,37</w:t>
            </w:r>
          </w:p>
        </w:tc>
        <w:tc>
          <w:tcPr>
            <w:tcW w:w="2393" w:type="dxa"/>
          </w:tcPr>
          <w:p w:rsidR="00611CF2" w:rsidRPr="00810735" w:rsidRDefault="00611CF2" w:rsidP="00611CF2">
            <w:r w:rsidRPr="00810735">
              <w:t>93,37</w:t>
            </w:r>
          </w:p>
        </w:tc>
        <w:tc>
          <w:tcPr>
            <w:tcW w:w="2393" w:type="dxa"/>
            <w:shd w:val="clear" w:color="auto" w:fill="FFFFFF" w:themeFill="background1"/>
          </w:tcPr>
          <w:p w:rsidR="00611CF2" w:rsidRDefault="00611CF2" w:rsidP="00611CF2">
            <w:pPr>
              <w:ind w:firstLine="0"/>
              <w:jc w:val="center"/>
              <w:rPr>
                <w:b/>
                <w:bCs/>
                <w:i/>
                <w:iCs/>
                <w:color w:val="000000"/>
                <w:szCs w:val="24"/>
              </w:rPr>
            </w:pPr>
            <w:r>
              <w:rPr>
                <w:b/>
                <w:bCs/>
                <w:i/>
                <w:iCs/>
                <w:color w:val="000000"/>
                <w:szCs w:val="24"/>
              </w:rPr>
              <w:t>-</w:t>
            </w:r>
          </w:p>
        </w:tc>
      </w:tr>
      <w:tr w:rsidR="00611CF2" w:rsidRPr="006D5F69" w:rsidTr="007B1B8B">
        <w:trPr>
          <w:jc w:val="center"/>
        </w:trPr>
        <w:tc>
          <w:tcPr>
            <w:tcW w:w="2392" w:type="dxa"/>
            <w:vAlign w:val="center"/>
          </w:tcPr>
          <w:p w:rsidR="00611CF2" w:rsidRDefault="00611CF2" w:rsidP="00611CF2">
            <w:pPr>
              <w:ind w:firstLine="0"/>
            </w:pPr>
            <w:r>
              <w:t xml:space="preserve">п. </w:t>
            </w:r>
            <w:proofErr w:type="spellStart"/>
            <w:r>
              <w:t>Ягодинка</w:t>
            </w:r>
            <w:proofErr w:type="spellEnd"/>
          </w:p>
        </w:tc>
        <w:tc>
          <w:tcPr>
            <w:tcW w:w="2392" w:type="dxa"/>
          </w:tcPr>
          <w:p w:rsidR="00611CF2" w:rsidRPr="00810735" w:rsidRDefault="00611CF2" w:rsidP="00611CF2">
            <w:r w:rsidRPr="00810735">
              <w:t>26,01</w:t>
            </w:r>
          </w:p>
        </w:tc>
        <w:tc>
          <w:tcPr>
            <w:tcW w:w="2393" w:type="dxa"/>
          </w:tcPr>
          <w:p w:rsidR="00611CF2" w:rsidRPr="00810735" w:rsidRDefault="00611CF2" w:rsidP="00611CF2">
            <w:r w:rsidRPr="00810735">
              <w:t>26,01</w:t>
            </w:r>
          </w:p>
        </w:tc>
        <w:tc>
          <w:tcPr>
            <w:tcW w:w="2393" w:type="dxa"/>
            <w:shd w:val="clear" w:color="auto" w:fill="FFFFFF" w:themeFill="background1"/>
          </w:tcPr>
          <w:p w:rsidR="00611CF2" w:rsidRDefault="00611CF2" w:rsidP="00611CF2">
            <w:pPr>
              <w:ind w:firstLine="0"/>
              <w:jc w:val="center"/>
              <w:rPr>
                <w:b/>
                <w:bCs/>
                <w:i/>
                <w:iCs/>
                <w:color w:val="000000"/>
                <w:szCs w:val="24"/>
              </w:rPr>
            </w:pPr>
            <w:r>
              <w:rPr>
                <w:b/>
                <w:bCs/>
                <w:i/>
                <w:iCs/>
                <w:color w:val="000000"/>
                <w:szCs w:val="24"/>
              </w:rPr>
              <w:t>-</w:t>
            </w:r>
          </w:p>
        </w:tc>
      </w:tr>
      <w:tr w:rsidR="00611CF2" w:rsidRPr="006D5F69" w:rsidTr="007B1B8B">
        <w:trPr>
          <w:jc w:val="center"/>
        </w:trPr>
        <w:tc>
          <w:tcPr>
            <w:tcW w:w="2392" w:type="dxa"/>
            <w:vAlign w:val="center"/>
          </w:tcPr>
          <w:p w:rsidR="00611CF2" w:rsidRDefault="00611CF2" w:rsidP="00611CF2">
            <w:pPr>
              <w:ind w:firstLine="0"/>
            </w:pPr>
            <w:r>
              <w:t>п. Трудовой</w:t>
            </w:r>
          </w:p>
        </w:tc>
        <w:tc>
          <w:tcPr>
            <w:tcW w:w="2392" w:type="dxa"/>
          </w:tcPr>
          <w:p w:rsidR="00611CF2" w:rsidRPr="00810735" w:rsidRDefault="00611CF2" w:rsidP="00611CF2">
            <w:r w:rsidRPr="00810735">
              <w:t>67,26</w:t>
            </w:r>
          </w:p>
        </w:tc>
        <w:tc>
          <w:tcPr>
            <w:tcW w:w="2393" w:type="dxa"/>
          </w:tcPr>
          <w:p w:rsidR="00611CF2" w:rsidRPr="00810735" w:rsidRDefault="00611CF2" w:rsidP="00611CF2">
            <w:r w:rsidRPr="00810735">
              <w:t>67,26</w:t>
            </w:r>
          </w:p>
        </w:tc>
        <w:tc>
          <w:tcPr>
            <w:tcW w:w="2393" w:type="dxa"/>
            <w:shd w:val="clear" w:color="auto" w:fill="FFFFFF" w:themeFill="background1"/>
          </w:tcPr>
          <w:p w:rsidR="00611CF2" w:rsidRDefault="00611CF2" w:rsidP="00611CF2">
            <w:pPr>
              <w:ind w:firstLine="0"/>
              <w:jc w:val="center"/>
              <w:rPr>
                <w:b/>
                <w:bCs/>
                <w:i/>
                <w:iCs/>
                <w:color w:val="000000"/>
                <w:szCs w:val="24"/>
              </w:rPr>
            </w:pPr>
            <w:r>
              <w:rPr>
                <w:b/>
                <w:bCs/>
                <w:i/>
                <w:iCs/>
                <w:color w:val="000000"/>
                <w:szCs w:val="24"/>
              </w:rPr>
              <w:t>-</w:t>
            </w:r>
          </w:p>
        </w:tc>
      </w:tr>
      <w:tr w:rsidR="00611CF2" w:rsidRPr="006D5F69" w:rsidTr="007B1B8B">
        <w:trPr>
          <w:jc w:val="center"/>
        </w:trPr>
        <w:tc>
          <w:tcPr>
            <w:tcW w:w="2392" w:type="dxa"/>
            <w:vAlign w:val="center"/>
          </w:tcPr>
          <w:p w:rsidR="00611CF2" w:rsidRDefault="00611CF2" w:rsidP="00611CF2">
            <w:pPr>
              <w:ind w:firstLine="0"/>
            </w:pPr>
            <w:r>
              <w:t>х. Лопатин</w:t>
            </w:r>
          </w:p>
        </w:tc>
        <w:tc>
          <w:tcPr>
            <w:tcW w:w="2392" w:type="dxa"/>
          </w:tcPr>
          <w:p w:rsidR="00611CF2" w:rsidRDefault="00611CF2" w:rsidP="00611CF2">
            <w:r w:rsidRPr="00810735">
              <w:t>5,91</w:t>
            </w:r>
          </w:p>
        </w:tc>
        <w:tc>
          <w:tcPr>
            <w:tcW w:w="2393" w:type="dxa"/>
          </w:tcPr>
          <w:p w:rsidR="00611CF2" w:rsidRDefault="00611CF2" w:rsidP="00611CF2">
            <w:r w:rsidRPr="00810735">
              <w:t>5,91</w:t>
            </w:r>
          </w:p>
        </w:tc>
        <w:tc>
          <w:tcPr>
            <w:tcW w:w="2393" w:type="dxa"/>
            <w:shd w:val="clear" w:color="auto" w:fill="FFFFFF" w:themeFill="background1"/>
          </w:tcPr>
          <w:p w:rsidR="00611CF2" w:rsidRDefault="00611CF2" w:rsidP="00611CF2">
            <w:pPr>
              <w:ind w:firstLine="0"/>
              <w:jc w:val="center"/>
              <w:rPr>
                <w:b/>
                <w:bCs/>
                <w:i/>
                <w:iCs/>
                <w:color w:val="000000"/>
                <w:szCs w:val="24"/>
              </w:rPr>
            </w:pPr>
            <w:r>
              <w:rPr>
                <w:b/>
                <w:bCs/>
                <w:i/>
                <w:iCs/>
                <w:color w:val="000000"/>
                <w:szCs w:val="24"/>
              </w:rPr>
              <w:t>-</w:t>
            </w:r>
          </w:p>
        </w:tc>
      </w:tr>
    </w:tbl>
    <w:p w:rsidR="00512524" w:rsidRDefault="00512524" w:rsidP="00512524">
      <w:pPr>
        <w:pStyle w:val="aff0"/>
        <w:rPr>
          <w:lang w:val="ru-RU"/>
        </w:rPr>
      </w:pPr>
      <w:bookmarkStart w:id="79" w:name="_Toc244405529"/>
      <w:bookmarkStart w:id="80" w:name="_Toc244407697"/>
      <w:bookmarkStart w:id="81" w:name="_Toc244410158"/>
      <w:bookmarkStart w:id="82" w:name="_Toc244411145"/>
      <w:bookmarkStart w:id="83" w:name="_Toc270941733"/>
      <w:bookmarkStart w:id="84" w:name="_Toc312357142"/>
      <w:bookmarkStart w:id="85" w:name="_Toc490668547"/>
      <w:bookmarkEnd w:id="76"/>
      <w:bookmarkEnd w:id="77"/>
      <w:bookmarkEnd w:id="78"/>
    </w:p>
    <w:p w:rsidR="00512524" w:rsidRDefault="00512524" w:rsidP="00512524">
      <w:pPr>
        <w:pStyle w:val="aff0"/>
        <w:rPr>
          <w:lang w:val="ru-RU"/>
        </w:rPr>
      </w:pPr>
      <w:r>
        <w:rPr>
          <w:lang w:val="ru-RU"/>
        </w:rPr>
        <w:t xml:space="preserve">Проектом предлагается строительство солнечной электростанции. </w:t>
      </w:r>
    </w:p>
    <w:p w:rsidR="00512524" w:rsidRPr="00512524" w:rsidRDefault="00512524" w:rsidP="00512524">
      <w:pPr>
        <w:pStyle w:val="aff0"/>
        <w:rPr>
          <w:lang w:val="ru-RU"/>
        </w:rPr>
      </w:pPr>
      <w:r w:rsidRPr="00512524">
        <w:rPr>
          <w:lang w:val="ru-RU"/>
        </w:rPr>
        <w:t xml:space="preserve">Для строительства </w:t>
      </w:r>
      <w:proofErr w:type="spellStart"/>
      <w:r w:rsidRPr="00512524">
        <w:rPr>
          <w:lang w:val="ru-RU"/>
        </w:rPr>
        <w:t>Орловгайская</w:t>
      </w:r>
      <w:proofErr w:type="spellEnd"/>
      <w:r w:rsidRPr="00512524">
        <w:rPr>
          <w:lang w:val="ru-RU"/>
        </w:rPr>
        <w:t xml:space="preserve"> СЭС на территории </w:t>
      </w:r>
      <w:proofErr w:type="spellStart"/>
      <w:r w:rsidRPr="00512524">
        <w:rPr>
          <w:lang w:val="ru-RU"/>
        </w:rPr>
        <w:t>Новорепинского</w:t>
      </w:r>
      <w:proofErr w:type="spellEnd"/>
      <w:r w:rsidRPr="00512524">
        <w:rPr>
          <w:lang w:val="ru-RU"/>
        </w:rPr>
        <w:t xml:space="preserve"> муниц</w:t>
      </w:r>
      <w:r w:rsidRPr="00512524">
        <w:rPr>
          <w:lang w:val="ru-RU"/>
        </w:rPr>
        <w:t>и</w:t>
      </w:r>
      <w:r w:rsidRPr="00512524">
        <w:rPr>
          <w:lang w:val="ru-RU"/>
        </w:rPr>
        <w:t xml:space="preserve">пального образования </w:t>
      </w:r>
      <w:proofErr w:type="spellStart"/>
      <w:r w:rsidRPr="00512524">
        <w:rPr>
          <w:lang w:val="ru-RU"/>
        </w:rPr>
        <w:t>Ершовского</w:t>
      </w:r>
      <w:proofErr w:type="spellEnd"/>
      <w:r w:rsidRPr="00512524">
        <w:rPr>
          <w:lang w:val="ru-RU"/>
        </w:rPr>
        <w:t xml:space="preserve"> района к ранее </w:t>
      </w:r>
      <w:proofErr w:type="spellStart"/>
      <w:r w:rsidRPr="00512524">
        <w:rPr>
          <w:lang w:val="ru-RU"/>
        </w:rPr>
        <w:t>выделеному</w:t>
      </w:r>
      <w:proofErr w:type="spellEnd"/>
      <w:r w:rsidRPr="00512524">
        <w:rPr>
          <w:lang w:val="ru-RU"/>
        </w:rPr>
        <w:t xml:space="preserve"> земельному участку для строительства солнечной электростанции мощностью 10 МВт дополнительно потребов</w:t>
      </w:r>
      <w:r w:rsidRPr="00512524">
        <w:rPr>
          <w:lang w:val="ru-RU"/>
        </w:rPr>
        <w:t>а</w:t>
      </w:r>
      <w:r w:rsidRPr="00512524">
        <w:rPr>
          <w:lang w:val="ru-RU"/>
        </w:rPr>
        <w:t>лось выделить земельный участок для строительства подъездной автодороги.</w:t>
      </w:r>
    </w:p>
    <w:p w:rsidR="00512524" w:rsidRPr="00512524" w:rsidRDefault="00512524" w:rsidP="00512524">
      <w:pPr>
        <w:pStyle w:val="aff0"/>
        <w:rPr>
          <w:lang w:val="ru-RU"/>
        </w:rPr>
      </w:pPr>
      <w:r w:rsidRPr="00512524">
        <w:rPr>
          <w:lang w:val="ru-RU"/>
        </w:rPr>
        <w:t xml:space="preserve">До начала освоения земельного участка, предназначенного для строительства подъездной автодороги, необходимо перевести этот земельный участок в установленном порядке из категории земли сельскохозяйственного назначения в категорию </w:t>
      </w:r>
      <w:hyperlink w:anchor="sub_16000" w:history="1">
        <w:r w:rsidRPr="00512524">
          <w:rPr>
            <w:lang w:val="ru-RU"/>
          </w:rPr>
          <w:t>земли пр</w:t>
        </w:r>
        <w:r w:rsidRPr="00512524">
          <w:rPr>
            <w:lang w:val="ru-RU"/>
          </w:rPr>
          <w:t>о</w:t>
        </w:r>
        <w:r w:rsidRPr="00512524">
          <w:rPr>
            <w:lang w:val="ru-RU"/>
          </w:rPr>
          <w:t>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hyperlink>
      <w:r w:rsidRPr="00512524">
        <w:rPr>
          <w:lang w:val="ru-RU"/>
        </w:rPr>
        <w:t>.</w:t>
      </w:r>
    </w:p>
    <w:p w:rsidR="00512524" w:rsidRPr="00512524" w:rsidRDefault="00512524" w:rsidP="00512524">
      <w:pPr>
        <w:pStyle w:val="aff0"/>
        <w:rPr>
          <w:lang w:val="ru-RU"/>
        </w:rPr>
      </w:pPr>
      <w:r w:rsidRPr="00512524">
        <w:rPr>
          <w:lang w:val="ru-RU"/>
        </w:rPr>
        <w:t xml:space="preserve">Согласно </w:t>
      </w:r>
      <w:hyperlink r:id="rId14" w:history="1">
        <w:r w:rsidRPr="00512524">
          <w:rPr>
            <w:lang w:val="ru-RU"/>
          </w:rPr>
          <w:t>Градостроительному кодексу Российской Федерации от 29 декабря 2004 г. N 190-ФЗ</w:t>
        </w:r>
      </w:hyperlink>
      <w:r w:rsidRPr="00512524">
        <w:rPr>
          <w:lang w:val="ru-RU"/>
        </w:rPr>
        <w:t xml:space="preserve"> (Статья 9,</w:t>
      </w:r>
      <w:hyperlink r:id="rId15" w:history="1">
        <w:r w:rsidRPr="00512524">
          <w:rPr>
            <w:lang w:val="ru-RU"/>
          </w:rPr>
          <w:t>Часть 4</w:t>
        </w:r>
      </w:hyperlink>
      <w:r w:rsidRPr="00512524">
        <w:rPr>
          <w:lang w:val="ru-RU"/>
        </w:rPr>
        <w:t>) не допускается принятие органами государственной власти, органами местного самоуправления решений о переводе земель из одной категории в др</w:t>
      </w:r>
      <w:r w:rsidRPr="00512524">
        <w:rPr>
          <w:lang w:val="ru-RU"/>
        </w:rPr>
        <w:t>у</w:t>
      </w:r>
      <w:r w:rsidRPr="00512524">
        <w:rPr>
          <w:lang w:val="ru-RU"/>
        </w:rPr>
        <w:t xml:space="preserve">гую при отсутствии документов </w:t>
      </w:r>
      <w:hyperlink w:anchor="sub_102" w:history="1">
        <w:r w:rsidRPr="00512524">
          <w:rPr>
            <w:lang w:val="ru-RU"/>
          </w:rPr>
          <w:t>территориального планирования</w:t>
        </w:r>
      </w:hyperlink>
      <w:r w:rsidRPr="00512524">
        <w:rPr>
          <w:lang w:val="ru-RU"/>
        </w:rPr>
        <w:t>.</w:t>
      </w:r>
    </w:p>
    <w:p w:rsidR="00512524" w:rsidRPr="00512524" w:rsidRDefault="00512524" w:rsidP="00512524">
      <w:pPr>
        <w:pStyle w:val="aff0"/>
        <w:rPr>
          <w:lang w:val="ru-RU"/>
        </w:rPr>
      </w:pPr>
      <w:r w:rsidRPr="00512524">
        <w:rPr>
          <w:lang w:val="ru-RU"/>
        </w:rPr>
        <w:lastRenderedPageBreak/>
        <w:t xml:space="preserve">Настоящим проектом предусматривается размещение подъездной автодороги к </w:t>
      </w:r>
      <w:proofErr w:type="spellStart"/>
      <w:r w:rsidRPr="00512524">
        <w:rPr>
          <w:lang w:val="ru-RU"/>
        </w:rPr>
        <w:t>Орловгайской</w:t>
      </w:r>
      <w:proofErr w:type="spellEnd"/>
      <w:r w:rsidRPr="00512524">
        <w:rPr>
          <w:lang w:val="ru-RU"/>
        </w:rPr>
        <w:t xml:space="preserve"> СЭС  на вышеперечисленных земельных участках, а, что отражено в гр</w:t>
      </w:r>
      <w:r w:rsidRPr="00512524">
        <w:rPr>
          <w:lang w:val="ru-RU"/>
        </w:rPr>
        <w:t>а</w:t>
      </w:r>
      <w:r w:rsidRPr="00512524">
        <w:rPr>
          <w:lang w:val="ru-RU"/>
        </w:rPr>
        <w:t>фических материалах настоящего проекта.</w:t>
      </w:r>
    </w:p>
    <w:p w:rsidR="00512524" w:rsidRPr="00512524" w:rsidRDefault="00512524" w:rsidP="00512524">
      <w:pPr>
        <w:pStyle w:val="aff0"/>
        <w:rPr>
          <w:lang w:val="ru-RU"/>
        </w:rPr>
      </w:pPr>
      <w:proofErr w:type="gramStart"/>
      <w:r w:rsidRPr="00512524">
        <w:rPr>
          <w:lang w:val="ru-RU"/>
        </w:rPr>
        <w:t>Таким образом, настоящий проект, после его утверждения, будет являться основ</w:t>
      </w:r>
      <w:r w:rsidRPr="00512524">
        <w:rPr>
          <w:lang w:val="ru-RU"/>
        </w:rPr>
        <w:t>а</w:t>
      </w:r>
      <w:r w:rsidRPr="00512524">
        <w:rPr>
          <w:lang w:val="ru-RU"/>
        </w:rPr>
        <w:t xml:space="preserve">нием для изменения категории рассматриваемых земельных участков площадью </w:t>
      </w:r>
      <w:smartTag w:uri="urn:schemas-microsoft-com:office:smarttags" w:element="metricconverter">
        <w:smartTagPr>
          <w:attr w:name="ProductID" w:val="20 га"/>
        </w:smartTagPr>
        <w:r w:rsidRPr="00512524">
          <w:rPr>
            <w:lang w:val="ru-RU"/>
          </w:rPr>
          <w:t>20 га</w:t>
        </w:r>
      </w:smartTag>
      <w:r w:rsidRPr="00512524">
        <w:rPr>
          <w:lang w:val="ru-RU"/>
        </w:rPr>
        <w:t xml:space="preserve"> (к</w:t>
      </w:r>
      <w:r w:rsidRPr="00512524">
        <w:rPr>
          <w:lang w:val="ru-RU"/>
        </w:rPr>
        <w:t>а</w:t>
      </w:r>
      <w:r w:rsidRPr="00512524">
        <w:rPr>
          <w:lang w:val="ru-RU"/>
        </w:rPr>
        <w:t xml:space="preserve">дастровый номер 64:13:180511:42) и </w:t>
      </w:r>
      <w:smartTag w:uri="urn:schemas-microsoft-com:office:smarttags" w:element="metricconverter">
        <w:smartTagPr>
          <w:attr w:name="ProductID" w:val="0,58 га"/>
        </w:smartTagPr>
        <w:r w:rsidRPr="00512524">
          <w:rPr>
            <w:lang w:val="ru-RU"/>
          </w:rPr>
          <w:t>0,58 га</w:t>
        </w:r>
      </w:smartTag>
      <w:r w:rsidRPr="00512524">
        <w:rPr>
          <w:lang w:val="ru-RU"/>
        </w:rPr>
        <w:t xml:space="preserve"> (кадастровый номер 64:13:180511:43), из з</w:t>
      </w:r>
      <w:r w:rsidRPr="00512524">
        <w:rPr>
          <w:lang w:val="ru-RU"/>
        </w:rPr>
        <w:t>е</w:t>
      </w:r>
      <w:r w:rsidRPr="00512524">
        <w:rPr>
          <w:lang w:val="ru-RU"/>
        </w:rPr>
        <w:t xml:space="preserve">мель сельскохозяйственного назначения в </w:t>
      </w:r>
      <w:hyperlink w:anchor="sub_16000" w:history="1">
        <w:r w:rsidRPr="00512524">
          <w:rPr>
            <w:lang w:val="ru-RU"/>
          </w:rPr>
          <w:t>земли промышленности, энергетики, транспо</w:t>
        </w:r>
        <w:r w:rsidRPr="00512524">
          <w:rPr>
            <w:lang w:val="ru-RU"/>
          </w:rPr>
          <w:t>р</w:t>
        </w:r>
        <w:r w:rsidRPr="00512524">
          <w:rPr>
            <w:lang w:val="ru-RU"/>
          </w:rPr>
          <w:t>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hyperlink>
      <w:r w:rsidRPr="00512524">
        <w:rPr>
          <w:lang w:val="ru-RU"/>
        </w:rPr>
        <w:t>.</w:t>
      </w:r>
      <w:proofErr w:type="gramEnd"/>
    </w:p>
    <w:p w:rsidR="00512524" w:rsidRPr="00512524" w:rsidRDefault="00512524" w:rsidP="00512524">
      <w:pPr>
        <w:pStyle w:val="aff0"/>
        <w:rPr>
          <w:lang w:val="ru-RU"/>
        </w:rPr>
      </w:pPr>
      <w:r w:rsidRPr="00512524">
        <w:rPr>
          <w:lang w:val="ru-RU"/>
        </w:rPr>
        <w:t xml:space="preserve">В соответствии с Земельным кодексом Российской Федерации от 25 октября </w:t>
      </w:r>
      <w:smartTag w:uri="urn:schemas-microsoft-com:office:smarttags" w:element="metricconverter">
        <w:smartTagPr>
          <w:attr w:name="ProductID" w:val="2001 г"/>
        </w:smartTagPr>
        <w:r w:rsidRPr="00512524">
          <w:rPr>
            <w:lang w:val="ru-RU"/>
          </w:rPr>
          <w:t>2001 г</w:t>
        </w:r>
      </w:smartTag>
      <w:r w:rsidRPr="00512524">
        <w:rPr>
          <w:lang w:val="ru-RU"/>
        </w:rPr>
        <w:t>. N 136-ФЗ (Ст.8) перевод земель из одной категории в другую осуществляется в отнош</w:t>
      </w:r>
      <w:r w:rsidRPr="00512524">
        <w:rPr>
          <w:lang w:val="ru-RU"/>
        </w:rPr>
        <w:t>е</w:t>
      </w:r>
      <w:r w:rsidRPr="00512524">
        <w:rPr>
          <w:lang w:val="ru-RU"/>
        </w:rPr>
        <w:t>нии находящихся в муниципальной собственности земель сельскохозяйственного назн</w:t>
      </w:r>
      <w:r w:rsidRPr="00512524">
        <w:rPr>
          <w:lang w:val="ru-RU"/>
        </w:rPr>
        <w:t>а</w:t>
      </w:r>
      <w:r w:rsidRPr="00512524">
        <w:rPr>
          <w:lang w:val="ru-RU"/>
        </w:rPr>
        <w:t>чения органами исполнительной власти субъектов Российской Федерации.</w:t>
      </w:r>
    </w:p>
    <w:p w:rsidR="00B75638" w:rsidRPr="00BE1075" w:rsidRDefault="006709EB" w:rsidP="00433DC0">
      <w:pPr>
        <w:pStyle w:val="3"/>
        <w:rPr>
          <w:rFonts w:cs="Times New Roman"/>
          <w:szCs w:val="24"/>
        </w:rPr>
      </w:pPr>
      <w:r w:rsidRPr="00BE1075">
        <w:rPr>
          <w:rFonts w:cs="Times New Roman"/>
          <w:bCs w:val="0"/>
          <w:szCs w:val="24"/>
        </w:rPr>
        <w:t xml:space="preserve">3.1.2 </w:t>
      </w:r>
      <w:r w:rsidR="00B75638" w:rsidRPr="00BE1075">
        <w:rPr>
          <w:rFonts w:cs="Times New Roman"/>
          <w:bCs w:val="0"/>
          <w:szCs w:val="24"/>
        </w:rPr>
        <w:t>Приоритеты в развитии территорий поселения</w:t>
      </w:r>
      <w:bookmarkEnd w:id="79"/>
      <w:bookmarkEnd w:id="80"/>
      <w:bookmarkEnd w:id="81"/>
      <w:bookmarkEnd w:id="82"/>
      <w:bookmarkEnd w:id="83"/>
      <w:bookmarkEnd w:id="84"/>
      <w:bookmarkEnd w:id="85"/>
    </w:p>
    <w:p w:rsidR="00B75638" w:rsidRPr="00BE1075" w:rsidRDefault="00B75638" w:rsidP="00C03837">
      <w:pPr>
        <w:pStyle w:val="aff0"/>
        <w:rPr>
          <w:lang w:val="ru-RU"/>
        </w:rPr>
      </w:pPr>
      <w:r w:rsidRPr="00BE1075">
        <w:rPr>
          <w:lang w:val="ru-RU"/>
        </w:rPr>
        <w:t>Определени</w:t>
      </w:r>
      <w:r w:rsidR="0006427A" w:rsidRPr="00BE1075">
        <w:rPr>
          <w:lang w:val="ru-RU"/>
        </w:rPr>
        <w:t xml:space="preserve">е </w:t>
      </w:r>
      <w:r w:rsidRPr="00BE1075">
        <w:rPr>
          <w:lang w:val="ru-RU"/>
        </w:rPr>
        <w:t>приоритетов развития территорий поселения – одна из наиболее ва</w:t>
      </w:r>
      <w:r w:rsidRPr="00BE1075">
        <w:rPr>
          <w:lang w:val="ru-RU"/>
        </w:rPr>
        <w:t>ж</w:t>
      </w:r>
      <w:r w:rsidRPr="00BE1075">
        <w:rPr>
          <w:lang w:val="ru-RU"/>
        </w:rPr>
        <w:t>ных и сложных задач территориального планирования.</w:t>
      </w:r>
    </w:p>
    <w:p w:rsidR="00B75638" w:rsidRPr="00BE1075" w:rsidRDefault="00B75638" w:rsidP="00CC280E">
      <w:pPr>
        <w:pStyle w:val="aff0"/>
        <w:rPr>
          <w:lang w:val="ru-RU"/>
        </w:rPr>
      </w:pPr>
      <w:r w:rsidRPr="00BE1075">
        <w:rPr>
          <w:lang w:val="ru-RU"/>
        </w:rPr>
        <w:t>На основе комплексного анализа развития территорий поселения и учета сущ</w:t>
      </w:r>
      <w:r w:rsidRPr="00BE1075">
        <w:rPr>
          <w:lang w:val="ru-RU"/>
        </w:rPr>
        <w:t>е</w:t>
      </w:r>
      <w:r w:rsidRPr="00BE1075">
        <w:rPr>
          <w:lang w:val="ru-RU"/>
        </w:rPr>
        <w:t>ствующих предпосылок пространственного развития в генеральном плане предложены следующие приоритеты в развитии отдельных территорий (на расчетный срок и перспе</w:t>
      </w:r>
      <w:r w:rsidRPr="00BE1075">
        <w:rPr>
          <w:lang w:val="ru-RU"/>
        </w:rPr>
        <w:t>к</w:t>
      </w:r>
      <w:r w:rsidRPr="00BE1075">
        <w:rPr>
          <w:lang w:val="ru-RU"/>
        </w:rPr>
        <w:t>тиву).</w:t>
      </w:r>
    </w:p>
    <w:p w:rsidR="00B75638" w:rsidRPr="00BE1075" w:rsidRDefault="00B75638" w:rsidP="00CC280E">
      <w:pPr>
        <w:pStyle w:val="aff0"/>
        <w:rPr>
          <w:lang w:val="ru-RU"/>
        </w:rPr>
      </w:pPr>
      <w:r w:rsidRPr="00BE1075">
        <w:rPr>
          <w:lang w:val="ru-RU"/>
        </w:rPr>
        <w:t>1.</w:t>
      </w:r>
      <w:r w:rsidR="00553945">
        <w:rPr>
          <w:lang w:val="ru-RU"/>
        </w:rPr>
        <w:t xml:space="preserve"> </w:t>
      </w:r>
      <w:r w:rsidR="00E24364">
        <w:rPr>
          <w:lang w:val="ru-RU"/>
        </w:rPr>
        <w:t xml:space="preserve">Формирование </w:t>
      </w:r>
      <w:proofErr w:type="gramStart"/>
      <w:r w:rsidR="00E24364">
        <w:rPr>
          <w:lang w:val="ru-RU"/>
        </w:rPr>
        <w:t>в</w:t>
      </w:r>
      <w:proofErr w:type="gramEnd"/>
      <w:r w:rsidR="00F232CB">
        <w:rPr>
          <w:lang w:val="ru-RU"/>
        </w:rPr>
        <w:t xml:space="preserve"> </w:t>
      </w:r>
      <w:r w:rsidR="00611CF2">
        <w:rPr>
          <w:lang w:val="ru-RU"/>
        </w:rPr>
        <w:t>с</w:t>
      </w:r>
      <w:r w:rsidR="00BF2D84">
        <w:rPr>
          <w:lang w:val="ru-RU"/>
        </w:rPr>
        <w:t xml:space="preserve">. </w:t>
      </w:r>
      <w:proofErr w:type="spellStart"/>
      <w:r w:rsidR="00611CF2">
        <w:rPr>
          <w:lang w:val="ru-RU"/>
        </w:rPr>
        <w:t>Новорепное</w:t>
      </w:r>
      <w:proofErr w:type="spellEnd"/>
      <w:r w:rsidR="000F6641" w:rsidRPr="000F6641">
        <w:rPr>
          <w:lang w:val="ru-RU"/>
        </w:rPr>
        <w:t xml:space="preserve"> </w:t>
      </w:r>
      <w:proofErr w:type="gramStart"/>
      <w:r w:rsidR="00E24364">
        <w:rPr>
          <w:lang w:val="ru-RU"/>
        </w:rPr>
        <w:t>развитого</w:t>
      </w:r>
      <w:proofErr w:type="gramEnd"/>
      <w:r w:rsidR="00B15722" w:rsidRPr="00BE1075">
        <w:rPr>
          <w:lang w:val="ru-RU"/>
        </w:rPr>
        <w:t xml:space="preserve"> центр</w:t>
      </w:r>
      <w:r w:rsidR="00E24364">
        <w:rPr>
          <w:lang w:val="ru-RU"/>
        </w:rPr>
        <w:t>а</w:t>
      </w:r>
      <w:r w:rsidR="00B15722" w:rsidRPr="00BE1075">
        <w:rPr>
          <w:lang w:val="ru-RU"/>
        </w:rPr>
        <w:t xml:space="preserve"> </w:t>
      </w:r>
      <w:proofErr w:type="spellStart"/>
      <w:r w:rsidR="00D73AF3">
        <w:rPr>
          <w:lang w:val="ru-RU"/>
        </w:rPr>
        <w:t>Новорепин</w:t>
      </w:r>
      <w:r w:rsidR="001F151A">
        <w:rPr>
          <w:lang w:val="ru-RU"/>
        </w:rPr>
        <w:t>ского</w:t>
      </w:r>
      <w:proofErr w:type="spellEnd"/>
      <w:r w:rsidR="001F151A">
        <w:rPr>
          <w:lang w:val="ru-RU"/>
        </w:rPr>
        <w:t xml:space="preserve"> МО </w:t>
      </w:r>
      <w:proofErr w:type="spellStart"/>
      <w:r w:rsidR="00133D56">
        <w:rPr>
          <w:lang w:val="ru-RU"/>
        </w:rPr>
        <w:t>Ершо</w:t>
      </w:r>
      <w:r w:rsidR="00133D56">
        <w:rPr>
          <w:lang w:val="ru-RU"/>
        </w:rPr>
        <w:t>в</w:t>
      </w:r>
      <w:r w:rsidR="00133D56">
        <w:rPr>
          <w:lang w:val="ru-RU"/>
        </w:rPr>
        <w:t>ского</w:t>
      </w:r>
      <w:proofErr w:type="spellEnd"/>
      <w:r w:rsidR="00133D56">
        <w:rPr>
          <w:lang w:val="ru-RU"/>
        </w:rPr>
        <w:t xml:space="preserve"> </w:t>
      </w:r>
      <w:r w:rsidR="00BF2D84">
        <w:rPr>
          <w:lang w:val="ru-RU"/>
        </w:rPr>
        <w:t>района.</w:t>
      </w:r>
    </w:p>
    <w:p w:rsidR="00B75638" w:rsidRPr="00BE1075" w:rsidRDefault="00B75638" w:rsidP="00CC280E">
      <w:pPr>
        <w:pStyle w:val="aff0"/>
        <w:rPr>
          <w:lang w:val="ru-RU"/>
        </w:rPr>
      </w:pPr>
      <w:r w:rsidRPr="00BE1075">
        <w:rPr>
          <w:lang w:val="ru-RU"/>
        </w:rPr>
        <w:t>2.</w:t>
      </w:r>
      <w:r w:rsidR="00553945">
        <w:rPr>
          <w:lang w:val="ru-RU"/>
        </w:rPr>
        <w:t xml:space="preserve"> </w:t>
      </w:r>
      <w:r w:rsidRPr="00BE1075">
        <w:rPr>
          <w:lang w:val="ru-RU"/>
        </w:rPr>
        <w:t>Освоение свободных площадок п</w:t>
      </w:r>
      <w:r w:rsidR="00C81E80">
        <w:rPr>
          <w:lang w:val="ru-RU"/>
        </w:rPr>
        <w:t xml:space="preserve">од размещение жилых территорий в </w:t>
      </w:r>
      <w:r w:rsidR="00B91686">
        <w:rPr>
          <w:lang w:val="ru-RU"/>
        </w:rPr>
        <w:t>населенных пунктах поселения</w:t>
      </w:r>
      <w:r w:rsidR="00330755">
        <w:rPr>
          <w:lang w:val="ru-RU"/>
        </w:rPr>
        <w:t>:</w:t>
      </w:r>
    </w:p>
    <w:p w:rsidR="00B75638" w:rsidRDefault="006709EB" w:rsidP="007E1B5D">
      <w:pPr>
        <w:pStyle w:val="aff0"/>
        <w:numPr>
          <w:ilvl w:val="0"/>
          <w:numId w:val="11"/>
        </w:numPr>
        <w:ind w:left="714" w:hanging="357"/>
        <w:rPr>
          <w:lang w:val="ru-RU"/>
        </w:rPr>
      </w:pPr>
      <w:r w:rsidRPr="00BE1075">
        <w:rPr>
          <w:lang w:val="ru-RU"/>
        </w:rPr>
        <w:t>у</w:t>
      </w:r>
      <w:r w:rsidR="00B75638" w:rsidRPr="00BE1075">
        <w:rPr>
          <w:lang w:val="ru-RU"/>
        </w:rPr>
        <w:t>порядочение</w:t>
      </w:r>
      <w:r w:rsidR="00F232CB">
        <w:rPr>
          <w:lang w:val="ru-RU"/>
        </w:rPr>
        <w:t xml:space="preserve"> </w:t>
      </w:r>
      <w:r w:rsidR="00B75638" w:rsidRPr="00BE1075">
        <w:rPr>
          <w:lang w:val="ru-RU"/>
        </w:rPr>
        <w:t>и дополнение квар</w:t>
      </w:r>
      <w:r w:rsidR="00553945">
        <w:rPr>
          <w:lang w:val="ru-RU"/>
        </w:rPr>
        <w:t xml:space="preserve">талов </w:t>
      </w:r>
      <w:r w:rsidR="006B4422">
        <w:rPr>
          <w:lang w:val="ru-RU"/>
        </w:rPr>
        <w:t xml:space="preserve">жилой </w:t>
      </w:r>
      <w:r w:rsidR="00553945">
        <w:rPr>
          <w:lang w:val="ru-RU"/>
        </w:rPr>
        <w:t>застройки;</w:t>
      </w:r>
    </w:p>
    <w:p w:rsidR="00553945" w:rsidRDefault="00553945" w:rsidP="007E1B5D">
      <w:pPr>
        <w:pStyle w:val="aff0"/>
        <w:numPr>
          <w:ilvl w:val="0"/>
          <w:numId w:val="11"/>
        </w:numPr>
        <w:ind w:left="714" w:hanging="357"/>
        <w:rPr>
          <w:lang w:val="ru-RU"/>
        </w:rPr>
      </w:pPr>
      <w:r>
        <w:rPr>
          <w:lang w:val="ru-RU"/>
        </w:rPr>
        <w:t xml:space="preserve">увеличение </w:t>
      </w:r>
      <w:r w:rsidR="003B765C">
        <w:rPr>
          <w:lang w:val="ru-RU"/>
        </w:rPr>
        <w:t>зон жилой</w:t>
      </w:r>
      <w:r w:rsidR="00714268" w:rsidRPr="0007645C">
        <w:rPr>
          <w:lang w:val="ru-RU"/>
        </w:rPr>
        <w:t xml:space="preserve"> застройки</w:t>
      </w:r>
      <w:r w:rsidR="00714268">
        <w:rPr>
          <w:lang w:val="ru-RU"/>
        </w:rPr>
        <w:t>.</w:t>
      </w:r>
    </w:p>
    <w:p w:rsidR="00BF2D84" w:rsidRDefault="00B75638" w:rsidP="00CC280E">
      <w:pPr>
        <w:pStyle w:val="aff0"/>
        <w:rPr>
          <w:lang w:val="ru-RU"/>
        </w:rPr>
      </w:pPr>
      <w:r w:rsidRPr="00BE1075">
        <w:rPr>
          <w:lang w:val="ru-RU"/>
        </w:rPr>
        <w:t>3.</w:t>
      </w:r>
      <w:r w:rsidR="00553945">
        <w:rPr>
          <w:lang w:val="ru-RU"/>
        </w:rPr>
        <w:t xml:space="preserve"> </w:t>
      </w:r>
      <w:r w:rsidRPr="00BE1075">
        <w:rPr>
          <w:lang w:val="ru-RU"/>
        </w:rPr>
        <w:t>Упорядочение</w:t>
      </w:r>
      <w:r w:rsidR="00F232CB">
        <w:rPr>
          <w:lang w:val="ru-RU"/>
        </w:rPr>
        <w:t xml:space="preserve"> </w:t>
      </w:r>
      <w:r w:rsidR="00BF2D84">
        <w:rPr>
          <w:lang w:val="ru-RU"/>
        </w:rPr>
        <w:t xml:space="preserve">и развитие </w:t>
      </w:r>
      <w:r w:rsidRPr="00BE1075">
        <w:rPr>
          <w:lang w:val="ru-RU"/>
        </w:rPr>
        <w:t xml:space="preserve">производственных зон </w:t>
      </w:r>
      <w:r w:rsidR="0025087F" w:rsidRPr="00BE1075">
        <w:rPr>
          <w:lang w:val="ru-RU"/>
        </w:rPr>
        <w:t>муниципального образования</w:t>
      </w:r>
      <w:r w:rsidR="00BF2D84">
        <w:rPr>
          <w:lang w:val="ru-RU"/>
        </w:rPr>
        <w:t>:</w:t>
      </w:r>
    </w:p>
    <w:p w:rsidR="00BF2D84" w:rsidRDefault="00BF2D84" w:rsidP="00BF2D84">
      <w:pPr>
        <w:pStyle w:val="aff0"/>
        <w:numPr>
          <w:ilvl w:val="0"/>
          <w:numId w:val="11"/>
        </w:numPr>
        <w:ind w:left="714" w:hanging="357"/>
        <w:rPr>
          <w:lang w:val="ru-RU"/>
        </w:rPr>
      </w:pPr>
      <w:r w:rsidRPr="0026546D">
        <w:rPr>
          <w:lang w:val="ru-RU"/>
        </w:rPr>
        <w:t>расширение производственных мощностей</w:t>
      </w:r>
      <w:r>
        <w:rPr>
          <w:lang w:val="ru-RU"/>
        </w:rPr>
        <w:t xml:space="preserve"> действующих предприятий;</w:t>
      </w:r>
    </w:p>
    <w:p w:rsidR="00BF2D84" w:rsidRPr="0026546D" w:rsidRDefault="00BF2D84" w:rsidP="00BF2D84">
      <w:pPr>
        <w:pStyle w:val="aff0"/>
        <w:numPr>
          <w:ilvl w:val="0"/>
          <w:numId w:val="11"/>
        </w:numPr>
        <w:ind w:left="714" w:hanging="357"/>
        <w:rPr>
          <w:lang w:val="ru-RU"/>
        </w:rPr>
      </w:pPr>
      <w:r>
        <w:rPr>
          <w:lang w:val="ru-RU"/>
        </w:rPr>
        <w:t>формирование проектных производственных площадок;</w:t>
      </w:r>
    </w:p>
    <w:p w:rsidR="00B75638" w:rsidRPr="00F0258D" w:rsidRDefault="00B75638" w:rsidP="00BF2D84">
      <w:pPr>
        <w:pStyle w:val="aff0"/>
        <w:numPr>
          <w:ilvl w:val="0"/>
          <w:numId w:val="11"/>
        </w:numPr>
        <w:ind w:left="714" w:hanging="357"/>
        <w:rPr>
          <w:lang w:val="ru-RU"/>
        </w:rPr>
      </w:pPr>
      <w:r w:rsidRPr="00F0258D">
        <w:rPr>
          <w:lang w:val="ru-RU"/>
        </w:rPr>
        <w:t xml:space="preserve">проведение мероприятий по снижению негативного воздействия от </w:t>
      </w:r>
      <w:r w:rsidR="00F0258D" w:rsidRPr="00F0258D">
        <w:rPr>
          <w:lang w:val="ru-RU"/>
        </w:rPr>
        <w:t>предприятий.</w:t>
      </w:r>
    </w:p>
    <w:p w:rsidR="00B75638" w:rsidRPr="00BE1075" w:rsidRDefault="00B75638" w:rsidP="00CC280E">
      <w:pPr>
        <w:pStyle w:val="aff0"/>
        <w:rPr>
          <w:lang w:val="ru-RU"/>
        </w:rPr>
      </w:pPr>
      <w:r w:rsidRPr="00BE1075">
        <w:rPr>
          <w:lang w:val="ru-RU"/>
        </w:rPr>
        <w:t>4. Формирование рекреационных территорий:</w:t>
      </w:r>
    </w:p>
    <w:p w:rsidR="00B75638" w:rsidRPr="00F232CB" w:rsidRDefault="006709EB" w:rsidP="007E1B5D">
      <w:pPr>
        <w:pStyle w:val="aff0"/>
        <w:numPr>
          <w:ilvl w:val="0"/>
          <w:numId w:val="11"/>
        </w:numPr>
        <w:ind w:left="714" w:hanging="357"/>
        <w:rPr>
          <w:lang w:val="ru-RU"/>
        </w:rPr>
      </w:pPr>
      <w:r w:rsidRPr="00F232CB">
        <w:rPr>
          <w:lang w:val="ru-RU"/>
        </w:rPr>
        <w:t>о</w:t>
      </w:r>
      <w:r w:rsidR="00B75638" w:rsidRPr="00F232CB">
        <w:rPr>
          <w:lang w:val="ru-RU"/>
        </w:rPr>
        <w:t>тведение выделенных территорий п</w:t>
      </w:r>
      <w:r w:rsidR="00553945">
        <w:rPr>
          <w:lang w:val="ru-RU"/>
        </w:rPr>
        <w:t>од устройство рекреационных зон</w:t>
      </w:r>
      <w:r w:rsidR="00B75638" w:rsidRPr="00F232CB">
        <w:rPr>
          <w:lang w:val="ru-RU"/>
        </w:rPr>
        <w:t>;</w:t>
      </w:r>
    </w:p>
    <w:p w:rsidR="00B75638" w:rsidRDefault="00B75638" w:rsidP="00BF2D84">
      <w:pPr>
        <w:pStyle w:val="aff0"/>
        <w:rPr>
          <w:lang w:val="ru-RU"/>
        </w:rPr>
      </w:pPr>
      <w:r w:rsidRPr="00C21025">
        <w:rPr>
          <w:lang w:val="ru-RU"/>
        </w:rPr>
        <w:t>5. Охрана исторического наследия – разработка проектов охранных зон</w:t>
      </w:r>
      <w:r w:rsidR="00F232CB" w:rsidRPr="00C21025">
        <w:rPr>
          <w:lang w:val="ru-RU"/>
        </w:rPr>
        <w:t xml:space="preserve"> </w:t>
      </w:r>
      <w:r w:rsidRPr="00C21025">
        <w:rPr>
          <w:lang w:val="ru-RU"/>
        </w:rPr>
        <w:t>для объе</w:t>
      </w:r>
      <w:r w:rsidRPr="00C21025">
        <w:rPr>
          <w:lang w:val="ru-RU"/>
        </w:rPr>
        <w:t>к</w:t>
      </w:r>
      <w:r w:rsidRPr="00C21025">
        <w:rPr>
          <w:lang w:val="ru-RU"/>
        </w:rPr>
        <w:t>тов историко-культурного наследия</w:t>
      </w:r>
      <w:r w:rsidR="00553945">
        <w:rPr>
          <w:lang w:val="ru-RU"/>
        </w:rPr>
        <w:t>.</w:t>
      </w:r>
    </w:p>
    <w:p w:rsidR="00F96F66" w:rsidRDefault="00F96F66" w:rsidP="00F96F66">
      <w:pPr>
        <w:pStyle w:val="aff0"/>
        <w:rPr>
          <w:lang w:val="ru-RU"/>
        </w:rPr>
      </w:pPr>
      <w:r>
        <w:rPr>
          <w:lang w:val="ru-RU"/>
        </w:rPr>
        <w:t>6. Совершенствование сети обслуживания населения:</w:t>
      </w:r>
    </w:p>
    <w:p w:rsidR="00DF2C7A" w:rsidRPr="00DF2C7A" w:rsidRDefault="00DF2C7A" w:rsidP="00DF2C7A">
      <w:pPr>
        <w:pStyle w:val="aff0"/>
        <w:rPr>
          <w:lang w:val="ru-RU"/>
        </w:rPr>
      </w:pPr>
      <w:r w:rsidRPr="00DF2C7A">
        <w:rPr>
          <w:lang w:val="ru-RU"/>
        </w:rPr>
        <w:t xml:space="preserve">размещение столовых </w:t>
      </w:r>
      <w:proofErr w:type="gramStart"/>
      <w:r w:rsidRPr="00DF2C7A">
        <w:rPr>
          <w:lang w:val="ru-RU"/>
        </w:rPr>
        <w:t>в</w:t>
      </w:r>
      <w:proofErr w:type="gramEnd"/>
      <w:r w:rsidRPr="00DF2C7A">
        <w:rPr>
          <w:lang w:val="ru-RU"/>
        </w:rPr>
        <w:t xml:space="preserve"> </w:t>
      </w:r>
      <w:proofErr w:type="spellStart"/>
      <w:r w:rsidRPr="00DF2C7A">
        <w:rPr>
          <w:lang w:val="ru-RU"/>
        </w:rPr>
        <w:t>с.с</w:t>
      </w:r>
      <w:proofErr w:type="spellEnd"/>
      <w:r w:rsidRPr="00DF2C7A">
        <w:rPr>
          <w:lang w:val="ru-RU"/>
        </w:rPr>
        <w:t xml:space="preserve">. </w:t>
      </w:r>
      <w:proofErr w:type="spellStart"/>
      <w:r w:rsidRPr="00DF2C7A">
        <w:rPr>
          <w:lang w:val="ru-RU"/>
        </w:rPr>
        <w:t>Новорепное</w:t>
      </w:r>
      <w:proofErr w:type="spellEnd"/>
      <w:r w:rsidRPr="00DF2C7A">
        <w:rPr>
          <w:lang w:val="ru-RU"/>
        </w:rPr>
        <w:t xml:space="preserve"> и Орлов-Гай;</w:t>
      </w:r>
    </w:p>
    <w:p w:rsidR="00DF2C7A" w:rsidRPr="00DF2C7A" w:rsidRDefault="00DF2C7A" w:rsidP="00DF2C7A">
      <w:pPr>
        <w:pStyle w:val="aff0"/>
        <w:rPr>
          <w:lang w:val="ru-RU"/>
        </w:rPr>
      </w:pPr>
      <w:r w:rsidRPr="00DF2C7A">
        <w:rPr>
          <w:lang w:val="ru-RU"/>
        </w:rPr>
        <w:t xml:space="preserve">размещение комбинатов бытового обслуживания </w:t>
      </w:r>
      <w:proofErr w:type="gramStart"/>
      <w:r w:rsidRPr="00DF2C7A">
        <w:rPr>
          <w:lang w:val="ru-RU"/>
        </w:rPr>
        <w:t>в</w:t>
      </w:r>
      <w:proofErr w:type="gramEnd"/>
      <w:r w:rsidRPr="00DF2C7A">
        <w:rPr>
          <w:lang w:val="ru-RU"/>
        </w:rPr>
        <w:t xml:space="preserve"> </w:t>
      </w:r>
      <w:proofErr w:type="spellStart"/>
      <w:r w:rsidRPr="00DF2C7A">
        <w:rPr>
          <w:lang w:val="ru-RU"/>
        </w:rPr>
        <w:t>с.с</w:t>
      </w:r>
      <w:proofErr w:type="spellEnd"/>
      <w:r w:rsidRPr="00DF2C7A">
        <w:rPr>
          <w:lang w:val="ru-RU"/>
        </w:rPr>
        <w:t xml:space="preserve">. Моховое, </w:t>
      </w:r>
      <w:proofErr w:type="spellStart"/>
      <w:r w:rsidRPr="00DF2C7A">
        <w:rPr>
          <w:lang w:val="ru-RU"/>
        </w:rPr>
        <w:t>Новорепное</w:t>
      </w:r>
      <w:proofErr w:type="spellEnd"/>
      <w:r w:rsidRPr="00DF2C7A">
        <w:rPr>
          <w:lang w:val="ru-RU"/>
        </w:rPr>
        <w:t xml:space="preserve"> и О</w:t>
      </w:r>
      <w:r w:rsidRPr="00DF2C7A">
        <w:rPr>
          <w:lang w:val="ru-RU"/>
        </w:rPr>
        <w:t>р</w:t>
      </w:r>
      <w:r w:rsidRPr="00DF2C7A">
        <w:rPr>
          <w:lang w:val="ru-RU"/>
        </w:rPr>
        <w:t>лов-Гай;</w:t>
      </w:r>
    </w:p>
    <w:p w:rsidR="00F96F66" w:rsidRPr="00E47F31" w:rsidRDefault="00F96F66" w:rsidP="00F96F66">
      <w:pPr>
        <w:pStyle w:val="aff0"/>
        <w:numPr>
          <w:ilvl w:val="0"/>
          <w:numId w:val="11"/>
        </w:numPr>
        <w:ind w:left="714" w:hanging="357"/>
        <w:rPr>
          <w:lang w:val="ru-RU"/>
        </w:rPr>
      </w:pPr>
      <w:r w:rsidRPr="00E47F31">
        <w:rPr>
          <w:lang w:val="ru-RU"/>
        </w:rPr>
        <w:t xml:space="preserve">размещение </w:t>
      </w:r>
      <w:r w:rsidR="00611CF2" w:rsidRPr="00E47F31">
        <w:rPr>
          <w:lang w:val="ru-RU"/>
        </w:rPr>
        <w:t>спортивных площадок</w:t>
      </w:r>
      <w:r w:rsidR="001F151A" w:rsidRPr="00E47F31">
        <w:rPr>
          <w:lang w:val="ru-RU"/>
        </w:rPr>
        <w:t xml:space="preserve"> </w:t>
      </w:r>
      <w:proofErr w:type="gramStart"/>
      <w:r w:rsidR="00611CF2" w:rsidRPr="00E47F31">
        <w:rPr>
          <w:lang w:val="ru-RU"/>
        </w:rPr>
        <w:t>в</w:t>
      </w:r>
      <w:proofErr w:type="gramEnd"/>
      <w:r w:rsidR="00611CF2" w:rsidRPr="00E47F31">
        <w:rPr>
          <w:lang w:val="ru-RU"/>
        </w:rPr>
        <w:t xml:space="preserve"> </w:t>
      </w:r>
      <w:proofErr w:type="spellStart"/>
      <w:r w:rsidR="00611CF2" w:rsidRPr="00E47F31">
        <w:rPr>
          <w:lang w:val="ru-RU"/>
        </w:rPr>
        <w:t>с.с</w:t>
      </w:r>
      <w:proofErr w:type="spellEnd"/>
      <w:r w:rsidR="00611CF2" w:rsidRPr="00E47F31">
        <w:rPr>
          <w:lang w:val="ru-RU"/>
        </w:rPr>
        <w:t xml:space="preserve">. </w:t>
      </w:r>
      <w:proofErr w:type="spellStart"/>
      <w:r w:rsidR="00611CF2" w:rsidRPr="00E47F31">
        <w:rPr>
          <w:lang w:val="ru-RU"/>
        </w:rPr>
        <w:t>Новорепное</w:t>
      </w:r>
      <w:proofErr w:type="spellEnd"/>
      <w:r w:rsidR="00611CF2" w:rsidRPr="00E47F31">
        <w:rPr>
          <w:lang w:val="ru-RU"/>
        </w:rPr>
        <w:t xml:space="preserve"> и Орлов-Гай</w:t>
      </w:r>
      <w:r w:rsidRPr="00E47F31">
        <w:rPr>
          <w:lang w:val="ru-RU"/>
        </w:rPr>
        <w:t>;</w:t>
      </w:r>
    </w:p>
    <w:p w:rsidR="00F96F66" w:rsidRPr="00E47F31" w:rsidRDefault="00F96F66" w:rsidP="00F96F66">
      <w:pPr>
        <w:pStyle w:val="aff0"/>
        <w:numPr>
          <w:ilvl w:val="0"/>
          <w:numId w:val="11"/>
        </w:numPr>
        <w:ind w:left="714" w:hanging="357"/>
        <w:rPr>
          <w:lang w:val="ru-RU"/>
        </w:rPr>
      </w:pPr>
      <w:r w:rsidRPr="00E47F31">
        <w:rPr>
          <w:lang w:val="ru-RU"/>
        </w:rPr>
        <w:t xml:space="preserve">размещение </w:t>
      </w:r>
      <w:r w:rsidR="00611CF2" w:rsidRPr="00E47F31">
        <w:rPr>
          <w:lang w:val="ru-RU"/>
        </w:rPr>
        <w:t xml:space="preserve">бани </w:t>
      </w:r>
      <w:proofErr w:type="gramStart"/>
      <w:r w:rsidR="00611CF2" w:rsidRPr="00E47F31">
        <w:rPr>
          <w:lang w:val="ru-RU"/>
        </w:rPr>
        <w:t>в</w:t>
      </w:r>
      <w:proofErr w:type="gramEnd"/>
      <w:r w:rsidR="00611CF2" w:rsidRPr="00E47F31">
        <w:rPr>
          <w:lang w:val="ru-RU"/>
        </w:rPr>
        <w:t xml:space="preserve"> </w:t>
      </w:r>
      <w:proofErr w:type="spellStart"/>
      <w:r w:rsidR="00611CF2" w:rsidRPr="00E47F31">
        <w:rPr>
          <w:lang w:val="ru-RU"/>
        </w:rPr>
        <w:t>с.с</w:t>
      </w:r>
      <w:proofErr w:type="spellEnd"/>
      <w:r w:rsidR="00611CF2" w:rsidRPr="00E47F31">
        <w:rPr>
          <w:lang w:val="ru-RU"/>
        </w:rPr>
        <w:t xml:space="preserve">. Моховое, </w:t>
      </w:r>
      <w:proofErr w:type="spellStart"/>
      <w:r w:rsidR="00611CF2" w:rsidRPr="00E47F31">
        <w:rPr>
          <w:lang w:val="ru-RU"/>
        </w:rPr>
        <w:t>Новорепное</w:t>
      </w:r>
      <w:proofErr w:type="spellEnd"/>
      <w:r w:rsidR="00611CF2" w:rsidRPr="00E47F31">
        <w:rPr>
          <w:lang w:val="ru-RU"/>
        </w:rPr>
        <w:t xml:space="preserve"> и Орлов-Гай</w:t>
      </w:r>
      <w:r w:rsidRPr="00E47F31">
        <w:rPr>
          <w:lang w:val="ru-RU"/>
        </w:rPr>
        <w:t>.</w:t>
      </w:r>
    </w:p>
    <w:p w:rsidR="00B75638" w:rsidRPr="00E47F31" w:rsidRDefault="00F96F66" w:rsidP="00CC280E">
      <w:pPr>
        <w:pStyle w:val="aff0"/>
        <w:rPr>
          <w:lang w:val="ru-RU"/>
        </w:rPr>
      </w:pPr>
      <w:r w:rsidRPr="00E47F31">
        <w:rPr>
          <w:lang w:val="ru-RU"/>
        </w:rPr>
        <w:t>7</w:t>
      </w:r>
      <w:r w:rsidR="006709EB" w:rsidRPr="00E47F31">
        <w:rPr>
          <w:lang w:val="ru-RU"/>
        </w:rPr>
        <w:t xml:space="preserve">. </w:t>
      </w:r>
      <w:r w:rsidR="00714268" w:rsidRPr="00E47F31">
        <w:rPr>
          <w:lang w:val="ru-RU"/>
        </w:rPr>
        <w:t>С</w:t>
      </w:r>
      <w:r w:rsidR="00B75638" w:rsidRPr="00E47F31">
        <w:rPr>
          <w:lang w:val="ru-RU"/>
        </w:rPr>
        <w:t>овершенствование дорожно-транспортного комплекса:</w:t>
      </w:r>
    </w:p>
    <w:p w:rsidR="00B75638" w:rsidRPr="00E47F31" w:rsidRDefault="006709EB" w:rsidP="007E1B5D">
      <w:pPr>
        <w:numPr>
          <w:ilvl w:val="0"/>
          <w:numId w:val="4"/>
        </w:numPr>
        <w:ind w:left="714" w:hanging="357"/>
        <w:rPr>
          <w:rFonts w:cs="Times New Roman"/>
          <w:szCs w:val="24"/>
        </w:rPr>
      </w:pPr>
      <w:r w:rsidRPr="00E47F31">
        <w:rPr>
          <w:rFonts w:cs="Times New Roman"/>
          <w:szCs w:val="24"/>
        </w:rPr>
        <w:t>п</w:t>
      </w:r>
      <w:r w:rsidR="00B75638" w:rsidRPr="00E47F31">
        <w:rPr>
          <w:rFonts w:cs="Times New Roman"/>
          <w:szCs w:val="24"/>
        </w:rPr>
        <w:t>ланомерное увеличение протяженност</w:t>
      </w:r>
      <w:r w:rsidR="00320A23" w:rsidRPr="00E47F31">
        <w:rPr>
          <w:rFonts w:cs="Times New Roman"/>
          <w:szCs w:val="24"/>
        </w:rPr>
        <w:t>и автодорог с твердым покрытием</w:t>
      </w:r>
      <w:r w:rsidR="00B75638" w:rsidRPr="00E47F31">
        <w:rPr>
          <w:rFonts w:cs="Times New Roman"/>
          <w:szCs w:val="24"/>
        </w:rPr>
        <w:t xml:space="preserve">; </w:t>
      </w:r>
    </w:p>
    <w:p w:rsidR="00C21025" w:rsidRDefault="006709EB" w:rsidP="007E1B5D">
      <w:pPr>
        <w:numPr>
          <w:ilvl w:val="0"/>
          <w:numId w:val="4"/>
        </w:numPr>
        <w:ind w:left="714" w:hanging="357"/>
        <w:rPr>
          <w:rFonts w:cs="Times New Roman"/>
          <w:szCs w:val="24"/>
        </w:rPr>
      </w:pPr>
      <w:r w:rsidRPr="00F232CB">
        <w:rPr>
          <w:rFonts w:cs="Times New Roman"/>
          <w:szCs w:val="24"/>
        </w:rPr>
        <w:t>р</w:t>
      </w:r>
      <w:r w:rsidR="00B75638" w:rsidRPr="00F232CB">
        <w:rPr>
          <w:rFonts w:cs="Times New Roman"/>
          <w:szCs w:val="24"/>
        </w:rPr>
        <w:t>азвитие с</w:t>
      </w:r>
      <w:r w:rsidR="00DF57EC">
        <w:rPr>
          <w:rFonts w:cs="Times New Roman"/>
          <w:szCs w:val="24"/>
        </w:rPr>
        <w:t>истемы общественного транспорта</w:t>
      </w:r>
      <w:r w:rsidR="00D57D0C">
        <w:rPr>
          <w:rFonts w:cs="Times New Roman"/>
          <w:szCs w:val="24"/>
        </w:rPr>
        <w:t>.</w:t>
      </w:r>
    </w:p>
    <w:p w:rsidR="00B75638" w:rsidRPr="00BE1075" w:rsidRDefault="00F96F66" w:rsidP="00F50283">
      <w:pPr>
        <w:pStyle w:val="aff0"/>
        <w:rPr>
          <w:lang w:val="ru-RU"/>
        </w:rPr>
      </w:pPr>
      <w:r>
        <w:rPr>
          <w:lang w:val="ru-RU"/>
        </w:rPr>
        <w:t>8</w:t>
      </w:r>
      <w:r w:rsidR="00B75638" w:rsidRPr="00F50283">
        <w:rPr>
          <w:lang w:val="ru-RU"/>
        </w:rPr>
        <w:t>. Развитие инженерной инфраструктуры и инженерной подготовки территории</w:t>
      </w:r>
      <w:r w:rsidR="00B75638" w:rsidRPr="00BE1075">
        <w:rPr>
          <w:lang w:val="ru-RU"/>
        </w:rPr>
        <w:t xml:space="preserve"> муниципального образования:</w:t>
      </w:r>
    </w:p>
    <w:p w:rsidR="009352FE" w:rsidRPr="00BE1075" w:rsidRDefault="009352FE" w:rsidP="007E1B5D">
      <w:pPr>
        <w:numPr>
          <w:ilvl w:val="0"/>
          <w:numId w:val="4"/>
        </w:numPr>
        <w:ind w:left="714" w:hanging="357"/>
        <w:rPr>
          <w:rFonts w:cs="Times New Roman"/>
          <w:szCs w:val="24"/>
        </w:rPr>
      </w:pPr>
      <w:r w:rsidRPr="00BE1075">
        <w:rPr>
          <w:rFonts w:cs="Times New Roman"/>
          <w:szCs w:val="24"/>
        </w:rPr>
        <w:t>р</w:t>
      </w:r>
      <w:r>
        <w:rPr>
          <w:rFonts w:cs="Times New Roman"/>
          <w:szCs w:val="24"/>
        </w:rPr>
        <w:t>еконструкция и развитие</w:t>
      </w:r>
      <w:r w:rsidRPr="00BE1075">
        <w:rPr>
          <w:rFonts w:cs="Times New Roman"/>
          <w:szCs w:val="24"/>
        </w:rPr>
        <w:t xml:space="preserve"> существующих </w:t>
      </w:r>
      <w:r>
        <w:rPr>
          <w:rFonts w:cs="Times New Roman"/>
          <w:szCs w:val="24"/>
        </w:rPr>
        <w:t xml:space="preserve">инженерных </w:t>
      </w:r>
      <w:r w:rsidRPr="00BE1075">
        <w:rPr>
          <w:rFonts w:cs="Times New Roman"/>
          <w:szCs w:val="24"/>
        </w:rPr>
        <w:t>сетей с заменой изноше</w:t>
      </w:r>
      <w:r w:rsidRPr="00BE1075">
        <w:rPr>
          <w:rFonts w:cs="Times New Roman"/>
          <w:szCs w:val="24"/>
        </w:rPr>
        <w:t>н</w:t>
      </w:r>
      <w:r w:rsidRPr="00BE1075">
        <w:rPr>
          <w:rFonts w:cs="Times New Roman"/>
          <w:szCs w:val="24"/>
        </w:rPr>
        <w:t>ных участков;</w:t>
      </w:r>
    </w:p>
    <w:p w:rsidR="00320A23" w:rsidRDefault="00523F41" w:rsidP="007E1B5D">
      <w:pPr>
        <w:numPr>
          <w:ilvl w:val="0"/>
          <w:numId w:val="4"/>
        </w:numPr>
        <w:ind w:left="714" w:hanging="357"/>
        <w:rPr>
          <w:rFonts w:cs="Times New Roman"/>
          <w:szCs w:val="24"/>
        </w:rPr>
      </w:pPr>
      <w:r w:rsidRPr="00320A23">
        <w:rPr>
          <w:rFonts w:cs="Times New Roman"/>
          <w:szCs w:val="24"/>
        </w:rPr>
        <w:lastRenderedPageBreak/>
        <w:t>обеспечение инженерной инфраструктурой новых о</w:t>
      </w:r>
      <w:r w:rsidR="00714268">
        <w:rPr>
          <w:rFonts w:cs="Times New Roman"/>
          <w:szCs w:val="24"/>
        </w:rPr>
        <w:t>бъектов жилищного строител</w:t>
      </w:r>
      <w:r w:rsidR="00714268">
        <w:rPr>
          <w:rFonts w:cs="Times New Roman"/>
          <w:szCs w:val="24"/>
        </w:rPr>
        <w:t>ь</w:t>
      </w:r>
      <w:r w:rsidR="00714268">
        <w:rPr>
          <w:rFonts w:cs="Times New Roman"/>
          <w:szCs w:val="24"/>
        </w:rPr>
        <w:t>ства;</w:t>
      </w:r>
    </w:p>
    <w:p w:rsidR="00714268" w:rsidRDefault="00714268" w:rsidP="007E1B5D">
      <w:pPr>
        <w:numPr>
          <w:ilvl w:val="0"/>
          <w:numId w:val="4"/>
        </w:numPr>
        <w:ind w:left="714" w:hanging="357"/>
        <w:rPr>
          <w:rFonts w:cs="Times New Roman"/>
          <w:szCs w:val="24"/>
        </w:rPr>
      </w:pPr>
      <w:r>
        <w:rPr>
          <w:rFonts w:cs="Times New Roman"/>
          <w:szCs w:val="24"/>
        </w:rPr>
        <w:t>проведение инженерных мероприятий по защите территори</w:t>
      </w:r>
      <w:r w:rsidR="003B24E2">
        <w:rPr>
          <w:rFonts w:cs="Times New Roman"/>
          <w:szCs w:val="24"/>
        </w:rPr>
        <w:t>й</w:t>
      </w:r>
      <w:r>
        <w:rPr>
          <w:rFonts w:cs="Times New Roman"/>
          <w:szCs w:val="24"/>
        </w:rPr>
        <w:t xml:space="preserve"> от подтопления.</w:t>
      </w:r>
    </w:p>
    <w:p w:rsidR="009352FE" w:rsidRDefault="00F96F66" w:rsidP="009352FE">
      <w:pPr>
        <w:pStyle w:val="aff0"/>
        <w:rPr>
          <w:lang w:val="ru-RU"/>
        </w:rPr>
      </w:pPr>
      <w:r>
        <w:rPr>
          <w:lang w:val="ru-RU"/>
        </w:rPr>
        <w:t>9</w:t>
      </w:r>
      <w:r w:rsidR="009352FE">
        <w:rPr>
          <w:lang w:val="ru-RU"/>
        </w:rPr>
        <w:t>. Упорядочение</w:t>
      </w:r>
      <w:r w:rsidR="00EB33EA">
        <w:rPr>
          <w:lang w:val="ru-RU"/>
        </w:rPr>
        <w:t xml:space="preserve"> и развитие</w:t>
      </w:r>
      <w:r w:rsidR="009352FE">
        <w:rPr>
          <w:lang w:val="ru-RU"/>
        </w:rPr>
        <w:t xml:space="preserve"> зон специального назначения:</w:t>
      </w:r>
    </w:p>
    <w:p w:rsidR="009352FE" w:rsidRDefault="009352FE" w:rsidP="007E1B5D">
      <w:pPr>
        <w:pStyle w:val="aff0"/>
        <w:numPr>
          <w:ilvl w:val="0"/>
          <w:numId w:val="11"/>
        </w:numPr>
        <w:ind w:left="714" w:hanging="357"/>
        <w:rPr>
          <w:lang w:val="ru-RU"/>
        </w:rPr>
      </w:pPr>
      <w:r>
        <w:rPr>
          <w:lang w:val="ru-RU"/>
        </w:rPr>
        <w:t>с</w:t>
      </w:r>
      <w:r w:rsidRPr="00C03726">
        <w:rPr>
          <w:lang w:val="ru-RU"/>
        </w:rPr>
        <w:t xml:space="preserve">одействие нормативному озеленению санитарно-защитных зон </w:t>
      </w:r>
      <w:r>
        <w:rPr>
          <w:lang w:val="ru-RU"/>
        </w:rPr>
        <w:t xml:space="preserve">производственных </w:t>
      </w:r>
      <w:r w:rsidRPr="00C03726">
        <w:rPr>
          <w:lang w:val="ru-RU"/>
        </w:rPr>
        <w:t>объектов</w:t>
      </w:r>
      <w:r>
        <w:rPr>
          <w:lang w:val="ru-RU"/>
        </w:rPr>
        <w:t>;</w:t>
      </w:r>
    </w:p>
    <w:p w:rsidR="00AA11E5" w:rsidRDefault="00AA11E5" w:rsidP="007E1B5D">
      <w:pPr>
        <w:pStyle w:val="aff0"/>
        <w:numPr>
          <w:ilvl w:val="0"/>
          <w:numId w:val="11"/>
        </w:numPr>
        <w:ind w:left="714" w:hanging="357"/>
        <w:rPr>
          <w:lang w:val="ru-RU"/>
        </w:rPr>
      </w:pPr>
      <w:r>
        <w:rPr>
          <w:lang w:val="ru-RU"/>
        </w:rPr>
        <w:t xml:space="preserve">ликвидация </w:t>
      </w:r>
      <w:r w:rsidRPr="00C03726">
        <w:rPr>
          <w:lang w:val="ru-RU"/>
        </w:rPr>
        <w:t>стихийных</w:t>
      </w:r>
      <w:r w:rsidR="001F151A">
        <w:rPr>
          <w:lang w:val="ru-RU"/>
        </w:rPr>
        <w:t xml:space="preserve"> свалок на территории поселения.</w:t>
      </w:r>
    </w:p>
    <w:p w:rsidR="00B75638" w:rsidRPr="00BE1075" w:rsidRDefault="006709EB" w:rsidP="00433DC0">
      <w:pPr>
        <w:pStyle w:val="3"/>
        <w:rPr>
          <w:rFonts w:cs="Times New Roman"/>
          <w:bCs w:val="0"/>
          <w:szCs w:val="24"/>
        </w:rPr>
      </w:pPr>
      <w:bookmarkStart w:id="86" w:name="_Toc244405530"/>
      <w:bookmarkStart w:id="87" w:name="_Toc244407698"/>
      <w:bookmarkStart w:id="88" w:name="_Toc244410159"/>
      <w:bookmarkStart w:id="89" w:name="_Toc244411146"/>
      <w:bookmarkStart w:id="90" w:name="_Toc270941734"/>
      <w:bookmarkStart w:id="91" w:name="_Toc312357143"/>
      <w:bookmarkStart w:id="92" w:name="_Toc490668548"/>
      <w:r w:rsidRPr="00BE1075">
        <w:rPr>
          <w:rFonts w:cs="Times New Roman"/>
          <w:bCs w:val="0"/>
          <w:szCs w:val="24"/>
        </w:rPr>
        <w:t xml:space="preserve">3.1.3 </w:t>
      </w:r>
      <w:bookmarkEnd w:id="86"/>
      <w:bookmarkEnd w:id="87"/>
      <w:bookmarkEnd w:id="88"/>
      <w:bookmarkEnd w:id="89"/>
      <w:bookmarkEnd w:id="90"/>
      <w:bookmarkEnd w:id="91"/>
      <w:r w:rsidR="00C04819" w:rsidRPr="00530F97">
        <w:rPr>
          <w:rFonts w:cs="Times New Roman"/>
          <w:bCs w:val="0"/>
          <w:szCs w:val="24"/>
        </w:rPr>
        <w:t>Концепция территориального развития поселения</w:t>
      </w:r>
      <w:bookmarkEnd w:id="92"/>
    </w:p>
    <w:p w:rsidR="00B75638" w:rsidRPr="00BE1075" w:rsidRDefault="00B75638" w:rsidP="00433DC0">
      <w:pPr>
        <w:pStyle w:val="aff0"/>
        <w:rPr>
          <w:lang w:val="ru-RU"/>
        </w:rPr>
      </w:pPr>
      <w:r w:rsidRPr="00BE1075">
        <w:rPr>
          <w:lang w:val="ru-RU"/>
        </w:rPr>
        <w:t xml:space="preserve">С целью выявления территориальных ресурсов для развития </w:t>
      </w:r>
      <w:proofErr w:type="spellStart"/>
      <w:r w:rsidR="00D73AF3">
        <w:rPr>
          <w:lang w:val="ru-RU"/>
        </w:rPr>
        <w:t>Новорепин</w:t>
      </w:r>
      <w:r w:rsidR="00546884">
        <w:rPr>
          <w:lang w:val="ru-RU"/>
        </w:rPr>
        <w:t>ского</w:t>
      </w:r>
      <w:proofErr w:type="spellEnd"/>
      <w:r w:rsidR="006B3C39">
        <w:rPr>
          <w:lang w:val="ru-RU"/>
        </w:rPr>
        <w:t xml:space="preserve"> </w:t>
      </w:r>
      <w:r w:rsidR="00A23DE0">
        <w:rPr>
          <w:lang w:val="ru-RU"/>
        </w:rPr>
        <w:t>МО</w:t>
      </w:r>
      <w:r w:rsidR="00EF43CD">
        <w:rPr>
          <w:lang w:val="ru-RU"/>
        </w:rPr>
        <w:t xml:space="preserve"> </w:t>
      </w:r>
      <w:r w:rsidRPr="00BE1075">
        <w:rPr>
          <w:lang w:val="ru-RU"/>
        </w:rPr>
        <w:t>выполнен анализ территории, в процессе которого были учтены природные и экологич</w:t>
      </w:r>
      <w:r w:rsidRPr="00BE1075">
        <w:rPr>
          <w:lang w:val="ru-RU"/>
        </w:rPr>
        <w:t>е</w:t>
      </w:r>
      <w:r w:rsidRPr="00BE1075">
        <w:rPr>
          <w:lang w:val="ru-RU"/>
        </w:rPr>
        <w:t>ские свойства территории, характер сложившейся планировочной структуры поселения, а также социально-экономические и прочие факторы, определяющие параметры и перспе</w:t>
      </w:r>
      <w:r w:rsidRPr="00BE1075">
        <w:rPr>
          <w:lang w:val="ru-RU"/>
        </w:rPr>
        <w:t>к</w:t>
      </w:r>
      <w:r w:rsidRPr="00BE1075">
        <w:rPr>
          <w:lang w:val="ru-RU"/>
        </w:rPr>
        <w:t>тивы развития муниципального образования.</w:t>
      </w:r>
    </w:p>
    <w:p w:rsidR="00B75638" w:rsidRPr="00BE1075" w:rsidRDefault="00B75638" w:rsidP="00433DC0">
      <w:pPr>
        <w:pStyle w:val="aff0"/>
        <w:rPr>
          <w:lang w:val="ru-RU"/>
        </w:rPr>
      </w:pPr>
      <w:r w:rsidRPr="00BE1075">
        <w:rPr>
          <w:lang w:val="ru-RU"/>
        </w:rPr>
        <w:t>Особое внимание уделено природно-экологическим и санитарно-гигиеническим, а также инженерно-геологическим условиям и ограничениям, представляющим определё</w:t>
      </w:r>
      <w:r w:rsidRPr="00BE1075">
        <w:rPr>
          <w:lang w:val="ru-RU"/>
        </w:rPr>
        <w:t>н</w:t>
      </w:r>
      <w:r w:rsidRPr="00BE1075">
        <w:rPr>
          <w:lang w:val="ru-RU"/>
        </w:rPr>
        <w:t>ные препятствия к осуществлению тех или иных функций (санитарно-защитные зоны и санитарные разрывы объектов, границы I и II пояса ЗСО источников хозяйственно пить</w:t>
      </w:r>
      <w:r w:rsidRPr="00BE1075">
        <w:rPr>
          <w:lang w:val="ru-RU"/>
        </w:rPr>
        <w:t>е</w:t>
      </w:r>
      <w:r w:rsidRPr="00BE1075">
        <w:rPr>
          <w:lang w:val="ru-RU"/>
        </w:rPr>
        <w:t xml:space="preserve">вого водоснабжения, </w:t>
      </w:r>
      <w:proofErr w:type="spellStart"/>
      <w:r w:rsidRPr="00BE1075">
        <w:rPr>
          <w:lang w:val="ru-RU"/>
        </w:rPr>
        <w:t>водоохранные</w:t>
      </w:r>
      <w:proofErr w:type="spellEnd"/>
      <w:r w:rsidRPr="00BE1075">
        <w:rPr>
          <w:lang w:val="ru-RU"/>
        </w:rPr>
        <w:t xml:space="preserve"> зоны, леса и лесопосадки</w:t>
      </w:r>
      <w:r w:rsidR="00745E60" w:rsidRPr="00BE1075">
        <w:rPr>
          <w:lang w:val="ru-RU"/>
        </w:rPr>
        <w:t>)</w:t>
      </w:r>
      <w:r w:rsidRPr="00BE1075">
        <w:rPr>
          <w:lang w:val="ru-RU"/>
        </w:rPr>
        <w:t>.</w:t>
      </w:r>
    </w:p>
    <w:p w:rsidR="00B75638" w:rsidRPr="00BE1075" w:rsidRDefault="00B75638" w:rsidP="00433DC0">
      <w:pPr>
        <w:pStyle w:val="aff0"/>
        <w:rPr>
          <w:lang w:val="ru-RU"/>
        </w:rPr>
      </w:pPr>
      <w:r w:rsidRPr="00BE1075">
        <w:rPr>
          <w:lang w:val="ru-RU"/>
        </w:rPr>
        <w:t>Одним из основных критериев выбора площадок реконструкции является относ</w:t>
      </w:r>
      <w:r w:rsidRPr="00BE1075">
        <w:rPr>
          <w:lang w:val="ru-RU"/>
        </w:rPr>
        <w:t>и</w:t>
      </w:r>
      <w:r w:rsidRPr="00BE1075">
        <w:rPr>
          <w:lang w:val="ru-RU"/>
        </w:rPr>
        <w:t xml:space="preserve">тельная градостроительная ценность застроенной территории, которая выявлена путем </w:t>
      </w:r>
      <w:proofErr w:type="spellStart"/>
      <w:r w:rsidRPr="00BE1075">
        <w:rPr>
          <w:lang w:val="ru-RU"/>
        </w:rPr>
        <w:t>пофакторной</w:t>
      </w:r>
      <w:proofErr w:type="spellEnd"/>
      <w:r w:rsidRPr="00BE1075">
        <w:rPr>
          <w:lang w:val="ru-RU"/>
        </w:rPr>
        <w:t xml:space="preserve"> экспертной оценки привлекательности территории поселения. Под термином </w:t>
      </w:r>
      <w:r w:rsidR="00B60929" w:rsidRPr="00BE1075">
        <w:rPr>
          <w:lang w:val="ru-RU"/>
        </w:rPr>
        <w:t>«</w:t>
      </w:r>
      <w:r w:rsidRPr="00BE1075">
        <w:rPr>
          <w:lang w:val="ru-RU"/>
        </w:rPr>
        <w:t>привлекательность</w:t>
      </w:r>
      <w:r w:rsidR="00B60929" w:rsidRPr="00BE1075">
        <w:rPr>
          <w:lang w:val="ru-RU"/>
        </w:rPr>
        <w:t>»</w:t>
      </w:r>
      <w:r w:rsidRPr="00BE1075">
        <w:rPr>
          <w:lang w:val="ru-RU"/>
        </w:rPr>
        <w:t xml:space="preserve"> подразумевается комплексное состояние и ресурсный потенциал о</w:t>
      </w:r>
      <w:r w:rsidRPr="00BE1075">
        <w:rPr>
          <w:lang w:val="ru-RU"/>
        </w:rPr>
        <w:t>т</w:t>
      </w:r>
      <w:r w:rsidRPr="00BE1075">
        <w:rPr>
          <w:lang w:val="ru-RU"/>
        </w:rPr>
        <w:t>дельных фрагментов территории, определяющий уровень их благоприятности для прож</w:t>
      </w:r>
      <w:r w:rsidRPr="00BE1075">
        <w:rPr>
          <w:lang w:val="ru-RU"/>
        </w:rPr>
        <w:t>и</w:t>
      </w:r>
      <w:r w:rsidRPr="00BE1075">
        <w:rPr>
          <w:lang w:val="ru-RU"/>
        </w:rPr>
        <w:t>вания или привлечения инвестиций.</w:t>
      </w:r>
    </w:p>
    <w:p w:rsidR="00B75638" w:rsidRPr="00BE1075" w:rsidRDefault="00B75638" w:rsidP="00433DC0">
      <w:pPr>
        <w:pStyle w:val="aff0"/>
        <w:rPr>
          <w:lang w:val="ru-RU"/>
        </w:rPr>
      </w:pPr>
      <w:r w:rsidRPr="00BE1075">
        <w:rPr>
          <w:lang w:val="ru-RU"/>
        </w:rPr>
        <w:t>С этой целью проделан анализ территории по ряду факторов, влияющих на пар</w:t>
      </w:r>
      <w:r w:rsidRPr="00BE1075">
        <w:rPr>
          <w:lang w:val="ru-RU"/>
        </w:rPr>
        <w:t>а</w:t>
      </w:r>
      <w:r w:rsidRPr="00BE1075">
        <w:rPr>
          <w:lang w:val="ru-RU"/>
        </w:rPr>
        <w:t>метры и направление развития поселения, в том числе: природно-экологических, санита</w:t>
      </w:r>
      <w:r w:rsidRPr="00BE1075">
        <w:rPr>
          <w:lang w:val="ru-RU"/>
        </w:rPr>
        <w:t>р</w:t>
      </w:r>
      <w:r w:rsidRPr="00BE1075">
        <w:rPr>
          <w:lang w:val="ru-RU"/>
        </w:rPr>
        <w:t>но-гигиенических и инженерно-строительных условий, особенностей инженерного об</w:t>
      </w:r>
      <w:r w:rsidRPr="00BE1075">
        <w:rPr>
          <w:lang w:val="ru-RU"/>
        </w:rPr>
        <w:t>у</w:t>
      </w:r>
      <w:r w:rsidRPr="00BE1075">
        <w:rPr>
          <w:lang w:val="ru-RU"/>
        </w:rPr>
        <w:t>стройства, характера современного использования территории.</w:t>
      </w:r>
    </w:p>
    <w:p w:rsidR="00B75638" w:rsidRPr="00BE1075" w:rsidRDefault="00B75638" w:rsidP="00433DC0">
      <w:pPr>
        <w:pStyle w:val="aff0"/>
        <w:rPr>
          <w:lang w:val="ru-RU"/>
        </w:rPr>
      </w:pPr>
      <w:r w:rsidRPr="00BE1075">
        <w:rPr>
          <w:lang w:val="ru-RU"/>
        </w:rPr>
        <w:t>В результате оценки выбраны наиболее предпочтительные по комплексу факторов площадки, на которых возможно размещение жилой и общественной застройки, расшир</w:t>
      </w:r>
      <w:r w:rsidRPr="00BE1075">
        <w:rPr>
          <w:lang w:val="ru-RU"/>
        </w:rPr>
        <w:t>е</w:t>
      </w:r>
      <w:r w:rsidRPr="00BE1075">
        <w:rPr>
          <w:lang w:val="ru-RU"/>
        </w:rPr>
        <w:t>ния производственной зоны, устройство коммунальной зоны, а также территории, пр</w:t>
      </w:r>
      <w:r w:rsidRPr="00BE1075">
        <w:rPr>
          <w:lang w:val="ru-RU"/>
        </w:rPr>
        <w:t>и</w:t>
      </w:r>
      <w:r w:rsidRPr="00BE1075">
        <w:rPr>
          <w:lang w:val="ru-RU"/>
        </w:rPr>
        <w:t>годные для организации рекреационных зон.</w:t>
      </w:r>
    </w:p>
    <w:p w:rsidR="00B75638" w:rsidRPr="00BE1075" w:rsidRDefault="00B75638" w:rsidP="00433DC0">
      <w:pPr>
        <w:pStyle w:val="aff0"/>
        <w:rPr>
          <w:lang w:val="ru-RU"/>
        </w:rPr>
      </w:pPr>
      <w:r w:rsidRPr="00BE1075">
        <w:rPr>
          <w:lang w:val="ru-RU"/>
        </w:rPr>
        <w:t>Из общего количества земель все</w:t>
      </w:r>
      <w:r w:rsidR="00EE1D90">
        <w:rPr>
          <w:lang w:val="ru-RU"/>
        </w:rPr>
        <w:t xml:space="preserve"> </w:t>
      </w:r>
      <w:r w:rsidRPr="00BE1075">
        <w:rPr>
          <w:lang w:val="ru-RU"/>
        </w:rPr>
        <w:t>территории, в основном свободные от застройки, но требующие в ряде случаев проведения мероприятий по инженерной подготовке терр</w:t>
      </w:r>
      <w:r w:rsidRPr="00BE1075">
        <w:rPr>
          <w:lang w:val="ru-RU"/>
        </w:rPr>
        <w:t>и</w:t>
      </w:r>
      <w:r w:rsidRPr="00BE1075">
        <w:rPr>
          <w:lang w:val="ru-RU"/>
        </w:rPr>
        <w:t>тории, охране окружающей среды, инженерно-транспортному обустройству.</w:t>
      </w:r>
    </w:p>
    <w:p w:rsidR="00C04819" w:rsidRPr="00C04819" w:rsidRDefault="00C04819" w:rsidP="00C04819">
      <w:pPr>
        <w:pStyle w:val="aff0"/>
        <w:rPr>
          <w:lang w:val="ru-RU"/>
        </w:rPr>
      </w:pPr>
      <w:r w:rsidRPr="00C04819">
        <w:rPr>
          <w:lang w:val="ru-RU"/>
        </w:rPr>
        <w:t>Комплексная оценка территории поселения позволила выделить территории пр</w:t>
      </w:r>
      <w:r w:rsidRPr="00C04819">
        <w:rPr>
          <w:lang w:val="ru-RU"/>
        </w:rPr>
        <w:t>и</w:t>
      </w:r>
      <w:r w:rsidRPr="00C04819">
        <w:rPr>
          <w:lang w:val="ru-RU"/>
        </w:rPr>
        <w:t>годные для жилищного и промышленного строительства, территори</w:t>
      </w:r>
      <w:r>
        <w:rPr>
          <w:lang w:val="ru-RU"/>
        </w:rPr>
        <w:t>и не пригодные для этих целей.</w:t>
      </w:r>
    </w:p>
    <w:p w:rsidR="00B75638" w:rsidRPr="00BE1075" w:rsidRDefault="00B75638" w:rsidP="00433DC0">
      <w:pPr>
        <w:pStyle w:val="aff0"/>
        <w:rPr>
          <w:lang w:val="ru-RU"/>
        </w:rPr>
      </w:pPr>
      <w:r w:rsidRPr="00BE1075">
        <w:rPr>
          <w:lang w:val="ru-RU"/>
        </w:rPr>
        <w:t xml:space="preserve">На основе выбранных площадок рекомендовано территориальное развитие </w:t>
      </w:r>
      <w:proofErr w:type="spellStart"/>
      <w:r w:rsidR="00D73AF3">
        <w:rPr>
          <w:lang w:val="ru-RU"/>
        </w:rPr>
        <w:t>Нов</w:t>
      </w:r>
      <w:r w:rsidR="00D73AF3">
        <w:rPr>
          <w:lang w:val="ru-RU"/>
        </w:rPr>
        <w:t>о</w:t>
      </w:r>
      <w:r w:rsidR="00D73AF3">
        <w:rPr>
          <w:lang w:val="ru-RU"/>
        </w:rPr>
        <w:t>репин</w:t>
      </w:r>
      <w:r w:rsidR="00A23DE0">
        <w:rPr>
          <w:lang w:val="ru-RU"/>
        </w:rPr>
        <w:t>ско</w:t>
      </w:r>
      <w:r w:rsidR="001F151A">
        <w:rPr>
          <w:lang w:val="ru-RU"/>
        </w:rPr>
        <w:t>го</w:t>
      </w:r>
      <w:proofErr w:type="spellEnd"/>
      <w:r w:rsidR="00A23DE0">
        <w:rPr>
          <w:lang w:val="ru-RU"/>
        </w:rPr>
        <w:t xml:space="preserve"> МО</w:t>
      </w:r>
      <w:r w:rsidRPr="00BE1075">
        <w:rPr>
          <w:lang w:val="ru-RU"/>
        </w:rPr>
        <w:t>, проектное функциональное зонирование и планировочная структура те</w:t>
      </w:r>
      <w:r w:rsidRPr="00BE1075">
        <w:rPr>
          <w:lang w:val="ru-RU"/>
        </w:rPr>
        <w:t>р</w:t>
      </w:r>
      <w:r w:rsidRPr="00BE1075">
        <w:rPr>
          <w:lang w:val="ru-RU"/>
        </w:rPr>
        <w:t>ритории.</w:t>
      </w:r>
    </w:p>
    <w:p w:rsidR="00B75638" w:rsidRPr="00BE1075" w:rsidRDefault="00B75638" w:rsidP="00433DC0">
      <w:pPr>
        <w:pStyle w:val="aff0"/>
        <w:rPr>
          <w:lang w:val="ru-RU"/>
        </w:rPr>
      </w:pPr>
      <w:r w:rsidRPr="00BE1075">
        <w:rPr>
          <w:lang w:val="ru-RU"/>
        </w:rPr>
        <w:t>В основе трансформации функционального зонирования поселения лежат следу</w:t>
      </w:r>
      <w:r w:rsidRPr="00BE1075">
        <w:rPr>
          <w:lang w:val="ru-RU"/>
        </w:rPr>
        <w:t>ю</w:t>
      </w:r>
      <w:r w:rsidRPr="00BE1075">
        <w:rPr>
          <w:lang w:val="ru-RU"/>
        </w:rPr>
        <w:t>щие главные предпосылки:</w:t>
      </w:r>
    </w:p>
    <w:p w:rsidR="00B75638" w:rsidRPr="00BE1075" w:rsidRDefault="00B75638" w:rsidP="00433DC0">
      <w:pPr>
        <w:pStyle w:val="aff0"/>
        <w:rPr>
          <w:lang w:val="ru-RU"/>
        </w:rPr>
      </w:pPr>
      <w:r w:rsidRPr="00BE1075">
        <w:rPr>
          <w:lang w:val="ru-RU"/>
        </w:rPr>
        <w:t xml:space="preserve">1) </w:t>
      </w:r>
      <w:r w:rsidR="006709EB" w:rsidRPr="00BE1075">
        <w:rPr>
          <w:lang w:val="ru-RU"/>
        </w:rPr>
        <w:t>н</w:t>
      </w:r>
      <w:r w:rsidRPr="00BE1075">
        <w:rPr>
          <w:lang w:val="ru-RU"/>
        </w:rPr>
        <w:t>еобходимость обеспечения территории под реконструкцию и новое жилищное строительство;</w:t>
      </w:r>
    </w:p>
    <w:p w:rsidR="00B75638" w:rsidRPr="00BE1075" w:rsidRDefault="00B75638" w:rsidP="00433DC0">
      <w:pPr>
        <w:pStyle w:val="aff0"/>
        <w:rPr>
          <w:lang w:val="ru-RU"/>
        </w:rPr>
      </w:pPr>
      <w:r w:rsidRPr="00BE1075">
        <w:rPr>
          <w:lang w:val="ru-RU"/>
        </w:rPr>
        <w:t xml:space="preserve">2) </w:t>
      </w:r>
      <w:r w:rsidR="006709EB" w:rsidRPr="00BE1075">
        <w:rPr>
          <w:lang w:val="ru-RU"/>
        </w:rPr>
        <w:t>н</w:t>
      </w:r>
      <w:r w:rsidRPr="00BE1075">
        <w:rPr>
          <w:lang w:val="ru-RU"/>
        </w:rPr>
        <w:t>еобходимость обеспечить требуемую по социальным нормативам обеспече</w:t>
      </w:r>
      <w:r w:rsidRPr="00BE1075">
        <w:rPr>
          <w:lang w:val="ru-RU"/>
        </w:rPr>
        <w:t>н</w:t>
      </w:r>
      <w:r w:rsidRPr="00BE1075">
        <w:rPr>
          <w:lang w:val="ru-RU"/>
        </w:rPr>
        <w:t>ность учреждениями социальной сферы, а также учреждениями обслуживания, наход</w:t>
      </w:r>
      <w:r w:rsidRPr="00BE1075">
        <w:rPr>
          <w:lang w:val="ru-RU"/>
        </w:rPr>
        <w:t>я</w:t>
      </w:r>
      <w:r w:rsidRPr="00BE1075">
        <w:rPr>
          <w:lang w:val="ru-RU"/>
        </w:rPr>
        <w:t>щимися в коммерческом спектре;</w:t>
      </w:r>
    </w:p>
    <w:p w:rsidR="00B75638" w:rsidRPr="00BE1075" w:rsidRDefault="00B75638" w:rsidP="00433DC0">
      <w:pPr>
        <w:pStyle w:val="aff0"/>
        <w:rPr>
          <w:lang w:val="ru-RU"/>
        </w:rPr>
      </w:pPr>
      <w:r w:rsidRPr="00BE1075">
        <w:rPr>
          <w:lang w:val="ru-RU"/>
        </w:rPr>
        <w:lastRenderedPageBreak/>
        <w:t xml:space="preserve">3) </w:t>
      </w:r>
      <w:r w:rsidR="006709EB" w:rsidRPr="00BE1075">
        <w:rPr>
          <w:lang w:val="ru-RU"/>
        </w:rPr>
        <w:t>п</w:t>
      </w:r>
      <w:r w:rsidRPr="00BE1075">
        <w:rPr>
          <w:lang w:val="ru-RU"/>
        </w:rPr>
        <w:t xml:space="preserve">роисходящее из основных целей территориального планирования увеличение территорий, занятых под общественно-деловые функции для размещения общественных </w:t>
      </w:r>
      <w:proofErr w:type="gramStart"/>
      <w:r w:rsidRPr="00BE1075">
        <w:rPr>
          <w:lang w:val="ru-RU"/>
        </w:rPr>
        <w:t>бизнес</w:t>
      </w:r>
      <w:r w:rsidR="00745E60" w:rsidRPr="00BE1075">
        <w:rPr>
          <w:lang w:val="ru-RU"/>
        </w:rPr>
        <w:t>-</w:t>
      </w:r>
      <w:r w:rsidRPr="00BE1075">
        <w:rPr>
          <w:lang w:val="ru-RU"/>
        </w:rPr>
        <w:t>структур</w:t>
      </w:r>
      <w:proofErr w:type="gramEnd"/>
      <w:r w:rsidRPr="00BE1075">
        <w:rPr>
          <w:lang w:val="ru-RU"/>
        </w:rPr>
        <w:t>;</w:t>
      </w:r>
    </w:p>
    <w:p w:rsidR="00B75638" w:rsidRPr="00BE1075" w:rsidRDefault="00B75638" w:rsidP="00433DC0">
      <w:pPr>
        <w:pStyle w:val="aff0"/>
        <w:rPr>
          <w:lang w:val="ru-RU"/>
        </w:rPr>
      </w:pPr>
      <w:r w:rsidRPr="00BE1075">
        <w:rPr>
          <w:lang w:val="ru-RU"/>
        </w:rPr>
        <w:t xml:space="preserve">4) </w:t>
      </w:r>
      <w:r w:rsidR="006709EB" w:rsidRPr="00BE1075">
        <w:rPr>
          <w:lang w:val="ru-RU"/>
        </w:rPr>
        <w:t>а</w:t>
      </w:r>
      <w:r w:rsidRPr="00BE1075">
        <w:rPr>
          <w:lang w:val="ru-RU"/>
        </w:rPr>
        <w:t xml:space="preserve">ктуальность формирования </w:t>
      </w:r>
      <w:r w:rsidR="00223D33">
        <w:rPr>
          <w:lang w:val="ru-RU"/>
        </w:rPr>
        <w:t xml:space="preserve">рекреационных зон и </w:t>
      </w:r>
      <w:r w:rsidRPr="00BE1075">
        <w:rPr>
          <w:lang w:val="ru-RU"/>
        </w:rPr>
        <w:t>системы непрерывных зел</w:t>
      </w:r>
      <w:r w:rsidRPr="00BE1075">
        <w:rPr>
          <w:lang w:val="ru-RU"/>
        </w:rPr>
        <w:t>е</w:t>
      </w:r>
      <w:r w:rsidRPr="00BE1075">
        <w:rPr>
          <w:lang w:val="ru-RU"/>
        </w:rPr>
        <w:t>ных насаждений общего пользования;</w:t>
      </w:r>
    </w:p>
    <w:p w:rsidR="00B75638" w:rsidRPr="00BE1075" w:rsidRDefault="00B75638" w:rsidP="00433DC0">
      <w:pPr>
        <w:pStyle w:val="aff0"/>
        <w:rPr>
          <w:lang w:val="ru-RU"/>
        </w:rPr>
      </w:pPr>
      <w:r w:rsidRPr="00BE1075">
        <w:rPr>
          <w:lang w:val="ru-RU"/>
        </w:rPr>
        <w:t xml:space="preserve">5) </w:t>
      </w:r>
      <w:r w:rsidR="006709EB" w:rsidRPr="00BE1075">
        <w:rPr>
          <w:lang w:val="ru-RU"/>
        </w:rPr>
        <w:t>н</w:t>
      </w:r>
      <w:r w:rsidRPr="00BE1075">
        <w:rPr>
          <w:lang w:val="ru-RU"/>
        </w:rPr>
        <w:t>еобходимость упорядочения размещения производственных и коммунально-складских предприятий в поселении;</w:t>
      </w:r>
    </w:p>
    <w:p w:rsidR="00B75638" w:rsidRPr="00BE1075" w:rsidRDefault="00B75638" w:rsidP="00433DC0">
      <w:pPr>
        <w:pStyle w:val="aff0"/>
        <w:rPr>
          <w:lang w:val="ru-RU"/>
        </w:rPr>
      </w:pPr>
      <w:r w:rsidRPr="00BE1075">
        <w:rPr>
          <w:lang w:val="ru-RU"/>
        </w:rPr>
        <w:t xml:space="preserve">6) </w:t>
      </w:r>
      <w:r w:rsidR="006709EB" w:rsidRPr="00BE1075">
        <w:rPr>
          <w:lang w:val="ru-RU"/>
        </w:rPr>
        <w:t>н</w:t>
      </w:r>
      <w:r w:rsidRPr="00BE1075">
        <w:rPr>
          <w:lang w:val="ru-RU"/>
        </w:rPr>
        <w:t>еобходимость посредством функционального зонирования территории создать основу для сбалансированного градостроительного зонирования территорий (т.е. разр</w:t>
      </w:r>
      <w:r w:rsidRPr="00BE1075">
        <w:rPr>
          <w:lang w:val="ru-RU"/>
        </w:rPr>
        <w:t>а</w:t>
      </w:r>
      <w:r w:rsidRPr="00BE1075">
        <w:rPr>
          <w:lang w:val="ru-RU"/>
        </w:rPr>
        <w:t>ботки правил землепользования и застройки).</w:t>
      </w:r>
    </w:p>
    <w:p w:rsidR="00B75638" w:rsidRPr="00BE1075" w:rsidRDefault="00B75638" w:rsidP="00433DC0">
      <w:pPr>
        <w:pStyle w:val="aff0"/>
        <w:rPr>
          <w:lang w:val="ru-RU"/>
        </w:rPr>
      </w:pPr>
      <w:r w:rsidRPr="00BE1075">
        <w:rPr>
          <w:lang w:val="ru-RU"/>
        </w:rPr>
        <w:t>Территориальное развитие поселения рассматривается с позиций размещения к</w:t>
      </w:r>
      <w:r w:rsidRPr="00BE1075">
        <w:rPr>
          <w:lang w:val="ru-RU"/>
        </w:rPr>
        <w:t>а</w:t>
      </w:r>
      <w:r w:rsidRPr="00BE1075">
        <w:rPr>
          <w:lang w:val="ru-RU"/>
        </w:rPr>
        <w:t xml:space="preserve">питального строительства, как на свободных, так и на застроенных землях </w:t>
      </w:r>
      <w:r w:rsidR="00B56977" w:rsidRPr="00BE1075">
        <w:rPr>
          <w:lang w:val="ru-RU"/>
        </w:rPr>
        <w:t>муниципальн</w:t>
      </w:r>
      <w:r w:rsidR="00B56977" w:rsidRPr="00BE1075">
        <w:rPr>
          <w:lang w:val="ru-RU"/>
        </w:rPr>
        <w:t>о</w:t>
      </w:r>
      <w:r w:rsidR="00B56977" w:rsidRPr="00BE1075">
        <w:rPr>
          <w:lang w:val="ru-RU"/>
        </w:rPr>
        <w:t>го образования</w:t>
      </w:r>
      <w:r w:rsidRPr="00BE1075">
        <w:rPr>
          <w:lang w:val="ru-RU"/>
        </w:rPr>
        <w:t xml:space="preserve"> (т.е. путем дополнений к</w:t>
      </w:r>
      <w:r w:rsidR="0004211E">
        <w:rPr>
          <w:lang w:val="ru-RU"/>
        </w:rPr>
        <w:t xml:space="preserve"> </w:t>
      </w:r>
      <w:r w:rsidRPr="00BE1075">
        <w:rPr>
          <w:lang w:val="ru-RU"/>
        </w:rPr>
        <w:t>существующей застройке).</w:t>
      </w:r>
    </w:p>
    <w:p w:rsidR="00B75638" w:rsidRPr="00BE1075" w:rsidRDefault="00594754" w:rsidP="00433DC0">
      <w:pPr>
        <w:pStyle w:val="aff0"/>
        <w:rPr>
          <w:lang w:val="ru-RU"/>
        </w:rPr>
      </w:pPr>
      <w:r w:rsidRPr="00594754">
        <w:rPr>
          <w:lang w:val="ru-RU"/>
        </w:rPr>
        <w:t xml:space="preserve">На свободных территориях в </w:t>
      </w:r>
      <w:proofErr w:type="spellStart"/>
      <w:r w:rsidR="00D73AF3">
        <w:rPr>
          <w:lang w:val="ru-RU"/>
        </w:rPr>
        <w:t>Новорепин</w:t>
      </w:r>
      <w:r w:rsidR="003A5415">
        <w:rPr>
          <w:lang w:val="ru-RU"/>
        </w:rPr>
        <w:t>ском</w:t>
      </w:r>
      <w:proofErr w:type="spellEnd"/>
      <w:r w:rsidR="00A23DE0">
        <w:rPr>
          <w:lang w:val="ru-RU"/>
        </w:rPr>
        <w:t xml:space="preserve"> МО</w:t>
      </w:r>
      <w:r w:rsidRPr="00594754">
        <w:rPr>
          <w:lang w:val="ru-RU"/>
        </w:rPr>
        <w:t xml:space="preserve"> п</w:t>
      </w:r>
      <w:r>
        <w:rPr>
          <w:lang w:val="ru-RU"/>
        </w:rPr>
        <w:t xml:space="preserve">редусматривается </w:t>
      </w:r>
      <w:r w:rsidR="00223D33">
        <w:rPr>
          <w:lang w:val="ru-RU"/>
        </w:rPr>
        <w:t>жилищное строительство</w:t>
      </w:r>
      <w:r>
        <w:rPr>
          <w:lang w:val="ru-RU"/>
        </w:rPr>
        <w:t>, а также ком</w:t>
      </w:r>
      <w:r w:rsidRPr="00594754">
        <w:rPr>
          <w:lang w:val="ru-RU"/>
        </w:rPr>
        <w:t xml:space="preserve">плексное развитие промышленных и коммунальных </w:t>
      </w:r>
      <w:r>
        <w:rPr>
          <w:lang w:val="ru-RU"/>
        </w:rPr>
        <w:t>террит</w:t>
      </w:r>
      <w:r>
        <w:rPr>
          <w:lang w:val="ru-RU"/>
        </w:rPr>
        <w:t>о</w:t>
      </w:r>
      <w:r>
        <w:rPr>
          <w:lang w:val="ru-RU"/>
        </w:rPr>
        <w:t>рий, социальной, инженер</w:t>
      </w:r>
      <w:r w:rsidRPr="00594754">
        <w:rPr>
          <w:lang w:val="ru-RU"/>
        </w:rPr>
        <w:t>ной и транспортной инфраструктуры. При этом след</w:t>
      </w:r>
      <w:r>
        <w:rPr>
          <w:lang w:val="ru-RU"/>
        </w:rPr>
        <w:t>ует обесп</w:t>
      </w:r>
      <w:r>
        <w:rPr>
          <w:lang w:val="ru-RU"/>
        </w:rPr>
        <w:t>е</w:t>
      </w:r>
      <w:r>
        <w:rPr>
          <w:lang w:val="ru-RU"/>
        </w:rPr>
        <w:t>чивать повышение каче</w:t>
      </w:r>
      <w:r w:rsidRPr="00594754">
        <w:rPr>
          <w:lang w:val="ru-RU"/>
        </w:rPr>
        <w:t>ства среды обитания, в том числе – улучшение архитектурного о</w:t>
      </w:r>
      <w:r w:rsidRPr="00594754">
        <w:rPr>
          <w:lang w:val="ru-RU"/>
        </w:rPr>
        <w:t>б</w:t>
      </w:r>
      <w:r w:rsidRPr="00594754">
        <w:rPr>
          <w:lang w:val="ru-RU"/>
        </w:rPr>
        <w:t>лика за</w:t>
      </w:r>
      <w:r>
        <w:rPr>
          <w:lang w:val="ru-RU"/>
        </w:rPr>
        <w:t>стройки насе</w:t>
      </w:r>
      <w:r w:rsidRPr="00594754">
        <w:rPr>
          <w:lang w:val="ru-RU"/>
        </w:rPr>
        <w:t>лённых пунктов поселения, более интенсивное испол</w:t>
      </w:r>
      <w:r>
        <w:rPr>
          <w:lang w:val="ru-RU"/>
        </w:rPr>
        <w:t>ьзование терр</w:t>
      </w:r>
      <w:r>
        <w:rPr>
          <w:lang w:val="ru-RU"/>
        </w:rPr>
        <w:t>и</w:t>
      </w:r>
      <w:r>
        <w:rPr>
          <w:lang w:val="ru-RU"/>
        </w:rPr>
        <w:t>тории и, как след</w:t>
      </w:r>
      <w:r w:rsidRPr="00594754">
        <w:rPr>
          <w:lang w:val="ru-RU"/>
        </w:rPr>
        <w:t>ствие, повышение ее инвестиционной привлекательности.</w:t>
      </w:r>
      <w:r>
        <w:rPr>
          <w:lang w:val="ru-RU"/>
        </w:rPr>
        <w:t xml:space="preserve"> </w:t>
      </w:r>
      <w:r w:rsidR="00B75638" w:rsidRPr="00BE1075">
        <w:rPr>
          <w:lang w:val="ru-RU"/>
        </w:rPr>
        <w:t>Базовыми принципами планирования территории поселения являются:</w:t>
      </w:r>
    </w:p>
    <w:p w:rsidR="00B75638" w:rsidRPr="00BE1075" w:rsidRDefault="00C034A4" w:rsidP="007E1B5D">
      <w:pPr>
        <w:numPr>
          <w:ilvl w:val="0"/>
          <w:numId w:val="4"/>
        </w:numPr>
        <w:ind w:left="714" w:hanging="357"/>
        <w:rPr>
          <w:rFonts w:cs="Times New Roman"/>
          <w:szCs w:val="24"/>
        </w:rPr>
      </w:pPr>
      <w:r w:rsidRPr="00BE1075">
        <w:rPr>
          <w:rFonts w:cs="Times New Roman"/>
          <w:szCs w:val="24"/>
        </w:rPr>
        <w:t>р</w:t>
      </w:r>
      <w:r w:rsidR="00B75638" w:rsidRPr="00BE1075">
        <w:rPr>
          <w:rFonts w:cs="Times New Roman"/>
          <w:szCs w:val="24"/>
        </w:rPr>
        <w:t>еорганизация жилой среды, повышение её качества;</w:t>
      </w:r>
    </w:p>
    <w:p w:rsidR="00B75638" w:rsidRPr="00BE1075" w:rsidRDefault="00C034A4" w:rsidP="007E1B5D">
      <w:pPr>
        <w:numPr>
          <w:ilvl w:val="0"/>
          <w:numId w:val="4"/>
        </w:numPr>
        <w:ind w:left="714" w:hanging="357"/>
        <w:rPr>
          <w:rFonts w:cs="Times New Roman"/>
          <w:szCs w:val="24"/>
        </w:rPr>
      </w:pPr>
      <w:r w:rsidRPr="00BE1075">
        <w:rPr>
          <w:rFonts w:cs="Times New Roman"/>
          <w:szCs w:val="24"/>
        </w:rPr>
        <w:t>у</w:t>
      </w:r>
      <w:r w:rsidR="00B75638" w:rsidRPr="00BE1075">
        <w:rPr>
          <w:rFonts w:cs="Times New Roman"/>
          <w:szCs w:val="24"/>
        </w:rPr>
        <w:t>силение взаимосвязи мест проживания с местами приложения труда;</w:t>
      </w:r>
    </w:p>
    <w:p w:rsidR="00B75638" w:rsidRPr="00BE1075" w:rsidRDefault="00C034A4" w:rsidP="007E1B5D">
      <w:pPr>
        <w:numPr>
          <w:ilvl w:val="0"/>
          <w:numId w:val="4"/>
        </w:numPr>
        <w:ind w:left="714" w:hanging="357"/>
        <w:rPr>
          <w:rFonts w:cs="Times New Roman"/>
          <w:szCs w:val="24"/>
        </w:rPr>
      </w:pPr>
      <w:r w:rsidRPr="00BE1075">
        <w:rPr>
          <w:rFonts w:cs="Times New Roman"/>
          <w:szCs w:val="24"/>
        </w:rPr>
        <w:t>м</w:t>
      </w:r>
      <w:r w:rsidR="00B75638" w:rsidRPr="00BE1075">
        <w:rPr>
          <w:rFonts w:cs="Times New Roman"/>
          <w:szCs w:val="24"/>
        </w:rPr>
        <w:t>аксимальный учет природно-экологических и санитарно-гигиенических огран</w:t>
      </w:r>
      <w:r w:rsidR="00B75638" w:rsidRPr="00BE1075">
        <w:rPr>
          <w:rFonts w:cs="Times New Roman"/>
          <w:szCs w:val="24"/>
        </w:rPr>
        <w:t>и</w:t>
      </w:r>
      <w:r w:rsidR="00B75638" w:rsidRPr="00BE1075">
        <w:rPr>
          <w:rFonts w:cs="Times New Roman"/>
          <w:szCs w:val="24"/>
        </w:rPr>
        <w:t xml:space="preserve">чений; </w:t>
      </w:r>
    </w:p>
    <w:p w:rsidR="00B75638" w:rsidRPr="00BE1075" w:rsidRDefault="00C034A4" w:rsidP="007E1B5D">
      <w:pPr>
        <w:numPr>
          <w:ilvl w:val="0"/>
          <w:numId w:val="4"/>
        </w:numPr>
        <w:ind w:left="714" w:hanging="357"/>
        <w:rPr>
          <w:rFonts w:cs="Times New Roman"/>
          <w:szCs w:val="24"/>
        </w:rPr>
      </w:pPr>
      <w:r w:rsidRPr="00BE1075">
        <w:rPr>
          <w:rFonts w:cs="Times New Roman"/>
          <w:szCs w:val="24"/>
        </w:rPr>
        <w:t>р</w:t>
      </w:r>
      <w:r w:rsidR="00B75638" w:rsidRPr="00BE1075">
        <w:rPr>
          <w:rFonts w:cs="Times New Roman"/>
          <w:szCs w:val="24"/>
        </w:rPr>
        <w:t>азмещение производственных объектов преимущественно в пределах сформир</w:t>
      </w:r>
      <w:r w:rsidR="00B75638" w:rsidRPr="00BE1075">
        <w:rPr>
          <w:rFonts w:cs="Times New Roman"/>
          <w:szCs w:val="24"/>
        </w:rPr>
        <w:t>о</w:t>
      </w:r>
      <w:r w:rsidR="00B75638" w:rsidRPr="00BE1075">
        <w:rPr>
          <w:rFonts w:cs="Times New Roman"/>
          <w:szCs w:val="24"/>
        </w:rPr>
        <w:t>вавшихся производственных и коммунальных зон за счет интенсификации и уп</w:t>
      </w:r>
      <w:r w:rsidR="00B75638" w:rsidRPr="00BE1075">
        <w:rPr>
          <w:rFonts w:cs="Times New Roman"/>
          <w:szCs w:val="24"/>
        </w:rPr>
        <w:t>о</w:t>
      </w:r>
      <w:r w:rsidR="00B75638" w:rsidRPr="00BE1075">
        <w:rPr>
          <w:rFonts w:cs="Times New Roman"/>
          <w:szCs w:val="24"/>
        </w:rPr>
        <w:t>рядочения использования земельных участков, а также использование для этих ц</w:t>
      </w:r>
      <w:r w:rsidR="00B75638" w:rsidRPr="00BE1075">
        <w:rPr>
          <w:rFonts w:cs="Times New Roman"/>
          <w:szCs w:val="24"/>
        </w:rPr>
        <w:t>е</w:t>
      </w:r>
      <w:r w:rsidR="00B75638" w:rsidRPr="00BE1075">
        <w:rPr>
          <w:rFonts w:cs="Times New Roman"/>
          <w:szCs w:val="24"/>
        </w:rPr>
        <w:t xml:space="preserve">лей наиболее </w:t>
      </w:r>
      <w:proofErr w:type="spellStart"/>
      <w:r w:rsidR="00B75638" w:rsidRPr="00BE1075">
        <w:rPr>
          <w:rFonts w:cs="Times New Roman"/>
          <w:szCs w:val="24"/>
        </w:rPr>
        <w:t>инвестиционно</w:t>
      </w:r>
      <w:proofErr w:type="spellEnd"/>
      <w:r w:rsidR="0004211E">
        <w:rPr>
          <w:rFonts w:cs="Times New Roman"/>
          <w:szCs w:val="24"/>
        </w:rPr>
        <w:t xml:space="preserve"> </w:t>
      </w:r>
      <w:r w:rsidR="00B75638" w:rsidRPr="00BE1075">
        <w:rPr>
          <w:rFonts w:cs="Times New Roman"/>
          <w:szCs w:val="24"/>
        </w:rPr>
        <w:t>привлекательных площадок с развитой инженерной инфраструктурой.</w:t>
      </w:r>
    </w:p>
    <w:p w:rsidR="00B75638" w:rsidRPr="00BE1075" w:rsidRDefault="00C034A4" w:rsidP="007E1B5D">
      <w:pPr>
        <w:numPr>
          <w:ilvl w:val="0"/>
          <w:numId w:val="4"/>
        </w:numPr>
        <w:ind w:left="714" w:hanging="357"/>
        <w:rPr>
          <w:rFonts w:cs="Times New Roman"/>
          <w:szCs w:val="24"/>
        </w:rPr>
      </w:pPr>
      <w:r w:rsidRPr="00BE1075">
        <w:rPr>
          <w:rFonts w:cs="Times New Roman"/>
          <w:szCs w:val="24"/>
        </w:rPr>
        <w:t>р</w:t>
      </w:r>
      <w:r w:rsidR="00B75638" w:rsidRPr="00BE1075">
        <w:rPr>
          <w:rFonts w:cs="Times New Roman"/>
          <w:szCs w:val="24"/>
        </w:rPr>
        <w:t>азвитие коммунальных и коммунально-складских территорий на площадках, о</w:t>
      </w:r>
      <w:r w:rsidR="00B75638" w:rsidRPr="00BE1075">
        <w:rPr>
          <w:rFonts w:cs="Times New Roman"/>
          <w:szCs w:val="24"/>
        </w:rPr>
        <w:t>т</w:t>
      </w:r>
      <w:r w:rsidR="00B75638" w:rsidRPr="00BE1075">
        <w:rPr>
          <w:rFonts w:cs="Times New Roman"/>
          <w:szCs w:val="24"/>
        </w:rPr>
        <w:t>вечающих санитарно-гигиеническим требованиям и требованиям транспортной д</w:t>
      </w:r>
      <w:r w:rsidR="00B75638" w:rsidRPr="00BE1075">
        <w:rPr>
          <w:rFonts w:cs="Times New Roman"/>
          <w:szCs w:val="24"/>
        </w:rPr>
        <w:t>о</w:t>
      </w:r>
      <w:r w:rsidR="00B75638" w:rsidRPr="00BE1075">
        <w:rPr>
          <w:rFonts w:cs="Times New Roman"/>
          <w:szCs w:val="24"/>
        </w:rPr>
        <w:t>ступности.</w:t>
      </w:r>
    </w:p>
    <w:p w:rsidR="00B75638" w:rsidRPr="00BE1075" w:rsidRDefault="00C034A4" w:rsidP="00433DC0">
      <w:pPr>
        <w:pStyle w:val="3"/>
        <w:rPr>
          <w:rFonts w:cs="Times New Roman"/>
          <w:bCs w:val="0"/>
          <w:szCs w:val="24"/>
        </w:rPr>
      </w:pPr>
      <w:bookmarkStart w:id="93" w:name="_Toc244405533"/>
      <w:bookmarkStart w:id="94" w:name="_Toc244407701"/>
      <w:bookmarkStart w:id="95" w:name="_Toc244410162"/>
      <w:bookmarkStart w:id="96" w:name="_Toc244411149"/>
      <w:bookmarkStart w:id="97" w:name="_Toc270941737"/>
      <w:bookmarkStart w:id="98" w:name="_Toc312357146"/>
      <w:bookmarkStart w:id="99" w:name="_Toc490668549"/>
      <w:r w:rsidRPr="00BE1075">
        <w:rPr>
          <w:rFonts w:cs="Times New Roman"/>
          <w:bCs w:val="0"/>
          <w:szCs w:val="24"/>
        </w:rPr>
        <w:t>3.1.</w:t>
      </w:r>
      <w:r w:rsidR="00423B15">
        <w:rPr>
          <w:rFonts w:cs="Times New Roman"/>
          <w:bCs w:val="0"/>
          <w:szCs w:val="24"/>
        </w:rPr>
        <w:t>4</w:t>
      </w:r>
      <w:r w:rsidRPr="00BE1075">
        <w:rPr>
          <w:rFonts w:cs="Times New Roman"/>
          <w:bCs w:val="0"/>
          <w:szCs w:val="24"/>
        </w:rPr>
        <w:t xml:space="preserve"> </w:t>
      </w:r>
      <w:r w:rsidR="00B75638" w:rsidRPr="00BE1075">
        <w:rPr>
          <w:rFonts w:cs="Times New Roman"/>
          <w:bCs w:val="0"/>
          <w:szCs w:val="24"/>
        </w:rPr>
        <w:t>Развитие и совершенствование функционального зонирования и планировочной структуры поселения</w:t>
      </w:r>
      <w:bookmarkEnd w:id="93"/>
      <w:bookmarkEnd w:id="94"/>
      <w:bookmarkEnd w:id="95"/>
      <w:bookmarkEnd w:id="96"/>
      <w:bookmarkEnd w:id="97"/>
      <w:bookmarkEnd w:id="98"/>
      <w:bookmarkEnd w:id="99"/>
    </w:p>
    <w:p w:rsidR="00C1132E" w:rsidRDefault="00B75638" w:rsidP="00433DC0">
      <w:pPr>
        <w:pStyle w:val="aff0"/>
        <w:rPr>
          <w:lang w:val="ru-RU"/>
        </w:rPr>
      </w:pPr>
      <w:r w:rsidRPr="00BE1075">
        <w:rPr>
          <w:lang w:val="ru-RU"/>
        </w:rPr>
        <w:t xml:space="preserve">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(транспортные связи, параметры застройки, развитие системы общественных центров) в соответствие с современными требованиями к организации жизненной среды </w:t>
      </w:r>
      <w:r w:rsidR="006D1733" w:rsidRPr="00BE1075">
        <w:rPr>
          <w:lang w:val="ru-RU"/>
        </w:rPr>
        <w:t>муниц</w:t>
      </w:r>
      <w:r w:rsidR="006D1733" w:rsidRPr="00BE1075">
        <w:rPr>
          <w:lang w:val="ru-RU"/>
        </w:rPr>
        <w:t>и</w:t>
      </w:r>
      <w:r w:rsidR="006D1733" w:rsidRPr="00BE1075">
        <w:rPr>
          <w:lang w:val="ru-RU"/>
        </w:rPr>
        <w:t>пального образования</w:t>
      </w:r>
      <w:r w:rsidRPr="00BE1075">
        <w:rPr>
          <w:lang w:val="ru-RU"/>
        </w:rPr>
        <w:t xml:space="preserve">. </w:t>
      </w:r>
    </w:p>
    <w:p w:rsidR="00B75638" w:rsidRDefault="00B75638" w:rsidP="00433DC0">
      <w:pPr>
        <w:pStyle w:val="aff0"/>
        <w:rPr>
          <w:lang w:val="ru-RU"/>
        </w:rPr>
      </w:pPr>
      <w:r w:rsidRPr="00BE1075">
        <w:rPr>
          <w:lang w:val="ru-RU"/>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w:t>
      </w:r>
      <w:r w:rsidRPr="00BE1075">
        <w:rPr>
          <w:lang w:val="ru-RU"/>
        </w:rPr>
        <w:t>о</w:t>
      </w:r>
      <w:r w:rsidRPr="00BE1075">
        <w:rPr>
          <w:lang w:val="ru-RU"/>
        </w:rPr>
        <w:t>сти от вида использования. В настоящем генеральном плане выделены следующие фун</w:t>
      </w:r>
      <w:r w:rsidRPr="00BE1075">
        <w:rPr>
          <w:lang w:val="ru-RU"/>
        </w:rPr>
        <w:t>к</w:t>
      </w:r>
      <w:r w:rsidRPr="00BE1075">
        <w:rPr>
          <w:lang w:val="ru-RU"/>
        </w:rPr>
        <w:t>циональные зоны:</w:t>
      </w:r>
    </w:p>
    <w:p w:rsidR="00E178B6" w:rsidRPr="005E3DBD" w:rsidRDefault="00E178B6" w:rsidP="00E178B6">
      <w:pPr>
        <w:pStyle w:val="aff0"/>
        <w:numPr>
          <w:ilvl w:val="0"/>
          <w:numId w:val="5"/>
        </w:numPr>
        <w:rPr>
          <w:lang w:val="ru-RU"/>
        </w:rPr>
      </w:pPr>
      <w:bookmarkStart w:id="100" w:name="_Toc244411150"/>
      <w:bookmarkStart w:id="101" w:name="_Toc270941738"/>
      <w:r w:rsidRPr="005E3DBD">
        <w:rPr>
          <w:lang w:val="ru-RU"/>
        </w:rPr>
        <w:t>жилые зоны;</w:t>
      </w:r>
    </w:p>
    <w:p w:rsidR="00E178B6" w:rsidRPr="005E3DBD" w:rsidRDefault="00E178B6" w:rsidP="00E178B6">
      <w:pPr>
        <w:pStyle w:val="aff0"/>
        <w:numPr>
          <w:ilvl w:val="0"/>
          <w:numId w:val="5"/>
        </w:numPr>
        <w:rPr>
          <w:lang w:val="ru-RU"/>
        </w:rPr>
      </w:pPr>
      <w:r w:rsidRPr="005E3DBD">
        <w:rPr>
          <w:lang w:val="ru-RU"/>
        </w:rPr>
        <w:t xml:space="preserve">общественно-деловые зоны; </w:t>
      </w:r>
    </w:p>
    <w:p w:rsidR="00423B15" w:rsidRPr="003A5415" w:rsidRDefault="00C54636" w:rsidP="003A5415">
      <w:pPr>
        <w:pStyle w:val="aff0"/>
        <w:numPr>
          <w:ilvl w:val="0"/>
          <w:numId w:val="5"/>
        </w:numPr>
        <w:rPr>
          <w:lang w:val="ru-RU"/>
        </w:rPr>
      </w:pPr>
      <w:r>
        <w:rPr>
          <w:lang w:val="ru-RU"/>
        </w:rPr>
        <w:t xml:space="preserve">зоны </w:t>
      </w:r>
      <w:r w:rsidR="00E178B6" w:rsidRPr="005E3DBD">
        <w:rPr>
          <w:lang w:val="ru-RU"/>
        </w:rPr>
        <w:t>производственн</w:t>
      </w:r>
      <w:r>
        <w:rPr>
          <w:lang w:val="ru-RU"/>
        </w:rPr>
        <w:t>ого использования</w:t>
      </w:r>
      <w:r w:rsidR="00E178B6" w:rsidRPr="005E3DBD">
        <w:rPr>
          <w:lang w:val="ru-RU"/>
        </w:rPr>
        <w:t>;</w:t>
      </w:r>
    </w:p>
    <w:p w:rsidR="00E178B6" w:rsidRPr="005E3DBD" w:rsidRDefault="00E178B6" w:rsidP="00E178B6">
      <w:pPr>
        <w:pStyle w:val="aff0"/>
        <w:numPr>
          <w:ilvl w:val="0"/>
          <w:numId w:val="5"/>
        </w:numPr>
        <w:rPr>
          <w:lang w:val="ru-RU"/>
        </w:rPr>
      </w:pPr>
      <w:r w:rsidRPr="005E3DBD">
        <w:rPr>
          <w:lang w:val="ru-RU"/>
        </w:rPr>
        <w:t>зоны сельскохозяйственного использования;</w:t>
      </w:r>
    </w:p>
    <w:p w:rsidR="00E178B6" w:rsidRPr="005E3DBD" w:rsidRDefault="00E178B6" w:rsidP="00E178B6">
      <w:pPr>
        <w:pStyle w:val="aff0"/>
        <w:numPr>
          <w:ilvl w:val="0"/>
          <w:numId w:val="5"/>
        </w:numPr>
        <w:rPr>
          <w:lang w:val="ru-RU"/>
        </w:rPr>
      </w:pPr>
      <w:r w:rsidRPr="005E3DBD">
        <w:rPr>
          <w:lang w:val="ru-RU"/>
        </w:rPr>
        <w:t>зоны</w:t>
      </w:r>
      <w:r w:rsidR="00423B15">
        <w:rPr>
          <w:lang w:val="ru-RU"/>
        </w:rPr>
        <w:t xml:space="preserve"> рекреационного назначения</w:t>
      </w:r>
      <w:r w:rsidRPr="005E3DBD">
        <w:rPr>
          <w:lang w:val="ru-RU"/>
        </w:rPr>
        <w:t>;</w:t>
      </w:r>
    </w:p>
    <w:p w:rsidR="00E178B6" w:rsidRPr="005E3DBD" w:rsidRDefault="00E178B6" w:rsidP="00E178B6">
      <w:pPr>
        <w:pStyle w:val="aff0"/>
        <w:numPr>
          <w:ilvl w:val="0"/>
          <w:numId w:val="5"/>
        </w:numPr>
        <w:rPr>
          <w:lang w:val="ru-RU"/>
        </w:rPr>
      </w:pPr>
      <w:r w:rsidRPr="005E3DBD">
        <w:rPr>
          <w:lang w:val="ru-RU"/>
        </w:rPr>
        <w:lastRenderedPageBreak/>
        <w:t xml:space="preserve">зоны </w:t>
      </w:r>
      <w:r w:rsidR="00423B15">
        <w:rPr>
          <w:lang w:val="ru-RU"/>
        </w:rPr>
        <w:t>специального использования.</w:t>
      </w:r>
    </w:p>
    <w:p w:rsidR="00423B15" w:rsidRDefault="00423B15" w:rsidP="00423B15">
      <w:pPr>
        <w:pStyle w:val="aff0"/>
        <w:rPr>
          <w:lang w:val="ru-RU"/>
        </w:rPr>
      </w:pPr>
      <w:r>
        <w:rPr>
          <w:lang w:val="ru-RU"/>
        </w:rPr>
        <w:t xml:space="preserve">Изменение площадей функциональных зон </w:t>
      </w:r>
      <w:proofErr w:type="spellStart"/>
      <w:r w:rsidR="00D73AF3">
        <w:rPr>
          <w:lang w:val="ru-RU"/>
        </w:rPr>
        <w:t>Новорепин</w:t>
      </w:r>
      <w:r w:rsidR="00CE17E5">
        <w:rPr>
          <w:lang w:val="ru-RU"/>
        </w:rPr>
        <w:t>ского</w:t>
      </w:r>
      <w:proofErr w:type="spellEnd"/>
      <w:r w:rsidR="00A23DE0">
        <w:rPr>
          <w:lang w:val="ru-RU"/>
        </w:rPr>
        <w:t xml:space="preserve"> МО</w:t>
      </w:r>
      <w:r>
        <w:rPr>
          <w:lang w:val="ru-RU"/>
        </w:rPr>
        <w:t xml:space="preserve"> представлено в таблице 3.2.</w:t>
      </w:r>
    </w:p>
    <w:p w:rsidR="00235854" w:rsidRPr="00A91196" w:rsidRDefault="00235854" w:rsidP="00235854">
      <w:pPr>
        <w:pStyle w:val="aff0"/>
        <w:spacing w:before="120"/>
        <w:jc w:val="right"/>
        <w:rPr>
          <w:b/>
          <w:i/>
          <w:lang w:val="ru-RU"/>
        </w:rPr>
      </w:pPr>
      <w:r w:rsidRPr="00A91196">
        <w:rPr>
          <w:b/>
          <w:i/>
          <w:lang w:val="ru-RU"/>
        </w:rPr>
        <w:t xml:space="preserve">Таблица </w:t>
      </w:r>
      <w:r w:rsidR="00F8745C">
        <w:rPr>
          <w:b/>
          <w:i/>
          <w:lang w:val="ru-RU"/>
        </w:rPr>
        <w:t>3.2</w:t>
      </w:r>
    </w:p>
    <w:p w:rsidR="00235854" w:rsidRDefault="00235854" w:rsidP="00235854">
      <w:pPr>
        <w:pStyle w:val="aff0"/>
        <w:suppressAutoHyphens/>
        <w:spacing w:after="120"/>
        <w:ind w:firstLine="0"/>
        <w:jc w:val="center"/>
        <w:rPr>
          <w:b/>
          <w:i/>
          <w:lang w:val="ru-RU"/>
        </w:rPr>
      </w:pPr>
      <w:r>
        <w:rPr>
          <w:b/>
          <w:i/>
          <w:lang w:val="ru-RU"/>
        </w:rPr>
        <w:t>Изменение площадей</w:t>
      </w:r>
      <w:r w:rsidRPr="0027652A">
        <w:rPr>
          <w:b/>
          <w:i/>
          <w:lang w:val="ru-RU"/>
        </w:rPr>
        <w:t xml:space="preserve"> функциональных зон населенных пунктов </w:t>
      </w:r>
      <w:proofErr w:type="spellStart"/>
      <w:r w:rsidR="00D73AF3">
        <w:rPr>
          <w:b/>
          <w:i/>
          <w:lang w:val="ru-RU"/>
        </w:rPr>
        <w:t>Новорепин</w:t>
      </w:r>
      <w:r w:rsidR="00E40EE2">
        <w:rPr>
          <w:b/>
          <w:i/>
          <w:lang w:val="ru-RU"/>
        </w:rPr>
        <w:t>ского</w:t>
      </w:r>
      <w:proofErr w:type="spellEnd"/>
      <w:r w:rsidR="00A23DE0">
        <w:rPr>
          <w:b/>
          <w:i/>
          <w:lang w:val="ru-RU"/>
        </w:rPr>
        <w:t xml:space="preserve"> МО</w:t>
      </w:r>
      <w:r w:rsidRPr="0027652A">
        <w:rPr>
          <w:b/>
          <w:i/>
          <w:lang w:val="ru-RU"/>
        </w:rPr>
        <w:t>, га</w:t>
      </w:r>
    </w:p>
    <w:tbl>
      <w:tblPr>
        <w:tblStyle w:val="ab"/>
        <w:tblW w:w="92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57" w:type="dxa"/>
          <w:right w:w="57" w:type="dxa"/>
        </w:tblCellMar>
        <w:tblLook w:val="04A0" w:firstRow="1" w:lastRow="0" w:firstColumn="1" w:lastColumn="0" w:noHBand="0" w:noVBand="1"/>
      </w:tblPr>
      <w:tblGrid>
        <w:gridCol w:w="5727"/>
        <w:gridCol w:w="1262"/>
        <w:gridCol w:w="1134"/>
        <w:gridCol w:w="1134"/>
      </w:tblGrid>
      <w:tr w:rsidR="00321B1B" w:rsidRPr="00765185" w:rsidTr="00980EC8">
        <w:trPr>
          <w:cantSplit/>
          <w:tblHeader/>
        </w:trPr>
        <w:tc>
          <w:tcPr>
            <w:tcW w:w="5727" w:type="dxa"/>
            <w:shd w:val="clear" w:color="auto" w:fill="D9D9D9" w:themeFill="background1" w:themeFillShade="D9"/>
          </w:tcPr>
          <w:p w:rsidR="00321B1B" w:rsidRPr="00765185" w:rsidRDefault="00321B1B" w:rsidP="00321B1B">
            <w:pPr>
              <w:pStyle w:val="aff0"/>
              <w:ind w:firstLine="0"/>
              <w:jc w:val="center"/>
              <w:rPr>
                <w:b/>
                <w:i/>
                <w:sz w:val="24"/>
                <w:lang w:val="ru-RU"/>
              </w:rPr>
            </w:pPr>
            <w:r w:rsidRPr="00765185">
              <w:rPr>
                <w:b/>
                <w:i/>
                <w:sz w:val="24"/>
                <w:lang w:val="ru-RU"/>
              </w:rPr>
              <w:t>Показатели</w:t>
            </w:r>
          </w:p>
        </w:tc>
        <w:tc>
          <w:tcPr>
            <w:tcW w:w="1262" w:type="dxa"/>
            <w:shd w:val="clear" w:color="auto" w:fill="D9D9D9" w:themeFill="background1" w:themeFillShade="D9"/>
          </w:tcPr>
          <w:p w:rsidR="00321B1B" w:rsidRPr="00765185" w:rsidRDefault="00321B1B" w:rsidP="00321B1B">
            <w:pPr>
              <w:pStyle w:val="aff0"/>
              <w:ind w:firstLine="0"/>
              <w:jc w:val="center"/>
              <w:rPr>
                <w:b/>
                <w:i/>
                <w:sz w:val="24"/>
                <w:lang w:val="ru-RU"/>
              </w:rPr>
            </w:pPr>
            <w:r w:rsidRPr="00765185">
              <w:rPr>
                <w:b/>
                <w:i/>
                <w:sz w:val="24"/>
                <w:lang w:val="ru-RU"/>
              </w:rPr>
              <w:t>Совр</w:t>
            </w:r>
            <w:r w:rsidRPr="00765185">
              <w:rPr>
                <w:b/>
                <w:i/>
                <w:sz w:val="24"/>
                <w:lang w:val="ru-RU"/>
              </w:rPr>
              <w:t>е</w:t>
            </w:r>
            <w:r w:rsidRPr="00765185">
              <w:rPr>
                <w:b/>
                <w:i/>
                <w:sz w:val="24"/>
                <w:lang w:val="ru-RU"/>
              </w:rPr>
              <w:t>менное состояние (</w:t>
            </w:r>
            <w:r>
              <w:rPr>
                <w:b/>
                <w:i/>
                <w:sz w:val="24"/>
                <w:lang w:val="ru-RU"/>
              </w:rPr>
              <w:t>2016</w:t>
            </w:r>
            <w:r w:rsidRPr="00765185">
              <w:rPr>
                <w:b/>
                <w:i/>
                <w:sz w:val="24"/>
                <w:lang w:val="ru-RU"/>
              </w:rPr>
              <w:t xml:space="preserve"> год)</w:t>
            </w:r>
          </w:p>
        </w:tc>
        <w:tc>
          <w:tcPr>
            <w:tcW w:w="1134" w:type="dxa"/>
            <w:shd w:val="clear" w:color="auto" w:fill="D9D9D9" w:themeFill="background1" w:themeFillShade="D9"/>
          </w:tcPr>
          <w:p w:rsidR="00321B1B" w:rsidRPr="00765185" w:rsidRDefault="00321B1B" w:rsidP="00321B1B">
            <w:pPr>
              <w:pStyle w:val="aff0"/>
              <w:ind w:firstLine="0"/>
              <w:jc w:val="center"/>
              <w:rPr>
                <w:b/>
                <w:i/>
                <w:sz w:val="24"/>
                <w:lang w:val="ru-RU"/>
              </w:rPr>
            </w:pPr>
            <w:r w:rsidRPr="00765185">
              <w:rPr>
                <w:b/>
                <w:i/>
                <w:sz w:val="24"/>
                <w:lang w:val="ru-RU"/>
              </w:rPr>
              <w:t>Расче</w:t>
            </w:r>
            <w:r w:rsidRPr="00765185">
              <w:rPr>
                <w:b/>
                <w:i/>
                <w:sz w:val="24"/>
                <w:lang w:val="ru-RU"/>
              </w:rPr>
              <w:t>т</w:t>
            </w:r>
            <w:r w:rsidRPr="00765185">
              <w:rPr>
                <w:b/>
                <w:i/>
                <w:sz w:val="24"/>
                <w:lang w:val="ru-RU"/>
              </w:rPr>
              <w:t>ный срок (204</w:t>
            </w:r>
            <w:r>
              <w:rPr>
                <w:b/>
                <w:i/>
                <w:sz w:val="24"/>
                <w:lang w:val="ru-RU"/>
              </w:rPr>
              <w:t>1</w:t>
            </w:r>
            <w:r w:rsidRPr="00765185">
              <w:rPr>
                <w:b/>
                <w:i/>
                <w:sz w:val="24"/>
                <w:lang w:val="ru-RU"/>
              </w:rPr>
              <w:t xml:space="preserve"> год)</w:t>
            </w:r>
          </w:p>
        </w:tc>
        <w:tc>
          <w:tcPr>
            <w:tcW w:w="1134" w:type="dxa"/>
            <w:shd w:val="clear" w:color="auto" w:fill="D9D9D9" w:themeFill="background1" w:themeFillShade="D9"/>
          </w:tcPr>
          <w:p w:rsidR="00321B1B" w:rsidRPr="00765185" w:rsidRDefault="00980EC8" w:rsidP="00321B1B">
            <w:pPr>
              <w:pStyle w:val="aff0"/>
              <w:ind w:firstLine="0"/>
              <w:jc w:val="center"/>
              <w:rPr>
                <w:b/>
                <w:i/>
                <w:lang w:val="ru-RU"/>
              </w:rPr>
            </w:pPr>
            <w:r>
              <w:rPr>
                <w:b/>
                <w:i/>
                <w:lang w:val="ru-RU"/>
              </w:rPr>
              <w:t>Измен</w:t>
            </w:r>
            <w:r>
              <w:rPr>
                <w:b/>
                <w:i/>
                <w:lang w:val="ru-RU"/>
              </w:rPr>
              <w:t>е</w:t>
            </w:r>
            <w:r>
              <w:rPr>
                <w:b/>
                <w:i/>
                <w:lang w:val="ru-RU"/>
              </w:rPr>
              <w:t>ние</w:t>
            </w:r>
          </w:p>
        </w:tc>
      </w:tr>
      <w:tr w:rsidR="00321B1B" w:rsidRPr="00765185" w:rsidTr="00980EC8">
        <w:trPr>
          <w:cantSplit/>
          <w:trHeight w:val="135"/>
        </w:trPr>
        <w:tc>
          <w:tcPr>
            <w:tcW w:w="5727" w:type="dxa"/>
            <w:shd w:val="clear" w:color="auto" w:fill="F2F2F2" w:themeFill="background1" w:themeFillShade="F2"/>
          </w:tcPr>
          <w:p w:rsidR="00321B1B" w:rsidRPr="0035255F" w:rsidRDefault="00980EC8" w:rsidP="00980EC8">
            <w:pPr>
              <w:ind w:firstLine="0"/>
              <w:outlineLvl w:val="0"/>
              <w:rPr>
                <w:b/>
                <w:bCs/>
                <w:i/>
                <w:sz w:val="24"/>
                <w:szCs w:val="24"/>
              </w:rPr>
            </w:pPr>
            <w:r w:rsidRPr="0035255F">
              <w:rPr>
                <w:b/>
                <w:bCs/>
                <w:i/>
                <w:sz w:val="24"/>
                <w:szCs w:val="24"/>
              </w:rPr>
              <w:t>Ж</w:t>
            </w:r>
            <w:r w:rsidR="00321B1B" w:rsidRPr="0035255F">
              <w:rPr>
                <w:b/>
                <w:bCs/>
                <w:i/>
                <w:sz w:val="24"/>
                <w:szCs w:val="24"/>
              </w:rPr>
              <w:t>илая зона</w:t>
            </w:r>
          </w:p>
        </w:tc>
        <w:tc>
          <w:tcPr>
            <w:tcW w:w="1262" w:type="dxa"/>
          </w:tcPr>
          <w:p w:rsidR="00321B1B" w:rsidRPr="0035255F" w:rsidRDefault="008207CA" w:rsidP="00321B1B">
            <w:pPr>
              <w:pStyle w:val="aff0"/>
              <w:ind w:firstLine="0"/>
              <w:jc w:val="center"/>
              <w:rPr>
                <w:sz w:val="24"/>
                <w:lang w:val="ru-RU"/>
              </w:rPr>
            </w:pPr>
            <w:r>
              <w:rPr>
                <w:sz w:val="24"/>
                <w:lang w:val="ru-RU"/>
              </w:rPr>
              <w:t>404,05</w:t>
            </w:r>
          </w:p>
        </w:tc>
        <w:tc>
          <w:tcPr>
            <w:tcW w:w="1134" w:type="dxa"/>
          </w:tcPr>
          <w:p w:rsidR="00321B1B" w:rsidRPr="0035255F" w:rsidRDefault="008207CA" w:rsidP="00321B1B">
            <w:pPr>
              <w:pStyle w:val="aff0"/>
              <w:ind w:firstLine="0"/>
              <w:jc w:val="center"/>
              <w:rPr>
                <w:sz w:val="24"/>
                <w:lang w:val="ru-RU"/>
              </w:rPr>
            </w:pPr>
            <w:r>
              <w:rPr>
                <w:sz w:val="24"/>
                <w:lang w:val="ru-RU"/>
              </w:rPr>
              <w:t>539,14</w:t>
            </w:r>
          </w:p>
        </w:tc>
        <w:tc>
          <w:tcPr>
            <w:tcW w:w="1134" w:type="dxa"/>
          </w:tcPr>
          <w:p w:rsidR="00321B1B" w:rsidRPr="0035255F" w:rsidRDefault="00A244FC" w:rsidP="00321B1B">
            <w:pPr>
              <w:pStyle w:val="aff0"/>
              <w:ind w:firstLine="0"/>
              <w:jc w:val="center"/>
              <w:rPr>
                <w:lang w:val="ru-RU"/>
              </w:rPr>
            </w:pPr>
            <w:r>
              <w:rPr>
                <w:lang w:val="ru-RU"/>
              </w:rPr>
              <w:t>135,09</w:t>
            </w:r>
          </w:p>
        </w:tc>
      </w:tr>
      <w:tr w:rsidR="00321B1B" w:rsidRPr="00765185" w:rsidTr="00980EC8">
        <w:trPr>
          <w:cantSplit/>
        </w:trPr>
        <w:tc>
          <w:tcPr>
            <w:tcW w:w="5727" w:type="dxa"/>
            <w:shd w:val="clear" w:color="auto" w:fill="F2F2F2" w:themeFill="background1" w:themeFillShade="F2"/>
          </w:tcPr>
          <w:p w:rsidR="00321B1B" w:rsidRPr="0035255F" w:rsidRDefault="00980EC8" w:rsidP="00980EC8">
            <w:pPr>
              <w:ind w:firstLine="0"/>
              <w:outlineLvl w:val="0"/>
              <w:rPr>
                <w:b/>
                <w:bCs/>
                <w:i/>
                <w:sz w:val="24"/>
                <w:szCs w:val="24"/>
              </w:rPr>
            </w:pPr>
            <w:r w:rsidRPr="0035255F">
              <w:rPr>
                <w:b/>
                <w:bCs/>
                <w:i/>
                <w:sz w:val="24"/>
                <w:szCs w:val="24"/>
              </w:rPr>
              <w:t>О</w:t>
            </w:r>
            <w:r w:rsidR="00321B1B" w:rsidRPr="0035255F">
              <w:rPr>
                <w:b/>
                <w:bCs/>
                <w:i/>
                <w:sz w:val="24"/>
                <w:szCs w:val="24"/>
              </w:rPr>
              <w:t>бщественно-деловая зона</w:t>
            </w:r>
          </w:p>
        </w:tc>
        <w:tc>
          <w:tcPr>
            <w:tcW w:w="1262" w:type="dxa"/>
          </w:tcPr>
          <w:p w:rsidR="00321B1B" w:rsidRPr="0035255F" w:rsidRDefault="008207CA" w:rsidP="00321B1B">
            <w:pPr>
              <w:pStyle w:val="aff0"/>
              <w:ind w:firstLine="0"/>
              <w:jc w:val="center"/>
              <w:rPr>
                <w:sz w:val="24"/>
                <w:lang w:val="ru-RU"/>
              </w:rPr>
            </w:pPr>
            <w:r>
              <w:rPr>
                <w:sz w:val="24"/>
                <w:lang w:val="ru-RU"/>
              </w:rPr>
              <w:t>19,35</w:t>
            </w:r>
          </w:p>
        </w:tc>
        <w:tc>
          <w:tcPr>
            <w:tcW w:w="1134" w:type="dxa"/>
          </w:tcPr>
          <w:p w:rsidR="00321B1B" w:rsidRPr="0035255F" w:rsidRDefault="008207CA" w:rsidP="00321B1B">
            <w:pPr>
              <w:pStyle w:val="aff0"/>
              <w:ind w:firstLine="0"/>
              <w:jc w:val="center"/>
              <w:rPr>
                <w:sz w:val="24"/>
                <w:lang w:val="ru-RU"/>
              </w:rPr>
            </w:pPr>
            <w:r>
              <w:rPr>
                <w:sz w:val="24"/>
                <w:lang w:val="ru-RU"/>
              </w:rPr>
              <w:t>32,84</w:t>
            </w:r>
          </w:p>
        </w:tc>
        <w:tc>
          <w:tcPr>
            <w:tcW w:w="1134" w:type="dxa"/>
          </w:tcPr>
          <w:p w:rsidR="00321B1B" w:rsidRPr="0035255F" w:rsidRDefault="00A244FC" w:rsidP="00321B1B">
            <w:pPr>
              <w:pStyle w:val="aff0"/>
              <w:ind w:firstLine="0"/>
              <w:jc w:val="center"/>
              <w:rPr>
                <w:lang w:val="ru-RU"/>
              </w:rPr>
            </w:pPr>
            <w:r>
              <w:rPr>
                <w:lang w:val="ru-RU"/>
              </w:rPr>
              <w:t>13,49</w:t>
            </w:r>
          </w:p>
        </w:tc>
      </w:tr>
      <w:tr w:rsidR="00321B1B" w:rsidRPr="00765185" w:rsidTr="00980EC8">
        <w:trPr>
          <w:cantSplit/>
        </w:trPr>
        <w:tc>
          <w:tcPr>
            <w:tcW w:w="5727" w:type="dxa"/>
            <w:shd w:val="clear" w:color="auto" w:fill="F2F2F2" w:themeFill="background1" w:themeFillShade="F2"/>
          </w:tcPr>
          <w:p w:rsidR="00321B1B" w:rsidRPr="0035255F" w:rsidRDefault="00980EC8" w:rsidP="00980EC8">
            <w:pPr>
              <w:ind w:firstLine="0"/>
              <w:outlineLvl w:val="0"/>
              <w:rPr>
                <w:b/>
                <w:bCs/>
                <w:i/>
                <w:sz w:val="24"/>
                <w:szCs w:val="24"/>
              </w:rPr>
            </w:pPr>
            <w:r w:rsidRPr="0035255F">
              <w:rPr>
                <w:b/>
                <w:bCs/>
                <w:i/>
                <w:sz w:val="24"/>
                <w:szCs w:val="24"/>
              </w:rPr>
              <w:t>З</w:t>
            </w:r>
            <w:r w:rsidR="00321B1B" w:rsidRPr="0035255F">
              <w:rPr>
                <w:b/>
                <w:bCs/>
                <w:i/>
                <w:sz w:val="24"/>
                <w:szCs w:val="24"/>
              </w:rPr>
              <w:t>она производственного использования</w:t>
            </w:r>
          </w:p>
        </w:tc>
        <w:tc>
          <w:tcPr>
            <w:tcW w:w="1262" w:type="dxa"/>
          </w:tcPr>
          <w:p w:rsidR="00321B1B" w:rsidRPr="0035255F" w:rsidRDefault="008207CA" w:rsidP="00321B1B">
            <w:pPr>
              <w:pStyle w:val="aff0"/>
              <w:ind w:firstLine="0"/>
              <w:jc w:val="center"/>
              <w:rPr>
                <w:sz w:val="24"/>
                <w:lang w:val="ru-RU"/>
              </w:rPr>
            </w:pPr>
            <w:r>
              <w:rPr>
                <w:sz w:val="24"/>
                <w:lang w:val="ru-RU"/>
              </w:rPr>
              <w:t>15,5</w:t>
            </w:r>
          </w:p>
        </w:tc>
        <w:tc>
          <w:tcPr>
            <w:tcW w:w="1134" w:type="dxa"/>
          </w:tcPr>
          <w:p w:rsidR="00321B1B" w:rsidRPr="0035255F" w:rsidRDefault="008207CA" w:rsidP="00321B1B">
            <w:pPr>
              <w:pStyle w:val="aff0"/>
              <w:ind w:firstLine="0"/>
              <w:jc w:val="center"/>
              <w:rPr>
                <w:sz w:val="24"/>
                <w:lang w:val="ru-RU"/>
              </w:rPr>
            </w:pPr>
            <w:r>
              <w:rPr>
                <w:sz w:val="24"/>
                <w:lang w:val="ru-RU"/>
              </w:rPr>
              <w:t>17,49*</w:t>
            </w:r>
          </w:p>
        </w:tc>
        <w:tc>
          <w:tcPr>
            <w:tcW w:w="1134" w:type="dxa"/>
          </w:tcPr>
          <w:p w:rsidR="00321B1B" w:rsidRPr="0035255F" w:rsidRDefault="00A244FC" w:rsidP="00321B1B">
            <w:pPr>
              <w:pStyle w:val="aff0"/>
              <w:ind w:firstLine="0"/>
              <w:jc w:val="center"/>
              <w:rPr>
                <w:lang w:val="ru-RU"/>
              </w:rPr>
            </w:pPr>
            <w:r>
              <w:rPr>
                <w:lang w:val="ru-RU"/>
              </w:rPr>
              <w:t>1,99</w:t>
            </w:r>
          </w:p>
        </w:tc>
      </w:tr>
      <w:tr w:rsidR="00321B1B" w:rsidRPr="00765185" w:rsidTr="00980EC8">
        <w:trPr>
          <w:cantSplit/>
        </w:trPr>
        <w:tc>
          <w:tcPr>
            <w:tcW w:w="5727" w:type="dxa"/>
            <w:shd w:val="clear" w:color="auto" w:fill="F2F2F2" w:themeFill="background1" w:themeFillShade="F2"/>
          </w:tcPr>
          <w:p w:rsidR="00321B1B" w:rsidRPr="0035255F" w:rsidRDefault="00980EC8" w:rsidP="00980EC8">
            <w:pPr>
              <w:ind w:firstLine="0"/>
              <w:outlineLvl w:val="0"/>
              <w:rPr>
                <w:b/>
                <w:bCs/>
                <w:i/>
                <w:sz w:val="24"/>
                <w:szCs w:val="24"/>
              </w:rPr>
            </w:pPr>
            <w:r w:rsidRPr="0035255F">
              <w:rPr>
                <w:b/>
                <w:bCs/>
                <w:i/>
                <w:sz w:val="24"/>
                <w:szCs w:val="24"/>
              </w:rPr>
              <w:t>З</w:t>
            </w:r>
            <w:r w:rsidR="00321B1B" w:rsidRPr="0035255F">
              <w:rPr>
                <w:b/>
                <w:bCs/>
                <w:i/>
                <w:sz w:val="24"/>
                <w:szCs w:val="24"/>
              </w:rPr>
              <w:t>она сельскохозяйственного использования</w:t>
            </w:r>
          </w:p>
        </w:tc>
        <w:tc>
          <w:tcPr>
            <w:tcW w:w="1262" w:type="dxa"/>
          </w:tcPr>
          <w:p w:rsidR="00321B1B" w:rsidRPr="0035255F" w:rsidRDefault="008207CA" w:rsidP="00321B1B">
            <w:pPr>
              <w:pStyle w:val="aff0"/>
              <w:ind w:firstLine="0"/>
              <w:jc w:val="center"/>
              <w:rPr>
                <w:sz w:val="24"/>
                <w:lang w:val="ru-RU"/>
              </w:rPr>
            </w:pPr>
            <w:r>
              <w:rPr>
                <w:sz w:val="24"/>
                <w:lang w:val="ru-RU"/>
              </w:rPr>
              <w:t>83,86</w:t>
            </w:r>
          </w:p>
        </w:tc>
        <w:tc>
          <w:tcPr>
            <w:tcW w:w="1134" w:type="dxa"/>
          </w:tcPr>
          <w:p w:rsidR="00321B1B" w:rsidRPr="0035255F" w:rsidRDefault="008207CA" w:rsidP="00321B1B">
            <w:pPr>
              <w:pStyle w:val="aff0"/>
              <w:ind w:firstLine="0"/>
              <w:jc w:val="center"/>
              <w:rPr>
                <w:sz w:val="24"/>
                <w:lang w:val="ru-RU"/>
              </w:rPr>
            </w:pPr>
            <w:r>
              <w:rPr>
                <w:sz w:val="24"/>
                <w:lang w:val="ru-RU"/>
              </w:rPr>
              <w:t>83,86</w:t>
            </w:r>
          </w:p>
        </w:tc>
        <w:tc>
          <w:tcPr>
            <w:tcW w:w="1134" w:type="dxa"/>
          </w:tcPr>
          <w:p w:rsidR="00321B1B" w:rsidRPr="0035255F" w:rsidRDefault="00A244FC" w:rsidP="00321B1B">
            <w:pPr>
              <w:pStyle w:val="aff0"/>
              <w:ind w:firstLine="0"/>
              <w:jc w:val="center"/>
              <w:rPr>
                <w:lang w:val="ru-RU"/>
              </w:rPr>
            </w:pPr>
            <w:r>
              <w:rPr>
                <w:lang w:val="ru-RU"/>
              </w:rPr>
              <w:t>-</w:t>
            </w:r>
          </w:p>
        </w:tc>
      </w:tr>
      <w:tr w:rsidR="00321B1B" w:rsidRPr="00765185" w:rsidTr="00980EC8">
        <w:trPr>
          <w:cantSplit/>
        </w:trPr>
        <w:tc>
          <w:tcPr>
            <w:tcW w:w="5727" w:type="dxa"/>
            <w:shd w:val="clear" w:color="auto" w:fill="F2F2F2" w:themeFill="background1" w:themeFillShade="F2"/>
          </w:tcPr>
          <w:p w:rsidR="00321B1B" w:rsidRPr="0035255F" w:rsidRDefault="00980EC8" w:rsidP="00980EC8">
            <w:pPr>
              <w:ind w:firstLine="0"/>
              <w:outlineLvl w:val="0"/>
              <w:rPr>
                <w:b/>
                <w:bCs/>
                <w:i/>
                <w:sz w:val="24"/>
                <w:szCs w:val="24"/>
              </w:rPr>
            </w:pPr>
            <w:r w:rsidRPr="0035255F">
              <w:rPr>
                <w:b/>
                <w:bCs/>
                <w:i/>
                <w:sz w:val="24"/>
                <w:szCs w:val="24"/>
              </w:rPr>
              <w:t>З</w:t>
            </w:r>
            <w:r w:rsidR="00321B1B" w:rsidRPr="0035255F">
              <w:rPr>
                <w:b/>
                <w:bCs/>
                <w:i/>
                <w:sz w:val="24"/>
                <w:szCs w:val="24"/>
              </w:rPr>
              <w:t>она рекреационного назначения</w:t>
            </w:r>
          </w:p>
        </w:tc>
        <w:tc>
          <w:tcPr>
            <w:tcW w:w="1262" w:type="dxa"/>
          </w:tcPr>
          <w:p w:rsidR="00321B1B" w:rsidRPr="0035255F" w:rsidRDefault="008207CA" w:rsidP="00321B1B">
            <w:pPr>
              <w:pStyle w:val="aff0"/>
              <w:ind w:firstLine="0"/>
              <w:jc w:val="center"/>
              <w:rPr>
                <w:sz w:val="24"/>
                <w:lang w:val="ru-RU"/>
              </w:rPr>
            </w:pPr>
            <w:r>
              <w:rPr>
                <w:sz w:val="24"/>
                <w:lang w:val="ru-RU"/>
              </w:rPr>
              <w:t>2,28</w:t>
            </w:r>
          </w:p>
        </w:tc>
        <w:tc>
          <w:tcPr>
            <w:tcW w:w="1134" w:type="dxa"/>
          </w:tcPr>
          <w:p w:rsidR="00321B1B" w:rsidRPr="0035255F" w:rsidRDefault="008207CA" w:rsidP="00321B1B">
            <w:pPr>
              <w:pStyle w:val="aff0"/>
              <w:ind w:firstLine="0"/>
              <w:jc w:val="center"/>
              <w:rPr>
                <w:sz w:val="24"/>
                <w:lang w:val="ru-RU"/>
              </w:rPr>
            </w:pPr>
            <w:r>
              <w:rPr>
                <w:sz w:val="24"/>
                <w:lang w:val="ru-RU"/>
              </w:rPr>
              <w:t>26,50</w:t>
            </w:r>
          </w:p>
        </w:tc>
        <w:tc>
          <w:tcPr>
            <w:tcW w:w="1134" w:type="dxa"/>
          </w:tcPr>
          <w:p w:rsidR="00321B1B" w:rsidRPr="0035255F" w:rsidRDefault="00A244FC" w:rsidP="00321B1B">
            <w:pPr>
              <w:pStyle w:val="aff0"/>
              <w:ind w:firstLine="0"/>
              <w:jc w:val="center"/>
              <w:rPr>
                <w:lang w:val="ru-RU"/>
              </w:rPr>
            </w:pPr>
            <w:r>
              <w:rPr>
                <w:lang w:val="ru-RU"/>
              </w:rPr>
              <w:t>24,22</w:t>
            </w:r>
          </w:p>
        </w:tc>
      </w:tr>
      <w:tr w:rsidR="00321B1B" w:rsidRPr="00765185" w:rsidTr="00980EC8">
        <w:trPr>
          <w:cantSplit/>
        </w:trPr>
        <w:tc>
          <w:tcPr>
            <w:tcW w:w="5727" w:type="dxa"/>
            <w:shd w:val="clear" w:color="auto" w:fill="F2F2F2" w:themeFill="background1" w:themeFillShade="F2"/>
          </w:tcPr>
          <w:p w:rsidR="00321B1B" w:rsidRPr="0035255F" w:rsidRDefault="00980EC8" w:rsidP="00980EC8">
            <w:pPr>
              <w:ind w:firstLine="0"/>
              <w:outlineLvl w:val="0"/>
              <w:rPr>
                <w:b/>
                <w:bCs/>
                <w:i/>
                <w:sz w:val="24"/>
                <w:szCs w:val="24"/>
              </w:rPr>
            </w:pPr>
            <w:r w:rsidRPr="0035255F">
              <w:rPr>
                <w:b/>
                <w:bCs/>
                <w:i/>
                <w:sz w:val="24"/>
                <w:szCs w:val="24"/>
              </w:rPr>
              <w:t>З</w:t>
            </w:r>
            <w:r w:rsidR="00321B1B" w:rsidRPr="0035255F">
              <w:rPr>
                <w:b/>
                <w:bCs/>
                <w:i/>
                <w:sz w:val="24"/>
                <w:szCs w:val="24"/>
              </w:rPr>
              <w:t>она специального использования</w:t>
            </w:r>
          </w:p>
        </w:tc>
        <w:tc>
          <w:tcPr>
            <w:tcW w:w="1262" w:type="dxa"/>
          </w:tcPr>
          <w:p w:rsidR="00321B1B" w:rsidRPr="0035255F" w:rsidRDefault="008207CA" w:rsidP="00321B1B">
            <w:pPr>
              <w:pStyle w:val="aff0"/>
              <w:ind w:firstLine="0"/>
              <w:jc w:val="center"/>
              <w:rPr>
                <w:sz w:val="24"/>
                <w:lang w:val="ru-RU"/>
              </w:rPr>
            </w:pPr>
            <w:r>
              <w:rPr>
                <w:sz w:val="24"/>
                <w:lang w:val="ru-RU"/>
              </w:rPr>
              <w:t>7,08</w:t>
            </w:r>
          </w:p>
        </w:tc>
        <w:tc>
          <w:tcPr>
            <w:tcW w:w="1134" w:type="dxa"/>
          </w:tcPr>
          <w:p w:rsidR="00321B1B" w:rsidRPr="0035255F" w:rsidRDefault="008207CA" w:rsidP="00321B1B">
            <w:pPr>
              <w:pStyle w:val="aff0"/>
              <w:ind w:firstLine="0"/>
              <w:jc w:val="center"/>
              <w:rPr>
                <w:sz w:val="24"/>
                <w:lang w:val="ru-RU"/>
              </w:rPr>
            </w:pPr>
            <w:r>
              <w:rPr>
                <w:sz w:val="24"/>
                <w:lang w:val="ru-RU"/>
              </w:rPr>
              <w:t>7,08</w:t>
            </w:r>
          </w:p>
        </w:tc>
        <w:tc>
          <w:tcPr>
            <w:tcW w:w="1134" w:type="dxa"/>
          </w:tcPr>
          <w:p w:rsidR="00321B1B" w:rsidRPr="0035255F" w:rsidRDefault="00A244FC" w:rsidP="00321B1B">
            <w:pPr>
              <w:pStyle w:val="aff0"/>
              <w:ind w:firstLine="0"/>
              <w:jc w:val="center"/>
              <w:rPr>
                <w:lang w:val="ru-RU"/>
              </w:rPr>
            </w:pPr>
            <w:r>
              <w:rPr>
                <w:lang w:val="ru-RU"/>
              </w:rPr>
              <w:t>-</w:t>
            </w:r>
          </w:p>
        </w:tc>
      </w:tr>
      <w:tr w:rsidR="00980EC8" w:rsidRPr="00765185" w:rsidTr="00980EC8">
        <w:trPr>
          <w:cantSplit/>
        </w:trPr>
        <w:tc>
          <w:tcPr>
            <w:tcW w:w="5727" w:type="dxa"/>
            <w:shd w:val="clear" w:color="auto" w:fill="F2F2F2" w:themeFill="background1" w:themeFillShade="F2"/>
          </w:tcPr>
          <w:p w:rsidR="00980EC8" w:rsidRPr="00980EC8" w:rsidRDefault="0035255F" w:rsidP="00980EC8">
            <w:pPr>
              <w:ind w:firstLine="0"/>
              <w:outlineLvl w:val="0"/>
              <w:rPr>
                <w:b/>
                <w:bCs/>
                <w:i/>
                <w:sz w:val="24"/>
                <w:szCs w:val="24"/>
              </w:rPr>
            </w:pPr>
            <w:r>
              <w:rPr>
                <w:b/>
                <w:bCs/>
                <w:i/>
                <w:sz w:val="24"/>
                <w:szCs w:val="24"/>
              </w:rPr>
              <w:t>Зона градостроительного использования</w:t>
            </w:r>
          </w:p>
        </w:tc>
        <w:tc>
          <w:tcPr>
            <w:tcW w:w="1262" w:type="dxa"/>
          </w:tcPr>
          <w:p w:rsidR="00980EC8" w:rsidRDefault="008207CA" w:rsidP="00321B1B">
            <w:pPr>
              <w:pStyle w:val="aff0"/>
              <w:ind w:firstLine="0"/>
              <w:jc w:val="center"/>
              <w:rPr>
                <w:lang w:val="ru-RU"/>
              </w:rPr>
            </w:pPr>
            <w:r>
              <w:rPr>
                <w:lang w:val="ru-RU"/>
              </w:rPr>
              <w:t>106467,88</w:t>
            </w:r>
          </w:p>
        </w:tc>
        <w:tc>
          <w:tcPr>
            <w:tcW w:w="1134" w:type="dxa"/>
          </w:tcPr>
          <w:p w:rsidR="00980EC8" w:rsidRDefault="008207CA" w:rsidP="00321B1B">
            <w:pPr>
              <w:pStyle w:val="aff0"/>
              <w:ind w:firstLine="0"/>
              <w:jc w:val="center"/>
              <w:rPr>
                <w:lang w:val="ru-RU"/>
              </w:rPr>
            </w:pPr>
            <w:r>
              <w:rPr>
                <w:lang w:val="ru-RU"/>
              </w:rPr>
              <w:t>106293,09</w:t>
            </w:r>
          </w:p>
        </w:tc>
        <w:tc>
          <w:tcPr>
            <w:tcW w:w="1134" w:type="dxa"/>
          </w:tcPr>
          <w:p w:rsidR="00980EC8" w:rsidRDefault="00A244FC" w:rsidP="00321B1B">
            <w:pPr>
              <w:pStyle w:val="aff0"/>
              <w:ind w:firstLine="0"/>
              <w:jc w:val="center"/>
              <w:rPr>
                <w:lang w:val="ru-RU"/>
              </w:rPr>
            </w:pPr>
            <w:r>
              <w:rPr>
                <w:lang w:val="ru-RU"/>
              </w:rPr>
              <w:t>174,79</w:t>
            </w:r>
          </w:p>
        </w:tc>
      </w:tr>
      <w:tr w:rsidR="00980EC8" w:rsidRPr="0035255F" w:rsidTr="00980EC8">
        <w:trPr>
          <w:cantSplit/>
        </w:trPr>
        <w:tc>
          <w:tcPr>
            <w:tcW w:w="5727" w:type="dxa"/>
            <w:shd w:val="clear" w:color="auto" w:fill="F2F2F2" w:themeFill="background1" w:themeFillShade="F2"/>
          </w:tcPr>
          <w:p w:rsidR="00980EC8" w:rsidRPr="0035255F" w:rsidRDefault="004335BC" w:rsidP="00980EC8">
            <w:pPr>
              <w:ind w:firstLine="0"/>
              <w:outlineLvl w:val="0"/>
              <w:rPr>
                <w:b/>
                <w:bCs/>
                <w:i/>
                <w:szCs w:val="24"/>
              </w:rPr>
            </w:pPr>
            <w:r w:rsidRPr="0035255F">
              <w:rPr>
                <w:b/>
                <w:bCs/>
                <w:i/>
                <w:sz w:val="24"/>
                <w:szCs w:val="24"/>
              </w:rPr>
              <w:t>Итого земель в административных границах</w:t>
            </w:r>
          </w:p>
        </w:tc>
        <w:tc>
          <w:tcPr>
            <w:tcW w:w="1262" w:type="dxa"/>
          </w:tcPr>
          <w:p w:rsidR="00980EC8" w:rsidRPr="0035255F" w:rsidRDefault="008207CA" w:rsidP="00321B1B">
            <w:pPr>
              <w:pStyle w:val="aff0"/>
              <w:ind w:firstLine="0"/>
              <w:jc w:val="center"/>
              <w:rPr>
                <w:lang w:val="ru-RU"/>
              </w:rPr>
            </w:pPr>
            <w:r>
              <w:rPr>
                <w:lang w:val="ru-RU"/>
              </w:rPr>
              <w:t>107000</w:t>
            </w:r>
          </w:p>
        </w:tc>
        <w:tc>
          <w:tcPr>
            <w:tcW w:w="1134" w:type="dxa"/>
          </w:tcPr>
          <w:p w:rsidR="00980EC8" w:rsidRPr="0035255F" w:rsidRDefault="008207CA" w:rsidP="00321B1B">
            <w:pPr>
              <w:pStyle w:val="aff0"/>
              <w:ind w:firstLine="0"/>
              <w:jc w:val="center"/>
              <w:rPr>
                <w:lang w:val="ru-RU"/>
              </w:rPr>
            </w:pPr>
            <w:r>
              <w:rPr>
                <w:lang w:val="ru-RU"/>
              </w:rPr>
              <w:t>107000</w:t>
            </w:r>
          </w:p>
        </w:tc>
        <w:tc>
          <w:tcPr>
            <w:tcW w:w="1134" w:type="dxa"/>
          </w:tcPr>
          <w:p w:rsidR="00980EC8" w:rsidRPr="0035255F" w:rsidRDefault="00A244FC" w:rsidP="00321B1B">
            <w:pPr>
              <w:pStyle w:val="aff0"/>
              <w:ind w:firstLine="0"/>
              <w:jc w:val="center"/>
              <w:rPr>
                <w:lang w:val="ru-RU"/>
              </w:rPr>
            </w:pPr>
            <w:r>
              <w:rPr>
                <w:lang w:val="ru-RU"/>
              </w:rPr>
              <w:t>-</w:t>
            </w:r>
          </w:p>
        </w:tc>
      </w:tr>
    </w:tbl>
    <w:p w:rsidR="00B75638" w:rsidRPr="00BE1075" w:rsidRDefault="00C034A4" w:rsidP="00433DC0">
      <w:pPr>
        <w:pStyle w:val="4"/>
        <w:rPr>
          <w:b/>
          <w:szCs w:val="24"/>
        </w:rPr>
      </w:pPr>
      <w:r w:rsidRPr="0035255F">
        <w:rPr>
          <w:szCs w:val="24"/>
        </w:rPr>
        <w:t>3.1.</w:t>
      </w:r>
      <w:r w:rsidR="007C68B2" w:rsidRPr="0035255F">
        <w:rPr>
          <w:szCs w:val="24"/>
        </w:rPr>
        <w:t>4</w:t>
      </w:r>
      <w:r w:rsidRPr="0035255F">
        <w:rPr>
          <w:szCs w:val="24"/>
        </w:rPr>
        <w:t xml:space="preserve">.1 </w:t>
      </w:r>
      <w:r w:rsidR="00B75638" w:rsidRPr="0035255F">
        <w:rPr>
          <w:szCs w:val="24"/>
        </w:rPr>
        <w:t>Жилые</w:t>
      </w:r>
      <w:r w:rsidR="00B75638" w:rsidRPr="00BE1075">
        <w:rPr>
          <w:szCs w:val="24"/>
        </w:rPr>
        <w:t xml:space="preserve"> зоны</w:t>
      </w:r>
      <w:bookmarkEnd w:id="100"/>
      <w:bookmarkEnd w:id="101"/>
    </w:p>
    <w:p w:rsidR="007C68B2" w:rsidRPr="008A4449" w:rsidRDefault="007C68B2" w:rsidP="007C68B2">
      <w:pPr>
        <w:pStyle w:val="aff0"/>
        <w:rPr>
          <w:lang w:val="ru-RU"/>
        </w:rPr>
      </w:pPr>
      <w:bookmarkStart w:id="102" w:name="OLE_LINK101"/>
      <w:r w:rsidRPr="008A4449">
        <w:rPr>
          <w:lang w:val="ru-RU"/>
        </w:rPr>
        <w:t xml:space="preserve">В предложениях по генеральному плану в </w:t>
      </w:r>
      <w:proofErr w:type="spellStart"/>
      <w:r w:rsidR="00D73AF3">
        <w:rPr>
          <w:lang w:val="ru-RU"/>
        </w:rPr>
        <w:t>Новорепин</w:t>
      </w:r>
      <w:r w:rsidR="00E40EE2">
        <w:rPr>
          <w:lang w:val="ru-RU"/>
        </w:rPr>
        <w:t>ском</w:t>
      </w:r>
      <w:proofErr w:type="spellEnd"/>
      <w:r w:rsidR="00A23DE0">
        <w:rPr>
          <w:lang w:val="ru-RU"/>
        </w:rPr>
        <w:t xml:space="preserve"> МО</w:t>
      </w:r>
      <w:r w:rsidR="00783DBD">
        <w:rPr>
          <w:lang w:val="ru-RU"/>
        </w:rPr>
        <w:t xml:space="preserve"> не</w:t>
      </w:r>
      <w:r w:rsidRPr="008A4449">
        <w:rPr>
          <w:lang w:val="ru-RU"/>
        </w:rPr>
        <w:t xml:space="preserve"> выделены новые </w:t>
      </w:r>
      <w:r>
        <w:rPr>
          <w:lang w:val="ru-RU"/>
        </w:rPr>
        <w:t>зоны</w:t>
      </w:r>
      <w:r w:rsidRPr="008A4449">
        <w:rPr>
          <w:lang w:val="ru-RU"/>
        </w:rPr>
        <w:t xml:space="preserve"> жилой застройки</w:t>
      </w:r>
      <w:r w:rsidR="00783DBD">
        <w:rPr>
          <w:lang w:val="ru-RU"/>
        </w:rPr>
        <w:t>.</w:t>
      </w:r>
    </w:p>
    <w:bookmarkEnd w:id="102"/>
    <w:p w:rsidR="00B230BA" w:rsidRPr="00BE1075" w:rsidRDefault="00B230BA" w:rsidP="00B230BA">
      <w:pPr>
        <w:pStyle w:val="aff0"/>
        <w:rPr>
          <w:lang w:val="ru-RU"/>
        </w:rPr>
      </w:pPr>
      <w:r w:rsidRPr="00BE1075">
        <w:rPr>
          <w:lang w:val="ru-RU"/>
        </w:rPr>
        <w:t>Жилые зоны предусматриваются в целях создания для населения удобной, здор</w:t>
      </w:r>
      <w:r w:rsidRPr="00BE1075">
        <w:rPr>
          <w:lang w:val="ru-RU"/>
        </w:rPr>
        <w:t>о</w:t>
      </w:r>
      <w:r w:rsidRPr="00BE1075">
        <w:rPr>
          <w:lang w:val="ru-RU"/>
        </w:rPr>
        <w:t xml:space="preserve">вой и безопасной среды проживания. Объекты и виды деятельности, несоответствующие требованиям СП </w:t>
      </w:r>
      <w:r w:rsidR="00E52A0D">
        <w:rPr>
          <w:lang w:val="ru-RU"/>
        </w:rPr>
        <w:t>42.13330.2016</w:t>
      </w:r>
      <w:r w:rsidRPr="00BE1075">
        <w:rPr>
          <w:lang w:val="ru-RU"/>
        </w:rPr>
        <w:t xml:space="preserve"> «Градостроительство. Планировка и застройка городских и сельских поселений</w:t>
      </w:r>
      <w:r>
        <w:rPr>
          <w:lang w:val="ru-RU"/>
        </w:rPr>
        <w:t xml:space="preserve">. </w:t>
      </w:r>
      <w:r w:rsidRPr="000569C6">
        <w:rPr>
          <w:lang w:val="ru-RU"/>
        </w:rPr>
        <w:t>Актуализиров</w:t>
      </w:r>
      <w:r>
        <w:rPr>
          <w:lang w:val="ru-RU"/>
        </w:rPr>
        <w:t>анная редакция СНиП 2.07.01-89*</w:t>
      </w:r>
      <w:r w:rsidRPr="00BE1075">
        <w:rPr>
          <w:lang w:val="ru-RU"/>
        </w:rPr>
        <w:t>», не допускается размещать в жилых зонах.</w:t>
      </w:r>
    </w:p>
    <w:p w:rsidR="00B230BA" w:rsidRDefault="00B230BA" w:rsidP="00B230BA">
      <w:pPr>
        <w:pStyle w:val="aff0"/>
        <w:rPr>
          <w:lang w:val="ru-RU"/>
        </w:rPr>
      </w:pPr>
      <w:r w:rsidRPr="00BE1075">
        <w:rPr>
          <w:lang w:val="ru-RU"/>
        </w:rPr>
        <w:t>В жилых зонах размещаются дома усадебные с приусадебными участками; отдел</w:t>
      </w:r>
      <w:r w:rsidRPr="00BE1075">
        <w:rPr>
          <w:lang w:val="ru-RU"/>
        </w:rPr>
        <w:t>ь</w:t>
      </w:r>
      <w:r w:rsidRPr="00BE1075">
        <w:rPr>
          <w:lang w:val="ru-RU"/>
        </w:rPr>
        <w:t xml:space="preserve">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w:t>
      </w:r>
      <w:proofErr w:type="spellStart"/>
      <w:r w:rsidRPr="00BE1075">
        <w:rPr>
          <w:lang w:val="ru-RU"/>
        </w:rPr>
        <w:t>т.ч</w:t>
      </w:r>
      <w:proofErr w:type="spellEnd"/>
      <w:r w:rsidRPr="00BE1075">
        <w:rPr>
          <w:lang w:val="ru-RU"/>
        </w:rPr>
        <w:t>.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B230BA" w:rsidRPr="00BE1075" w:rsidRDefault="00B230BA" w:rsidP="00B230BA">
      <w:pPr>
        <w:pStyle w:val="aff0"/>
        <w:rPr>
          <w:lang w:val="ru-RU"/>
        </w:rPr>
      </w:pPr>
      <w:r w:rsidRPr="00BE1075">
        <w:rPr>
          <w:lang w:val="ru-RU"/>
        </w:rPr>
        <w:t>Допускается размещать отдельные объекты общественно-делового и коммунальн</w:t>
      </w:r>
      <w:r w:rsidRPr="00BE1075">
        <w:rPr>
          <w:lang w:val="ru-RU"/>
        </w:rPr>
        <w:t>о</w:t>
      </w:r>
      <w:r w:rsidRPr="00BE1075">
        <w:rPr>
          <w:lang w:val="ru-RU"/>
        </w:rPr>
        <w:t>го назначения с площадью уча</w:t>
      </w:r>
      <w:r w:rsidR="00420B8C">
        <w:rPr>
          <w:lang w:val="ru-RU"/>
        </w:rPr>
        <w:t xml:space="preserve">стка, как правило, не более 0,5 </w:t>
      </w:r>
      <w:r w:rsidRPr="00BE1075">
        <w:rPr>
          <w:lang w:val="ru-RU"/>
        </w:rPr>
        <w:t>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r>
        <w:rPr>
          <w:lang w:val="ru-RU"/>
        </w:rPr>
        <w:t>.</w:t>
      </w:r>
    </w:p>
    <w:p w:rsidR="00B230BA" w:rsidRPr="00BE1075" w:rsidRDefault="00B230BA" w:rsidP="00B230BA">
      <w:pPr>
        <w:pStyle w:val="aff0"/>
        <w:rPr>
          <w:lang w:val="ru-RU"/>
        </w:rPr>
      </w:pPr>
      <w:r w:rsidRPr="00BE1075">
        <w:rPr>
          <w:lang w:val="ru-RU"/>
        </w:rPr>
        <w:t>К жилым зонам относятся также территории садово-дачной застройки, распол</w:t>
      </w:r>
      <w:r w:rsidRPr="00BE1075">
        <w:rPr>
          <w:lang w:val="ru-RU"/>
        </w:rPr>
        <w:t>о</w:t>
      </w:r>
      <w:r w:rsidRPr="00BE1075">
        <w:rPr>
          <w:lang w:val="ru-RU"/>
        </w:rPr>
        <w:t xml:space="preserve">женной в пределах границ </w:t>
      </w:r>
      <w:r>
        <w:rPr>
          <w:lang w:val="ru-RU"/>
        </w:rPr>
        <w:t>населённого</w:t>
      </w:r>
      <w:r w:rsidRPr="00BE1075">
        <w:rPr>
          <w:lang w:val="ru-RU"/>
        </w:rPr>
        <w:t xml:space="preserve"> пункта.</w:t>
      </w:r>
    </w:p>
    <w:p w:rsidR="00B230BA" w:rsidRPr="00BE1075" w:rsidRDefault="00B230BA" w:rsidP="00B230BA">
      <w:pPr>
        <w:pStyle w:val="aff0"/>
        <w:rPr>
          <w:lang w:val="ru-RU"/>
        </w:rPr>
      </w:pPr>
      <w:r w:rsidRPr="00BE1075">
        <w:rPr>
          <w:lang w:val="ru-RU"/>
        </w:rPr>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w:t>
      </w:r>
      <w:r w:rsidRPr="00BE1075">
        <w:rPr>
          <w:lang w:val="ru-RU"/>
        </w:rPr>
        <w:t>а</w:t>
      </w:r>
      <w:r w:rsidRPr="00BE1075">
        <w:rPr>
          <w:lang w:val="ru-RU"/>
        </w:rPr>
        <w:t>ется устройство встроенных или отдельно стоящих коллективных подземных хранилищ сельскохозяйственных продуктов.</w:t>
      </w:r>
    </w:p>
    <w:p w:rsidR="00B230BA" w:rsidRPr="00BE1075" w:rsidRDefault="00B230BA" w:rsidP="00B230BA">
      <w:pPr>
        <w:pStyle w:val="aff0"/>
        <w:rPr>
          <w:lang w:val="ru-RU"/>
        </w:rPr>
      </w:pPr>
      <w:r w:rsidRPr="00BE1075">
        <w:rPr>
          <w:lang w:val="ru-RU"/>
        </w:rPr>
        <w:t>В основе проектных решений по формированию жилой среды использовались сл</w:t>
      </w:r>
      <w:r w:rsidRPr="00BE1075">
        <w:rPr>
          <w:lang w:val="ru-RU"/>
        </w:rPr>
        <w:t>е</w:t>
      </w:r>
      <w:r w:rsidRPr="00BE1075">
        <w:rPr>
          <w:lang w:val="ru-RU"/>
        </w:rPr>
        <w:t>дующие принципы:</w:t>
      </w:r>
    </w:p>
    <w:p w:rsidR="00B230BA" w:rsidRPr="00BE1075" w:rsidRDefault="00B230BA" w:rsidP="00B230BA">
      <w:pPr>
        <w:pStyle w:val="aff0"/>
        <w:numPr>
          <w:ilvl w:val="0"/>
          <w:numId w:val="11"/>
        </w:numPr>
        <w:rPr>
          <w:lang w:val="ru-RU"/>
        </w:rPr>
      </w:pPr>
      <w:r w:rsidRPr="00BE1075">
        <w:rPr>
          <w:lang w:val="ru-RU"/>
        </w:rPr>
        <w:t xml:space="preserve">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BE1075">
        <w:rPr>
          <w:lang w:val="ru-RU"/>
        </w:rPr>
        <w:t>инсолируемых</w:t>
      </w:r>
      <w:proofErr w:type="spellEnd"/>
      <w:r w:rsidRPr="00BE1075">
        <w:rPr>
          <w:lang w:val="ru-RU"/>
        </w:rPr>
        <w:t xml:space="preserve">, </w:t>
      </w:r>
      <w:r w:rsidRPr="00BE1075">
        <w:rPr>
          <w:lang w:val="ru-RU"/>
        </w:rPr>
        <w:lastRenderedPageBreak/>
        <w:t>расположенных выше по рельефу и течению рек по отношению к производстве</w:t>
      </w:r>
      <w:r w:rsidRPr="00BE1075">
        <w:rPr>
          <w:lang w:val="ru-RU"/>
        </w:rPr>
        <w:t>н</w:t>
      </w:r>
      <w:r w:rsidRPr="00BE1075">
        <w:rPr>
          <w:lang w:val="ru-RU"/>
        </w:rPr>
        <w:t>ным объектам;</w:t>
      </w:r>
    </w:p>
    <w:p w:rsidR="00B230BA" w:rsidRPr="00BE1075" w:rsidRDefault="00B230BA" w:rsidP="00B230BA">
      <w:pPr>
        <w:pStyle w:val="aff0"/>
        <w:numPr>
          <w:ilvl w:val="0"/>
          <w:numId w:val="11"/>
        </w:numPr>
        <w:rPr>
          <w:lang w:val="ru-RU"/>
        </w:rPr>
      </w:pPr>
      <w:r w:rsidRPr="00BE1075">
        <w:rPr>
          <w:lang w:val="ru-RU"/>
        </w:rPr>
        <w:t xml:space="preserve">увеличение темпов </w:t>
      </w:r>
      <w:r>
        <w:rPr>
          <w:lang w:val="ru-RU"/>
        </w:rPr>
        <w:t>жилищного</w:t>
      </w:r>
      <w:r w:rsidRPr="00BE1075">
        <w:rPr>
          <w:lang w:val="ru-RU"/>
        </w:rPr>
        <w:t xml:space="preserve"> строительства с учетом привлечения различных внебюджетных и негосударственных источников, в том числе привлечения сре</w:t>
      </w:r>
      <w:proofErr w:type="gramStart"/>
      <w:r w:rsidRPr="00BE1075">
        <w:rPr>
          <w:lang w:val="ru-RU"/>
        </w:rPr>
        <w:t>дств гр</w:t>
      </w:r>
      <w:proofErr w:type="gramEnd"/>
      <w:r w:rsidRPr="00BE1075">
        <w:rPr>
          <w:lang w:val="ru-RU"/>
        </w:rPr>
        <w:t>аждан и за счёт участия в государственных и областных целевых программах;</w:t>
      </w:r>
    </w:p>
    <w:p w:rsidR="00B230BA" w:rsidRPr="00BE1075" w:rsidRDefault="00B230BA" w:rsidP="00B230BA">
      <w:pPr>
        <w:pStyle w:val="aff0"/>
        <w:numPr>
          <w:ilvl w:val="0"/>
          <w:numId w:val="11"/>
        </w:numPr>
        <w:rPr>
          <w:lang w:val="ru-RU"/>
        </w:rPr>
      </w:pPr>
      <w:r w:rsidRPr="008E071E">
        <w:rPr>
          <w:lang w:val="ru-RU"/>
        </w:rPr>
        <w:t xml:space="preserve">соответствие показателя обеспеченности не менее </w:t>
      </w:r>
      <w:r w:rsidR="007C68B2">
        <w:rPr>
          <w:lang w:val="ru-RU"/>
        </w:rPr>
        <w:t>35</w:t>
      </w:r>
      <w:r w:rsidRPr="008E071E">
        <w:rPr>
          <w:lang w:val="ru-RU"/>
        </w:rPr>
        <w:t xml:space="preserve"> м</w:t>
      </w:r>
      <w:proofErr w:type="gramStart"/>
      <w:r w:rsidRPr="008E071E">
        <w:rPr>
          <w:vertAlign w:val="superscript"/>
          <w:lang w:val="ru-RU"/>
        </w:rPr>
        <w:t>2</w:t>
      </w:r>
      <w:proofErr w:type="gramEnd"/>
      <w:r w:rsidRPr="008E071E">
        <w:rPr>
          <w:lang w:val="ru-RU"/>
        </w:rPr>
        <w:t xml:space="preserve"> общей</w:t>
      </w:r>
      <w:r w:rsidRPr="00BE1075">
        <w:rPr>
          <w:lang w:val="ru-RU"/>
        </w:rPr>
        <w:t xml:space="preserve"> площади на челов</w:t>
      </w:r>
      <w:r w:rsidRPr="00BE1075">
        <w:rPr>
          <w:lang w:val="ru-RU"/>
        </w:rPr>
        <w:t>е</w:t>
      </w:r>
      <w:r w:rsidRPr="00BE1075">
        <w:rPr>
          <w:lang w:val="ru-RU"/>
        </w:rPr>
        <w:t>ка.</w:t>
      </w:r>
    </w:p>
    <w:p w:rsidR="00B230BA" w:rsidRPr="00BE1075" w:rsidRDefault="00B230BA" w:rsidP="00B230BA">
      <w:pPr>
        <w:pStyle w:val="aff0"/>
        <w:rPr>
          <w:lang w:val="ru-RU"/>
        </w:rPr>
      </w:pPr>
      <w:r w:rsidRPr="00BE1075">
        <w:rPr>
          <w:lang w:val="ru-RU"/>
        </w:rPr>
        <w:t>Такой подход позволит значительно улучшить жилую среду</w:t>
      </w:r>
      <w:r>
        <w:rPr>
          <w:lang w:val="ru-RU"/>
        </w:rPr>
        <w:t xml:space="preserve"> </w:t>
      </w:r>
      <w:r w:rsidR="00E52A0D">
        <w:rPr>
          <w:lang w:val="ru-RU"/>
        </w:rPr>
        <w:t>сельского</w:t>
      </w:r>
      <w:r>
        <w:rPr>
          <w:lang w:val="ru-RU"/>
        </w:rPr>
        <w:t xml:space="preserve"> поселения</w:t>
      </w:r>
      <w:r w:rsidRPr="00BE1075">
        <w:rPr>
          <w:lang w:val="ru-RU"/>
        </w:rPr>
        <w:t>, оптимизировать затраты на создание полноценной социальной и инженерной инфрастру</w:t>
      </w:r>
      <w:r w:rsidRPr="00BE1075">
        <w:rPr>
          <w:lang w:val="ru-RU"/>
        </w:rPr>
        <w:t>к</w:t>
      </w:r>
      <w:r w:rsidRPr="00BE1075">
        <w:rPr>
          <w:lang w:val="ru-RU"/>
        </w:rPr>
        <w:t>туры.</w:t>
      </w:r>
    </w:p>
    <w:p w:rsidR="00B230BA" w:rsidRPr="00BE1075" w:rsidRDefault="00B230BA" w:rsidP="00B230BA">
      <w:pPr>
        <w:pStyle w:val="aff0"/>
        <w:rPr>
          <w:lang w:val="ru-RU"/>
        </w:rPr>
      </w:pPr>
      <w:r w:rsidRPr="00BE1075">
        <w:rPr>
          <w:lang w:val="ru-RU"/>
        </w:rPr>
        <w:t>Основные проектные предложения в решении жилищной проблемы и новая ж</w:t>
      </w:r>
      <w:r w:rsidRPr="00BE1075">
        <w:rPr>
          <w:lang w:val="ru-RU"/>
        </w:rPr>
        <w:t>и</w:t>
      </w:r>
      <w:r w:rsidRPr="00BE1075">
        <w:rPr>
          <w:lang w:val="ru-RU"/>
        </w:rPr>
        <w:t>лищная политика:</w:t>
      </w:r>
    </w:p>
    <w:p w:rsidR="00B230BA" w:rsidRPr="00BE1075" w:rsidRDefault="00B230BA" w:rsidP="00B230BA">
      <w:pPr>
        <w:pStyle w:val="aff0"/>
        <w:numPr>
          <w:ilvl w:val="0"/>
          <w:numId w:val="11"/>
        </w:numPr>
        <w:rPr>
          <w:lang w:val="ru-RU"/>
        </w:rPr>
      </w:pPr>
      <w:r w:rsidRPr="00BE1075">
        <w:rPr>
          <w:lang w:val="ru-RU"/>
        </w:rPr>
        <w:t>освоение новых площадок под жилищное строительство;</w:t>
      </w:r>
    </w:p>
    <w:p w:rsidR="00B230BA" w:rsidRPr="005E3DBD" w:rsidRDefault="00B230BA" w:rsidP="00B230BA">
      <w:pPr>
        <w:pStyle w:val="aff0"/>
        <w:numPr>
          <w:ilvl w:val="0"/>
          <w:numId w:val="11"/>
        </w:numPr>
        <w:rPr>
          <w:lang w:val="ru-RU"/>
        </w:rPr>
      </w:pPr>
      <w:r w:rsidRPr="005E3DBD">
        <w:rPr>
          <w:lang w:val="ru-RU"/>
        </w:rPr>
        <w:t xml:space="preserve">наращивание темпов строительства жилья за счет развития жилой застройки; </w:t>
      </w:r>
    </w:p>
    <w:p w:rsidR="00B230BA" w:rsidRPr="00BE1075" w:rsidRDefault="00B230BA" w:rsidP="00B230BA">
      <w:pPr>
        <w:pStyle w:val="aff0"/>
        <w:numPr>
          <w:ilvl w:val="0"/>
          <w:numId w:val="11"/>
        </w:numPr>
        <w:rPr>
          <w:lang w:val="ru-RU"/>
        </w:rPr>
      </w:pPr>
      <w:r w:rsidRPr="00BE1075">
        <w:rPr>
          <w:lang w:val="ru-RU"/>
        </w:rPr>
        <w:t>обустройство жилых домов инженерной инфраструктурой;</w:t>
      </w:r>
    </w:p>
    <w:p w:rsidR="00B230BA" w:rsidRDefault="00B230BA" w:rsidP="00B230BA">
      <w:pPr>
        <w:pStyle w:val="aff0"/>
        <w:numPr>
          <w:ilvl w:val="0"/>
          <w:numId w:val="11"/>
        </w:numPr>
        <w:rPr>
          <w:lang w:val="ru-RU"/>
        </w:rPr>
      </w:pPr>
      <w:r w:rsidRPr="00BE1075">
        <w:rPr>
          <w:lang w:val="ru-RU"/>
        </w:rPr>
        <w:t>ликвидация ветхого, аварийного фонда;</w:t>
      </w:r>
    </w:p>
    <w:p w:rsidR="00B230BA" w:rsidRPr="00BE1075" w:rsidRDefault="00B230BA" w:rsidP="00B230BA">
      <w:pPr>
        <w:pStyle w:val="aff0"/>
        <w:numPr>
          <w:ilvl w:val="0"/>
          <w:numId w:val="11"/>
        </w:numPr>
        <w:rPr>
          <w:lang w:val="ru-RU"/>
        </w:rPr>
      </w:pPr>
      <w:r w:rsidRPr="00BE1075">
        <w:rPr>
          <w:lang w:val="ru-RU"/>
        </w:rPr>
        <w:t xml:space="preserve">поддержка стремления граждан </w:t>
      </w:r>
      <w:r w:rsidR="00F86B32">
        <w:rPr>
          <w:lang w:val="ru-RU"/>
        </w:rPr>
        <w:t>сель</w:t>
      </w:r>
      <w:r w:rsidR="007C68B2">
        <w:rPr>
          <w:lang w:val="ru-RU"/>
        </w:rPr>
        <w:t>ского</w:t>
      </w:r>
      <w:r>
        <w:rPr>
          <w:lang w:val="ru-RU"/>
        </w:rPr>
        <w:t xml:space="preserve"> поселения </w:t>
      </w:r>
      <w:r w:rsidRPr="00BE1075">
        <w:rPr>
          <w:lang w:val="ru-RU"/>
        </w:rPr>
        <w:t>строить и жить в собственных жилых домах, путем предоставления льготных жилищных кредитов, решения пр</w:t>
      </w:r>
      <w:r w:rsidRPr="00BE1075">
        <w:rPr>
          <w:lang w:val="ru-RU"/>
        </w:rPr>
        <w:t>о</w:t>
      </w:r>
      <w:r w:rsidRPr="00BE1075">
        <w:rPr>
          <w:lang w:val="ru-RU"/>
        </w:rPr>
        <w:t>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4D0FAA" w:rsidRPr="00BE1075" w:rsidRDefault="003C18E9" w:rsidP="00180991">
      <w:pPr>
        <w:pStyle w:val="aff0"/>
        <w:spacing w:before="120"/>
        <w:rPr>
          <w:u w:val="single"/>
          <w:lang w:val="ru-RU"/>
        </w:rPr>
      </w:pPr>
      <w:r w:rsidRPr="00BE1075">
        <w:rPr>
          <w:u w:val="single"/>
          <w:lang w:val="ru-RU"/>
        </w:rPr>
        <w:t>Основные параметры жилых зон:</w:t>
      </w:r>
    </w:p>
    <w:p w:rsidR="00B230BA" w:rsidRPr="004249DE" w:rsidRDefault="00B230BA" w:rsidP="00B230BA">
      <w:pPr>
        <w:pStyle w:val="aff0"/>
        <w:rPr>
          <w:lang w:val="ru-RU"/>
        </w:rPr>
      </w:pPr>
      <w:r w:rsidRPr="004249DE">
        <w:rPr>
          <w:lang w:val="ru-RU"/>
        </w:rPr>
        <w:t xml:space="preserve">Тип застройки – </w:t>
      </w:r>
      <w:r w:rsidR="00BC1FE5">
        <w:rPr>
          <w:lang w:val="ru-RU"/>
        </w:rPr>
        <w:t>индивидуальная жилая застройка, личное подсобное хозяйство</w:t>
      </w:r>
      <w:r w:rsidRPr="004249DE">
        <w:rPr>
          <w:lang w:val="ru-RU"/>
        </w:rPr>
        <w:t>.</w:t>
      </w:r>
    </w:p>
    <w:p w:rsidR="00B230BA" w:rsidRPr="00420B8C" w:rsidRDefault="00B230BA" w:rsidP="00B230BA">
      <w:pPr>
        <w:pStyle w:val="aff0"/>
        <w:rPr>
          <w:highlight w:val="red"/>
          <w:lang w:val="ru-RU"/>
        </w:rPr>
      </w:pPr>
      <w:r w:rsidRPr="00E40EE2">
        <w:rPr>
          <w:lang w:val="ru-RU"/>
        </w:rPr>
        <w:t>Площадь участка</w:t>
      </w:r>
      <w:r w:rsidR="00BE21F7" w:rsidRPr="00E40EE2">
        <w:rPr>
          <w:lang w:val="ru-RU"/>
        </w:rPr>
        <w:t xml:space="preserve"> </w:t>
      </w:r>
      <w:r w:rsidRPr="00E40EE2">
        <w:rPr>
          <w:lang w:val="ru-RU"/>
        </w:rPr>
        <w:t xml:space="preserve">– </w:t>
      </w:r>
      <w:r w:rsidR="00E94303">
        <w:rPr>
          <w:lang w:val="ru-RU"/>
        </w:rPr>
        <w:t xml:space="preserve">400-2500 </w:t>
      </w:r>
      <w:r w:rsidR="00E94303" w:rsidRPr="00BE1075">
        <w:rPr>
          <w:lang w:val="ru-RU"/>
        </w:rPr>
        <w:t>м</w:t>
      </w:r>
      <w:proofErr w:type="gramStart"/>
      <w:r w:rsidR="00E94303">
        <w:rPr>
          <w:vertAlign w:val="superscript"/>
          <w:lang w:val="ru-RU"/>
        </w:rPr>
        <w:t>2</w:t>
      </w:r>
      <w:proofErr w:type="gramEnd"/>
      <w:r w:rsidR="00E94303">
        <w:rPr>
          <w:lang w:val="ru-RU"/>
        </w:rPr>
        <w:t xml:space="preserve"> </w:t>
      </w:r>
      <w:r w:rsidRPr="00E40EE2">
        <w:rPr>
          <w:lang w:val="ru-RU"/>
        </w:rPr>
        <w:t>.</w:t>
      </w:r>
    </w:p>
    <w:p w:rsidR="00B230BA" w:rsidRPr="005E3DBD" w:rsidRDefault="009A343F" w:rsidP="009A343F">
      <w:pPr>
        <w:pStyle w:val="aff0"/>
        <w:rPr>
          <w:lang w:val="ru-RU"/>
        </w:rPr>
      </w:pPr>
      <w:r w:rsidRPr="007B39FB">
        <w:rPr>
          <w:lang w:val="ru-RU"/>
        </w:rPr>
        <w:t xml:space="preserve">Этажность </w:t>
      </w:r>
      <w:r w:rsidR="00B230BA" w:rsidRPr="007B39FB">
        <w:rPr>
          <w:lang w:val="ru-RU"/>
        </w:rPr>
        <w:t xml:space="preserve">– до </w:t>
      </w:r>
      <w:r w:rsidRPr="007B39FB">
        <w:rPr>
          <w:lang w:val="ru-RU"/>
        </w:rPr>
        <w:t>3</w:t>
      </w:r>
      <w:r w:rsidR="00B230BA" w:rsidRPr="007B39FB">
        <w:rPr>
          <w:lang w:val="ru-RU"/>
        </w:rPr>
        <w:t xml:space="preserve"> этажей, включая мансардный этаж.</w:t>
      </w:r>
    </w:p>
    <w:p w:rsidR="00B230BA" w:rsidRPr="00BE1075" w:rsidRDefault="00B230BA" w:rsidP="00B230BA">
      <w:pPr>
        <w:pStyle w:val="aff0"/>
        <w:rPr>
          <w:lang w:val="ru-RU"/>
        </w:rPr>
      </w:pPr>
      <w:r w:rsidRPr="00BE1075">
        <w:rPr>
          <w:lang w:val="ru-RU"/>
        </w:rPr>
        <w:t>Расстояния между жилыми зданиями, жилыми и общественными, следует прин</w:t>
      </w:r>
      <w:r w:rsidRPr="00BE1075">
        <w:rPr>
          <w:lang w:val="ru-RU"/>
        </w:rPr>
        <w:t>и</w:t>
      </w:r>
      <w:r w:rsidRPr="00BE1075">
        <w:rPr>
          <w:lang w:val="ru-RU"/>
        </w:rPr>
        <w:t>мать на основе расчетов инсоляции и освещенности в соответствии с требованиями, пр</w:t>
      </w:r>
      <w:r w:rsidRPr="00BE1075">
        <w:rPr>
          <w:lang w:val="ru-RU"/>
        </w:rPr>
        <w:t>и</w:t>
      </w:r>
      <w:r w:rsidRPr="00BE1075">
        <w:rPr>
          <w:lang w:val="ru-RU"/>
        </w:rPr>
        <w:t>веденными в СП 52.13330</w:t>
      </w:r>
      <w:r>
        <w:rPr>
          <w:lang w:val="ru-RU"/>
        </w:rPr>
        <w:t xml:space="preserve">.2011 </w:t>
      </w:r>
      <w:r w:rsidRPr="00A94569">
        <w:rPr>
          <w:lang w:val="ru-RU"/>
        </w:rPr>
        <w:t>«</w:t>
      </w:r>
      <w:r>
        <w:rPr>
          <w:lang w:val="ru-RU"/>
        </w:rPr>
        <w:t xml:space="preserve">Свод правил. Естественное и искусственное освещение. </w:t>
      </w:r>
      <w:proofErr w:type="gramStart"/>
      <w:r>
        <w:rPr>
          <w:lang w:val="ru-RU"/>
        </w:rPr>
        <w:t xml:space="preserve">Актуализированная редакция СНиП </w:t>
      </w:r>
      <w:r w:rsidRPr="00A94569">
        <w:rPr>
          <w:lang w:val="ru-RU"/>
        </w:rPr>
        <w:t>23-05-95*»</w:t>
      </w:r>
      <w:r w:rsidRPr="00BE1075">
        <w:rPr>
          <w:lang w:val="ru-RU"/>
        </w:rPr>
        <w:t>,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w:t>
      </w:r>
      <w:r w:rsidRPr="00BE1075">
        <w:rPr>
          <w:lang w:val="ru-RU"/>
        </w:rPr>
        <w:t>с</w:t>
      </w:r>
      <w:r w:rsidRPr="00BE1075">
        <w:rPr>
          <w:lang w:val="ru-RU"/>
        </w:rPr>
        <w:t>плуатации поселений и городских округов» Технического регламента о требованиях п</w:t>
      </w:r>
      <w:r w:rsidRPr="00BE1075">
        <w:rPr>
          <w:lang w:val="ru-RU"/>
        </w:rPr>
        <w:t>о</w:t>
      </w:r>
      <w:r w:rsidRPr="00BE1075">
        <w:rPr>
          <w:lang w:val="ru-RU"/>
        </w:rPr>
        <w:t>жарной безопасности (Федеральный закон от 22 июля 2008 г. № 123-ФЗ</w:t>
      </w:r>
      <w:r>
        <w:rPr>
          <w:lang w:val="ru-RU"/>
        </w:rPr>
        <w:t xml:space="preserve"> по последующ</w:t>
      </w:r>
      <w:r>
        <w:rPr>
          <w:lang w:val="ru-RU"/>
        </w:rPr>
        <w:t>и</w:t>
      </w:r>
      <w:r>
        <w:rPr>
          <w:lang w:val="ru-RU"/>
        </w:rPr>
        <w:t>ми изменениями и дополнениями</w:t>
      </w:r>
      <w:r w:rsidRPr="00BE1075">
        <w:rPr>
          <w:lang w:val="ru-RU"/>
        </w:rPr>
        <w:t>).</w:t>
      </w:r>
      <w:proofErr w:type="gramEnd"/>
    </w:p>
    <w:p w:rsidR="004D0FAA" w:rsidRPr="00BE1075" w:rsidRDefault="004D0FAA" w:rsidP="004D0FAA">
      <w:pPr>
        <w:pStyle w:val="aff0"/>
        <w:rPr>
          <w:lang w:val="ru-RU"/>
        </w:rPr>
      </w:pPr>
      <w:r w:rsidRPr="00BE1075">
        <w:rPr>
          <w:lang w:val="ru-RU"/>
        </w:rPr>
        <w:t>Бытовые разрывы между длинными сторонами жилых зданий высотой 2-3 этажа следует принимать не менее 15 м; между длинными сторонами и торцами этих же зданий с окнами из</w:t>
      </w:r>
      <w:r w:rsidR="003C18E9" w:rsidRPr="00BE1075">
        <w:rPr>
          <w:lang w:val="ru-RU"/>
        </w:rPr>
        <w:t xml:space="preserve"> жилых комнат – не менее 10 м.</w:t>
      </w:r>
    </w:p>
    <w:p w:rsidR="004D0FAA" w:rsidRPr="00BE1075" w:rsidRDefault="004D0FAA" w:rsidP="004D0FAA">
      <w:pPr>
        <w:pStyle w:val="aff0"/>
        <w:rPr>
          <w:lang w:val="ru-RU"/>
        </w:rPr>
      </w:pPr>
      <w:proofErr w:type="gramStart"/>
      <w:r w:rsidRPr="00BE1075">
        <w:rPr>
          <w:lang w:val="ru-RU"/>
        </w:rPr>
        <w:t>В районах усадебной и садово-дачной застройки расстояния от окон жилых пом</w:t>
      </w:r>
      <w:r w:rsidRPr="00BE1075">
        <w:rPr>
          <w:lang w:val="ru-RU"/>
        </w:rPr>
        <w:t>е</w:t>
      </w:r>
      <w:r w:rsidRPr="00BE1075">
        <w:rPr>
          <w:lang w:val="ru-RU"/>
        </w:rPr>
        <w:t xml:space="preserve">щений до стен дома и хозяйственных построек, расположенных на соседних участках, должны быть не менее 6 м, а расстояния до сарая для содержания скота и </w:t>
      </w:r>
      <w:r w:rsidR="003C18E9" w:rsidRPr="00BE1075">
        <w:rPr>
          <w:lang w:val="ru-RU"/>
        </w:rPr>
        <w:br/>
      </w:r>
      <w:r w:rsidRPr="00BE1075">
        <w:rPr>
          <w:lang w:val="ru-RU"/>
        </w:rPr>
        <w:t xml:space="preserve">птицы – 10 м. Расстояние до границы участка должно быть от стены жилого дома 3 м, от хозяйственных построек – 1 м. </w:t>
      </w:r>
      <w:proofErr w:type="gramEnd"/>
    </w:p>
    <w:p w:rsidR="00C1132E" w:rsidRDefault="004D0FAA" w:rsidP="004D0FAA">
      <w:pPr>
        <w:pStyle w:val="aff0"/>
        <w:rPr>
          <w:lang w:val="ru-RU"/>
        </w:rPr>
      </w:pPr>
      <w:r w:rsidRPr="00BE1075">
        <w:rPr>
          <w:lang w:val="ru-RU"/>
        </w:rPr>
        <w:t>Допускается блокировка жилых домов, а также хозяйственных построек на сме</w:t>
      </w:r>
      <w:r w:rsidRPr="00BE1075">
        <w:rPr>
          <w:lang w:val="ru-RU"/>
        </w:rPr>
        <w:t>ж</w:t>
      </w:r>
      <w:r w:rsidRPr="00BE1075">
        <w:rPr>
          <w:lang w:val="ru-RU"/>
        </w:rPr>
        <w:t xml:space="preserve">ных приусадебных земельных участках по взаимному согласию домовладельцев с учетом противопожарных требований. </w:t>
      </w:r>
    </w:p>
    <w:p w:rsidR="004D0FAA" w:rsidRPr="00BE1075" w:rsidRDefault="004D0FAA" w:rsidP="004D0FAA">
      <w:pPr>
        <w:pStyle w:val="aff0"/>
        <w:rPr>
          <w:lang w:val="ru-RU"/>
        </w:rPr>
      </w:pPr>
      <w:r w:rsidRPr="00BE1075">
        <w:rPr>
          <w:lang w:val="ru-RU"/>
        </w:rPr>
        <w:t>Указанные нормы распространяются и на пристраиваемые к существующим ж</w:t>
      </w:r>
      <w:r w:rsidRPr="00BE1075">
        <w:rPr>
          <w:lang w:val="ru-RU"/>
        </w:rPr>
        <w:t>и</w:t>
      </w:r>
      <w:r w:rsidRPr="00BE1075">
        <w:rPr>
          <w:lang w:val="ru-RU"/>
        </w:rPr>
        <w:t xml:space="preserve">лым домам хозяйственные постройки. </w:t>
      </w:r>
    </w:p>
    <w:p w:rsidR="004D0FAA" w:rsidRPr="00BE1075" w:rsidRDefault="004D0FAA" w:rsidP="004D0FAA">
      <w:pPr>
        <w:pStyle w:val="aff0"/>
        <w:rPr>
          <w:lang w:val="ru-RU"/>
        </w:rPr>
      </w:pPr>
      <w:r w:rsidRPr="00BE1075">
        <w:rPr>
          <w:lang w:val="ru-RU"/>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w:t>
      </w:r>
      <w:proofErr w:type="gramStart"/>
      <w:r w:rsidRPr="00BE1075">
        <w:rPr>
          <w:lang w:val="ru-RU"/>
        </w:rPr>
        <w:t>м</w:t>
      </w:r>
      <w:proofErr w:type="gramEnd"/>
      <w:r w:rsidRPr="00BE1075">
        <w:rPr>
          <w:lang w:val="ru-RU"/>
        </w:rPr>
        <w:t xml:space="preserve">: одиночные или двойные </w:t>
      </w:r>
      <w:r w:rsidR="003C18E9" w:rsidRPr="00BE1075">
        <w:rPr>
          <w:lang w:val="ru-RU"/>
        </w:rPr>
        <w:t>–</w:t>
      </w:r>
      <w:r w:rsidRPr="00BE1075">
        <w:rPr>
          <w:lang w:val="ru-RU"/>
        </w:rPr>
        <w:t xml:space="preserve"> 10, до 8 блоков </w:t>
      </w:r>
      <w:r w:rsidR="003C18E9" w:rsidRPr="00BE1075">
        <w:rPr>
          <w:lang w:val="ru-RU"/>
        </w:rPr>
        <w:t>–</w:t>
      </w:r>
      <w:r w:rsidRPr="00BE1075">
        <w:rPr>
          <w:lang w:val="ru-RU"/>
        </w:rPr>
        <w:t xml:space="preserve"> 25, св</w:t>
      </w:r>
      <w:r w:rsidRPr="00BE1075">
        <w:rPr>
          <w:lang w:val="ru-RU"/>
        </w:rPr>
        <w:t>ы</w:t>
      </w:r>
      <w:r w:rsidRPr="00BE1075">
        <w:rPr>
          <w:lang w:val="ru-RU"/>
        </w:rPr>
        <w:lastRenderedPageBreak/>
        <w:t xml:space="preserve">ше 8 до 30 блоков </w:t>
      </w:r>
      <w:r w:rsidR="003C18E9" w:rsidRPr="00BE1075">
        <w:rPr>
          <w:lang w:val="ru-RU"/>
        </w:rPr>
        <w:t>–</w:t>
      </w:r>
      <w:r w:rsidRPr="00BE1075">
        <w:rPr>
          <w:lang w:val="ru-RU"/>
        </w:rPr>
        <w:t xml:space="preserve"> 50. Площадь застройки сблокированных сараев не должна превышать 800 м</w:t>
      </w:r>
      <w:proofErr w:type="gramStart"/>
      <w:r w:rsidR="00C1132E">
        <w:rPr>
          <w:vertAlign w:val="superscript"/>
          <w:lang w:val="ru-RU"/>
        </w:rPr>
        <w:t>2</w:t>
      </w:r>
      <w:proofErr w:type="gramEnd"/>
      <w:r w:rsidRPr="00BE1075">
        <w:rPr>
          <w:lang w:val="ru-RU"/>
        </w:rPr>
        <w:t>. Расстояние от сараев для скота и птицы до шахтных колодцев должно быть не м</w:t>
      </w:r>
      <w:r w:rsidRPr="00BE1075">
        <w:rPr>
          <w:lang w:val="ru-RU"/>
        </w:rPr>
        <w:t>е</w:t>
      </w:r>
      <w:r w:rsidRPr="00BE1075">
        <w:rPr>
          <w:lang w:val="ru-RU"/>
        </w:rPr>
        <w:t>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w:t>
      </w:r>
      <w:r w:rsidRPr="00BE1075">
        <w:rPr>
          <w:lang w:val="ru-RU"/>
        </w:rPr>
        <w:t>о</w:t>
      </w:r>
      <w:r w:rsidRPr="00BE1075">
        <w:rPr>
          <w:lang w:val="ru-RU"/>
        </w:rPr>
        <w:t xml:space="preserve">тивопожарных норм. </w:t>
      </w:r>
    </w:p>
    <w:p w:rsidR="007C68B2" w:rsidRPr="00BD31D1" w:rsidRDefault="007C68B2" w:rsidP="007C68B2">
      <w:pPr>
        <w:pStyle w:val="aff0"/>
        <w:rPr>
          <w:lang w:val="ru-RU"/>
        </w:rPr>
      </w:pPr>
      <w:r>
        <w:rPr>
          <w:lang w:val="ru-RU"/>
        </w:rPr>
        <w:t>Для обеспечения защиты жилой застройки, находящейся в санитарно-защитной зоне предприятий, рекомендуется создание защитных экранов.</w:t>
      </w:r>
    </w:p>
    <w:p w:rsidR="004D0FAA" w:rsidRPr="00BE1075" w:rsidRDefault="004D0FAA" w:rsidP="004D0FAA">
      <w:pPr>
        <w:pStyle w:val="aff0"/>
        <w:rPr>
          <w:lang w:val="ru-RU"/>
        </w:rPr>
      </w:pPr>
      <w:r w:rsidRPr="00BE1075">
        <w:rPr>
          <w:lang w:val="ru-RU"/>
        </w:rPr>
        <w:t>Предельные значения коэффициентов застройки и коэффициентов плотности з</w:t>
      </w:r>
      <w:r w:rsidRPr="00BE1075">
        <w:rPr>
          <w:lang w:val="ru-RU"/>
        </w:rPr>
        <w:t>а</w:t>
      </w:r>
      <w:r w:rsidRPr="00BE1075">
        <w:rPr>
          <w:lang w:val="ru-RU"/>
        </w:rPr>
        <w:t xml:space="preserve">стройки территории жилых зон принимается </w:t>
      </w:r>
      <w:proofErr w:type="gramStart"/>
      <w:r w:rsidRPr="00BE1075">
        <w:rPr>
          <w:lang w:val="ru-RU"/>
        </w:rPr>
        <w:t>согласно правил</w:t>
      </w:r>
      <w:proofErr w:type="gramEnd"/>
      <w:r w:rsidRPr="00BE1075">
        <w:rPr>
          <w:lang w:val="ru-RU"/>
        </w:rPr>
        <w:t xml:space="preserve"> землепользования и з</w:t>
      </w:r>
      <w:r w:rsidRPr="00BE1075">
        <w:rPr>
          <w:lang w:val="ru-RU"/>
        </w:rPr>
        <w:t>а</w:t>
      </w:r>
      <w:r w:rsidRPr="00BE1075">
        <w:rPr>
          <w:lang w:val="ru-RU"/>
        </w:rPr>
        <w:t>стройки.</w:t>
      </w:r>
    </w:p>
    <w:p w:rsidR="00CA08AB" w:rsidRDefault="00B75638" w:rsidP="00433DC0">
      <w:pPr>
        <w:pStyle w:val="aff0"/>
        <w:rPr>
          <w:lang w:val="ru-RU"/>
        </w:rPr>
      </w:pPr>
      <w:r w:rsidRPr="00BE1075">
        <w:rPr>
          <w:lang w:val="ru-RU"/>
        </w:rPr>
        <w:t>При разработке следующих стадий градостроительной документации должна уч</w:t>
      </w:r>
      <w:r w:rsidRPr="00BE1075">
        <w:rPr>
          <w:lang w:val="ru-RU"/>
        </w:rPr>
        <w:t>и</w:t>
      </w:r>
      <w:r w:rsidRPr="00BE1075">
        <w:rPr>
          <w:lang w:val="ru-RU"/>
        </w:rPr>
        <w:t>тываться конкретная демографическая ситуация, которая позволит рассчитать потре</w:t>
      </w:r>
      <w:r w:rsidRPr="00BE1075">
        <w:rPr>
          <w:lang w:val="ru-RU"/>
        </w:rPr>
        <w:t>б</w:t>
      </w:r>
      <w:r w:rsidRPr="00BE1075">
        <w:rPr>
          <w:lang w:val="ru-RU"/>
        </w:rPr>
        <w:t>ность в учреждениях образования, дошкольного воспитания и культурно-бытового о</w:t>
      </w:r>
      <w:r w:rsidRPr="00BE1075">
        <w:rPr>
          <w:lang w:val="ru-RU"/>
        </w:rPr>
        <w:t>б</w:t>
      </w:r>
      <w:r w:rsidRPr="00BE1075">
        <w:rPr>
          <w:lang w:val="ru-RU"/>
        </w:rPr>
        <w:t xml:space="preserve">служивания. </w:t>
      </w:r>
    </w:p>
    <w:p w:rsidR="00B75638" w:rsidRPr="00BE1075" w:rsidRDefault="00636B1D" w:rsidP="00433DC0">
      <w:pPr>
        <w:pStyle w:val="4"/>
        <w:rPr>
          <w:szCs w:val="24"/>
        </w:rPr>
      </w:pPr>
      <w:bookmarkStart w:id="103" w:name="_Toc244411151"/>
      <w:bookmarkStart w:id="104" w:name="_Toc270941739"/>
      <w:r>
        <w:rPr>
          <w:szCs w:val="24"/>
        </w:rPr>
        <w:t>3.1.4</w:t>
      </w:r>
      <w:r w:rsidR="00C034A4" w:rsidRPr="00BE1075">
        <w:rPr>
          <w:szCs w:val="24"/>
        </w:rPr>
        <w:t xml:space="preserve">.2 </w:t>
      </w:r>
      <w:r w:rsidR="00B75638" w:rsidRPr="00BE1075">
        <w:rPr>
          <w:szCs w:val="24"/>
        </w:rPr>
        <w:t>Общественно-деловые зоны</w:t>
      </w:r>
      <w:bookmarkEnd w:id="103"/>
      <w:bookmarkEnd w:id="104"/>
    </w:p>
    <w:p w:rsidR="00B26DB6" w:rsidRPr="00BE1075" w:rsidRDefault="00B26DB6" w:rsidP="0059166F">
      <w:pPr>
        <w:rPr>
          <w:rFonts w:cs="Times New Roman"/>
          <w:szCs w:val="24"/>
        </w:rPr>
      </w:pPr>
      <w:proofErr w:type="gramStart"/>
      <w:r w:rsidRPr="00BE1075">
        <w:rPr>
          <w:rFonts w:cs="Times New Roman"/>
          <w:szCs w:val="24"/>
        </w:rPr>
        <w:t>Общественно-деловые зоны предназначены для размещения объектов здравоохр</w:t>
      </w:r>
      <w:r w:rsidRPr="00BE1075">
        <w:rPr>
          <w:rFonts w:cs="Times New Roman"/>
          <w:szCs w:val="24"/>
        </w:rPr>
        <w:t>а</w:t>
      </w:r>
      <w:r w:rsidRPr="00BE1075">
        <w:rPr>
          <w:rFonts w:cs="Times New Roman"/>
          <w:szCs w:val="24"/>
        </w:rPr>
        <w:t>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w:t>
      </w:r>
      <w:proofErr w:type="gramEnd"/>
      <w:r w:rsidRPr="00BE1075">
        <w:rPr>
          <w:rFonts w:cs="Times New Roman"/>
          <w:szCs w:val="24"/>
        </w:rPr>
        <w:t xml:space="preserve"> В перечень объектов недвижимости, разрешенных к разм</w:t>
      </w:r>
      <w:r w:rsidRPr="00BE1075">
        <w:rPr>
          <w:rFonts w:cs="Times New Roman"/>
          <w:szCs w:val="24"/>
        </w:rPr>
        <w:t>е</w:t>
      </w:r>
      <w:r w:rsidRPr="00BE1075">
        <w:rPr>
          <w:rFonts w:cs="Times New Roman"/>
          <w:szCs w:val="24"/>
        </w:rPr>
        <w:t>щению в общественно-деловых зонах, могут включаться жилые дома, гостиницы, подзе</w:t>
      </w:r>
      <w:r w:rsidRPr="00BE1075">
        <w:rPr>
          <w:rFonts w:cs="Times New Roman"/>
          <w:szCs w:val="24"/>
        </w:rPr>
        <w:t>м</w:t>
      </w:r>
      <w:r w:rsidRPr="00BE1075">
        <w:rPr>
          <w:rFonts w:cs="Times New Roman"/>
          <w:szCs w:val="24"/>
        </w:rPr>
        <w:t>ные гаражи.</w:t>
      </w:r>
    </w:p>
    <w:p w:rsidR="00B26DB6" w:rsidRPr="00BE1075" w:rsidRDefault="00B26DB6" w:rsidP="00B26DB6">
      <w:pPr>
        <w:rPr>
          <w:rFonts w:cs="Times New Roman"/>
          <w:szCs w:val="24"/>
        </w:rPr>
      </w:pPr>
      <w:r w:rsidRPr="00BE1075">
        <w:rPr>
          <w:rFonts w:cs="Times New Roman"/>
          <w:szCs w:val="24"/>
        </w:rPr>
        <w:t>Общественно-деловые зоны формируются как центры деловой, финансовой и о</w:t>
      </w:r>
      <w:r w:rsidRPr="00BE1075">
        <w:rPr>
          <w:rFonts w:cs="Times New Roman"/>
          <w:szCs w:val="24"/>
        </w:rPr>
        <w:t>б</w:t>
      </w:r>
      <w:r w:rsidRPr="00BE1075">
        <w:rPr>
          <w:rFonts w:cs="Times New Roman"/>
          <w:szCs w:val="24"/>
        </w:rPr>
        <w:t xml:space="preserve">щественной активности в центральной части </w:t>
      </w:r>
      <w:r w:rsidR="00306F3E">
        <w:rPr>
          <w:rFonts w:cs="Times New Roman"/>
          <w:szCs w:val="24"/>
        </w:rPr>
        <w:t>села</w:t>
      </w:r>
      <w:r w:rsidRPr="00BE1075">
        <w:rPr>
          <w:rFonts w:cs="Times New Roman"/>
          <w:szCs w:val="24"/>
        </w:rPr>
        <w:t>, на территориях, прилегающих к гла</w:t>
      </w:r>
      <w:r w:rsidRPr="00BE1075">
        <w:rPr>
          <w:rFonts w:cs="Times New Roman"/>
          <w:szCs w:val="24"/>
        </w:rPr>
        <w:t>в</w:t>
      </w:r>
      <w:r w:rsidRPr="00BE1075">
        <w:rPr>
          <w:rFonts w:cs="Times New Roman"/>
          <w:szCs w:val="24"/>
        </w:rPr>
        <w:t>ным улицам и объектам массового посещения.</w:t>
      </w:r>
    </w:p>
    <w:p w:rsidR="00636B1D" w:rsidRPr="008A4449" w:rsidRDefault="00636B1D" w:rsidP="00636B1D">
      <w:pPr>
        <w:pStyle w:val="aff0"/>
        <w:rPr>
          <w:lang w:val="ru-RU"/>
        </w:rPr>
      </w:pPr>
      <w:r w:rsidRPr="008A4449">
        <w:rPr>
          <w:lang w:val="ru-RU"/>
        </w:rPr>
        <w:t xml:space="preserve">В предложениях по генеральному плану в </w:t>
      </w:r>
      <w:proofErr w:type="spellStart"/>
      <w:r w:rsidR="00D73AF3">
        <w:rPr>
          <w:lang w:val="ru-RU"/>
        </w:rPr>
        <w:t>Новорепин</w:t>
      </w:r>
      <w:r w:rsidR="004335BC">
        <w:rPr>
          <w:lang w:val="ru-RU"/>
        </w:rPr>
        <w:t>ском</w:t>
      </w:r>
      <w:proofErr w:type="spellEnd"/>
      <w:r w:rsidR="00A23DE0">
        <w:rPr>
          <w:lang w:val="ru-RU"/>
        </w:rPr>
        <w:t xml:space="preserve"> МО</w:t>
      </w:r>
      <w:r w:rsidRPr="008A4449">
        <w:rPr>
          <w:lang w:val="ru-RU"/>
        </w:rPr>
        <w:t xml:space="preserve"> выделены новые </w:t>
      </w:r>
      <w:r>
        <w:rPr>
          <w:lang w:val="ru-RU"/>
        </w:rPr>
        <w:t>общественно-деловые зоны</w:t>
      </w:r>
      <w:r w:rsidRPr="008A4449">
        <w:rPr>
          <w:lang w:val="ru-RU"/>
        </w:rPr>
        <w:t xml:space="preserve"> </w:t>
      </w:r>
      <w:r w:rsidR="00E40EE2">
        <w:rPr>
          <w:lang w:val="ru-RU"/>
        </w:rPr>
        <w:t>в с</w:t>
      </w:r>
      <w:r w:rsidR="00783DBD" w:rsidRPr="00E52A0D">
        <w:rPr>
          <w:lang w:val="ru-RU"/>
        </w:rPr>
        <w:t xml:space="preserve">. </w:t>
      </w:r>
      <w:r w:rsidR="00E40EE2">
        <w:rPr>
          <w:lang w:val="ru-RU"/>
        </w:rPr>
        <w:t xml:space="preserve">Орлов-Гай, </w:t>
      </w:r>
      <w:proofErr w:type="spellStart"/>
      <w:r w:rsidR="00E40EE2">
        <w:rPr>
          <w:lang w:val="ru-RU"/>
        </w:rPr>
        <w:t>с</w:t>
      </w:r>
      <w:proofErr w:type="gramStart"/>
      <w:r w:rsidR="00E40EE2">
        <w:rPr>
          <w:lang w:val="ru-RU"/>
        </w:rPr>
        <w:t>.Н</w:t>
      </w:r>
      <w:proofErr w:type="gramEnd"/>
      <w:r w:rsidR="00E40EE2">
        <w:rPr>
          <w:lang w:val="ru-RU"/>
        </w:rPr>
        <w:t>оворепное</w:t>
      </w:r>
      <w:proofErr w:type="spellEnd"/>
      <w:r w:rsidR="00E40EE2">
        <w:rPr>
          <w:lang w:val="ru-RU"/>
        </w:rPr>
        <w:t xml:space="preserve">, с. </w:t>
      </w:r>
      <w:proofErr w:type="spellStart"/>
      <w:r w:rsidR="00E40EE2">
        <w:rPr>
          <w:lang w:val="ru-RU"/>
        </w:rPr>
        <w:t>Осинов</w:t>
      </w:r>
      <w:proofErr w:type="spellEnd"/>
      <w:r w:rsidR="00E40EE2">
        <w:rPr>
          <w:lang w:val="ru-RU"/>
        </w:rPr>
        <w:t xml:space="preserve"> Гай, с. Верхний Узень, с. Моховое.</w:t>
      </w:r>
      <w:r w:rsidRPr="008A4449">
        <w:rPr>
          <w:lang w:val="ru-RU"/>
        </w:rPr>
        <w:t xml:space="preserve"> </w:t>
      </w:r>
    </w:p>
    <w:p w:rsidR="00B26DB6" w:rsidRPr="00BE1075" w:rsidRDefault="00B26DB6" w:rsidP="00B26DB6">
      <w:pPr>
        <w:rPr>
          <w:rFonts w:cs="Times New Roman"/>
          <w:szCs w:val="24"/>
        </w:rPr>
      </w:pPr>
      <w:r w:rsidRPr="00BE1075">
        <w:rPr>
          <w:rFonts w:cs="Times New Roman"/>
          <w:szCs w:val="24"/>
        </w:rPr>
        <w:t>Общественно-деловые зоны</w:t>
      </w:r>
      <w:r w:rsidR="00636B1D">
        <w:rPr>
          <w:rFonts w:cs="Times New Roman"/>
          <w:szCs w:val="24"/>
        </w:rPr>
        <w:t xml:space="preserve"> </w:t>
      </w:r>
      <w:r w:rsidRPr="00BE1075">
        <w:rPr>
          <w:rFonts w:cs="Times New Roman"/>
          <w:szCs w:val="24"/>
        </w:rPr>
        <w:t>запланированы в привязке к сложивш</w:t>
      </w:r>
      <w:r w:rsidR="001D48D0" w:rsidRPr="00BE1075">
        <w:rPr>
          <w:rFonts w:cs="Times New Roman"/>
          <w:szCs w:val="24"/>
        </w:rPr>
        <w:t>ему</w:t>
      </w:r>
      <w:r w:rsidRPr="00BE1075">
        <w:rPr>
          <w:rFonts w:cs="Times New Roman"/>
          <w:szCs w:val="24"/>
        </w:rPr>
        <w:t>ся центр</w:t>
      </w:r>
      <w:r w:rsidR="001D48D0" w:rsidRPr="00BE1075">
        <w:rPr>
          <w:rFonts w:cs="Times New Roman"/>
          <w:szCs w:val="24"/>
        </w:rPr>
        <w:t>у</w:t>
      </w:r>
      <w:r w:rsidRPr="00BE1075">
        <w:rPr>
          <w:rFonts w:cs="Times New Roman"/>
          <w:szCs w:val="24"/>
        </w:rPr>
        <w:t>, с учётом размещения в них расчётного количества основных объектов соцкультбыта.</w:t>
      </w:r>
    </w:p>
    <w:p w:rsidR="00B26DB6" w:rsidRPr="00BE1075" w:rsidRDefault="00B26DB6" w:rsidP="002D7553">
      <w:pPr>
        <w:spacing w:before="120"/>
        <w:rPr>
          <w:rFonts w:cs="Times New Roman"/>
          <w:i/>
          <w:szCs w:val="24"/>
          <w:u w:val="single"/>
        </w:rPr>
      </w:pPr>
      <w:r w:rsidRPr="00BE1075">
        <w:rPr>
          <w:rFonts w:cs="Times New Roman"/>
          <w:i/>
          <w:szCs w:val="24"/>
          <w:u w:val="single"/>
        </w:rPr>
        <w:t>Параметры застройки общественно-деловых зон:</w:t>
      </w:r>
    </w:p>
    <w:p w:rsidR="00B26DB6" w:rsidRPr="00BE1075" w:rsidRDefault="00B26DB6" w:rsidP="00B26DB6">
      <w:pPr>
        <w:rPr>
          <w:rFonts w:cs="Times New Roman"/>
          <w:szCs w:val="24"/>
        </w:rPr>
      </w:pPr>
      <w:r w:rsidRPr="00BE1075">
        <w:rPr>
          <w:rFonts w:cs="Times New Roman"/>
          <w:szCs w:val="24"/>
        </w:rPr>
        <w:t>Предельные значения коэффициентов застройки и коэффициентов плотности з</w:t>
      </w:r>
      <w:r w:rsidRPr="00BE1075">
        <w:rPr>
          <w:rFonts w:cs="Times New Roman"/>
          <w:szCs w:val="24"/>
        </w:rPr>
        <w:t>а</w:t>
      </w:r>
      <w:r w:rsidRPr="00BE1075">
        <w:rPr>
          <w:rFonts w:cs="Times New Roman"/>
          <w:szCs w:val="24"/>
        </w:rPr>
        <w:t>стройки территории общественно-деловых зон принима</w:t>
      </w:r>
      <w:r w:rsidR="00565991">
        <w:rPr>
          <w:rFonts w:cs="Times New Roman"/>
          <w:szCs w:val="24"/>
        </w:rPr>
        <w:t>ю</w:t>
      </w:r>
      <w:r w:rsidRPr="00BE1075">
        <w:rPr>
          <w:rFonts w:cs="Times New Roman"/>
          <w:szCs w:val="24"/>
        </w:rPr>
        <w:t xml:space="preserve">тся </w:t>
      </w:r>
      <w:proofErr w:type="gramStart"/>
      <w:r w:rsidRPr="00BE1075">
        <w:rPr>
          <w:rFonts w:cs="Times New Roman"/>
          <w:szCs w:val="24"/>
        </w:rPr>
        <w:t>согласно правил</w:t>
      </w:r>
      <w:proofErr w:type="gramEnd"/>
      <w:r w:rsidRPr="00BE1075">
        <w:rPr>
          <w:rFonts w:cs="Times New Roman"/>
          <w:szCs w:val="24"/>
        </w:rPr>
        <w:t xml:space="preserve"> землепол</w:t>
      </w:r>
      <w:r w:rsidRPr="00BE1075">
        <w:rPr>
          <w:rFonts w:cs="Times New Roman"/>
          <w:szCs w:val="24"/>
        </w:rPr>
        <w:t>ь</w:t>
      </w:r>
      <w:r w:rsidRPr="00BE1075">
        <w:rPr>
          <w:rFonts w:cs="Times New Roman"/>
          <w:szCs w:val="24"/>
        </w:rPr>
        <w:t xml:space="preserve">зования и застройки. </w:t>
      </w:r>
    </w:p>
    <w:p w:rsidR="00B54115" w:rsidRDefault="00B26DB6" w:rsidP="00B54115">
      <w:pPr>
        <w:rPr>
          <w:rFonts w:cs="Times New Roman"/>
          <w:szCs w:val="24"/>
        </w:rPr>
      </w:pPr>
      <w:r w:rsidRPr="00BE1075">
        <w:rPr>
          <w:rFonts w:cs="Times New Roman"/>
          <w:szCs w:val="24"/>
        </w:rPr>
        <w:t>Предельные значения параметров земельных участков и разрешенного строител</w:t>
      </w:r>
      <w:r w:rsidRPr="00BE1075">
        <w:rPr>
          <w:rFonts w:cs="Times New Roman"/>
          <w:szCs w:val="24"/>
        </w:rPr>
        <w:t>ь</w:t>
      </w:r>
      <w:r w:rsidRPr="00BE1075">
        <w:rPr>
          <w:rFonts w:cs="Times New Roman"/>
          <w:szCs w:val="24"/>
        </w:rPr>
        <w:t>ства в общественно-деловых зонах устанавливаются посредством подготовки проектов планировки территории.</w:t>
      </w:r>
    </w:p>
    <w:p w:rsidR="00D3312B" w:rsidRDefault="00D3312B" w:rsidP="00D3312B">
      <w:pPr>
        <w:pStyle w:val="4"/>
        <w:rPr>
          <w:szCs w:val="24"/>
        </w:rPr>
      </w:pPr>
      <w:r w:rsidRPr="00BE1075">
        <w:rPr>
          <w:szCs w:val="24"/>
        </w:rPr>
        <w:t>3.1.</w:t>
      </w:r>
      <w:r w:rsidR="00325856">
        <w:rPr>
          <w:szCs w:val="24"/>
        </w:rPr>
        <w:t>4</w:t>
      </w:r>
      <w:r w:rsidRPr="00BE1075">
        <w:rPr>
          <w:szCs w:val="24"/>
        </w:rPr>
        <w:t>.</w:t>
      </w:r>
      <w:r>
        <w:rPr>
          <w:szCs w:val="24"/>
        </w:rPr>
        <w:t>3</w:t>
      </w:r>
      <w:r w:rsidRPr="00BE1075">
        <w:rPr>
          <w:szCs w:val="24"/>
        </w:rPr>
        <w:t xml:space="preserve"> </w:t>
      </w:r>
      <w:r w:rsidR="005E70D5">
        <w:rPr>
          <w:szCs w:val="24"/>
        </w:rPr>
        <w:t>Зоны п</w:t>
      </w:r>
      <w:r>
        <w:rPr>
          <w:szCs w:val="24"/>
        </w:rPr>
        <w:t>роизводственн</w:t>
      </w:r>
      <w:r w:rsidR="005E70D5">
        <w:rPr>
          <w:szCs w:val="24"/>
        </w:rPr>
        <w:t>ого</w:t>
      </w:r>
      <w:r>
        <w:rPr>
          <w:szCs w:val="24"/>
        </w:rPr>
        <w:t xml:space="preserve"> </w:t>
      </w:r>
      <w:r w:rsidR="005E70D5">
        <w:rPr>
          <w:szCs w:val="24"/>
        </w:rPr>
        <w:t>использования</w:t>
      </w:r>
    </w:p>
    <w:p w:rsidR="00325856" w:rsidRPr="008A4449" w:rsidRDefault="00325856" w:rsidP="00325856">
      <w:pPr>
        <w:pStyle w:val="aff0"/>
        <w:rPr>
          <w:lang w:val="ru-RU"/>
        </w:rPr>
      </w:pPr>
      <w:bookmarkStart w:id="105" w:name="OLE_LINK107"/>
      <w:bookmarkStart w:id="106" w:name="OLE_LINK108"/>
      <w:r w:rsidRPr="008A4449">
        <w:rPr>
          <w:lang w:val="ru-RU"/>
        </w:rPr>
        <w:t xml:space="preserve">В предложениях по генеральному плану в </w:t>
      </w:r>
      <w:proofErr w:type="spellStart"/>
      <w:r w:rsidR="00D73AF3">
        <w:rPr>
          <w:lang w:val="ru-RU"/>
        </w:rPr>
        <w:t>Новорепин</w:t>
      </w:r>
      <w:r w:rsidR="004335BC">
        <w:rPr>
          <w:lang w:val="ru-RU"/>
        </w:rPr>
        <w:t>ском</w:t>
      </w:r>
      <w:proofErr w:type="spellEnd"/>
      <w:r w:rsidR="00A23DE0">
        <w:rPr>
          <w:lang w:val="ru-RU"/>
        </w:rPr>
        <w:t xml:space="preserve"> МО</w:t>
      </w:r>
      <w:r w:rsidRPr="008A4449">
        <w:rPr>
          <w:lang w:val="ru-RU"/>
        </w:rPr>
        <w:t xml:space="preserve"> выделены новые </w:t>
      </w:r>
      <w:r>
        <w:rPr>
          <w:lang w:val="ru-RU"/>
        </w:rPr>
        <w:t>з</w:t>
      </w:r>
      <w:r>
        <w:rPr>
          <w:lang w:val="ru-RU"/>
        </w:rPr>
        <w:t>о</w:t>
      </w:r>
      <w:r>
        <w:rPr>
          <w:lang w:val="ru-RU"/>
        </w:rPr>
        <w:t>ны</w:t>
      </w:r>
      <w:r w:rsidRPr="008A4449">
        <w:rPr>
          <w:lang w:val="ru-RU"/>
        </w:rPr>
        <w:t xml:space="preserve"> </w:t>
      </w:r>
      <w:r>
        <w:rPr>
          <w:lang w:val="ru-RU"/>
        </w:rPr>
        <w:t>производствен</w:t>
      </w:r>
      <w:r w:rsidR="00783DBD">
        <w:rPr>
          <w:lang w:val="ru-RU"/>
        </w:rPr>
        <w:t xml:space="preserve">ного использования в </w:t>
      </w:r>
      <w:proofErr w:type="spellStart"/>
      <w:r w:rsidR="004C7586" w:rsidRPr="008A52D9">
        <w:rPr>
          <w:lang w:val="ru-RU"/>
        </w:rPr>
        <w:t>с</w:t>
      </w:r>
      <w:proofErr w:type="gramStart"/>
      <w:r w:rsidR="004C7586" w:rsidRPr="008A52D9">
        <w:rPr>
          <w:lang w:val="ru-RU"/>
        </w:rPr>
        <w:t>.Н</w:t>
      </w:r>
      <w:proofErr w:type="gramEnd"/>
      <w:r w:rsidR="004C7586" w:rsidRPr="008A52D9">
        <w:rPr>
          <w:lang w:val="ru-RU"/>
        </w:rPr>
        <w:t>оворепное</w:t>
      </w:r>
      <w:proofErr w:type="spellEnd"/>
      <w:r w:rsidR="004C7586" w:rsidRPr="008A52D9">
        <w:rPr>
          <w:lang w:val="ru-RU"/>
        </w:rPr>
        <w:t xml:space="preserve"> и с. Моховое</w:t>
      </w:r>
      <w:r w:rsidRPr="008A4449">
        <w:rPr>
          <w:lang w:val="ru-RU"/>
        </w:rPr>
        <w:t xml:space="preserve">. </w:t>
      </w:r>
      <w:r>
        <w:rPr>
          <w:lang w:val="ru-RU"/>
        </w:rPr>
        <w:t xml:space="preserve">К ним </w:t>
      </w:r>
      <w:r w:rsidR="00783DBD">
        <w:rPr>
          <w:lang w:val="ru-RU"/>
        </w:rPr>
        <w:t>относятся</w:t>
      </w:r>
      <w:r w:rsidR="008A52D9">
        <w:rPr>
          <w:lang w:val="ru-RU"/>
        </w:rPr>
        <w:t>:</w:t>
      </w:r>
      <w:r w:rsidR="00783DBD">
        <w:rPr>
          <w:lang w:val="ru-RU"/>
        </w:rPr>
        <w:t xml:space="preserve"> пр</w:t>
      </w:r>
      <w:r w:rsidR="00783DBD">
        <w:rPr>
          <w:lang w:val="ru-RU"/>
        </w:rPr>
        <w:t>о</w:t>
      </w:r>
      <w:r w:rsidR="00783DBD">
        <w:rPr>
          <w:lang w:val="ru-RU"/>
        </w:rPr>
        <w:t>ектная баня, а также проектное пожарное депо</w:t>
      </w:r>
      <w:r>
        <w:rPr>
          <w:lang w:val="ru-RU"/>
        </w:rPr>
        <w:t>.</w:t>
      </w:r>
    </w:p>
    <w:bookmarkEnd w:id="105"/>
    <w:bookmarkEnd w:id="106"/>
    <w:p w:rsidR="00D3312B" w:rsidRPr="00BE1075" w:rsidRDefault="00D3312B" w:rsidP="00325856">
      <w:pPr>
        <w:pStyle w:val="aff0"/>
        <w:rPr>
          <w:lang w:val="ru-RU"/>
        </w:rPr>
      </w:pPr>
      <w:r w:rsidRPr="00BE1075">
        <w:rPr>
          <w:i/>
          <w:u w:val="single"/>
          <w:lang w:val="ru-RU"/>
        </w:rPr>
        <w:t xml:space="preserve">В </w:t>
      </w:r>
      <w:r w:rsidR="005E70D5">
        <w:rPr>
          <w:i/>
          <w:u w:val="single"/>
          <w:lang w:val="ru-RU"/>
        </w:rPr>
        <w:t xml:space="preserve">зонах </w:t>
      </w:r>
      <w:r w:rsidRPr="00BE1075">
        <w:rPr>
          <w:i/>
          <w:u w:val="single"/>
          <w:lang w:val="ru-RU"/>
        </w:rPr>
        <w:t>производственн</w:t>
      </w:r>
      <w:r w:rsidR="005E70D5">
        <w:rPr>
          <w:i/>
          <w:u w:val="single"/>
          <w:lang w:val="ru-RU"/>
        </w:rPr>
        <w:t>ого использования</w:t>
      </w:r>
      <w:r w:rsidRPr="00BE1075">
        <w:rPr>
          <w:lang w:val="ru-RU"/>
        </w:rPr>
        <w:t xml:space="preserve">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3312B" w:rsidRPr="00BE1075" w:rsidRDefault="00D3312B" w:rsidP="00D3312B">
      <w:pPr>
        <w:pStyle w:val="aff0"/>
        <w:rPr>
          <w:lang w:val="ru-RU"/>
        </w:rPr>
      </w:pPr>
      <w:r w:rsidRPr="00BE1075">
        <w:rPr>
          <w:lang w:val="ru-RU"/>
        </w:rPr>
        <w:lastRenderedPageBreak/>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w:t>
      </w:r>
      <w:r w:rsidRPr="00BE1075">
        <w:rPr>
          <w:lang w:val="ru-RU"/>
        </w:rPr>
        <w:t>я</w:t>
      </w:r>
      <w:r w:rsidRPr="00BE1075">
        <w:rPr>
          <w:lang w:val="ru-RU"/>
        </w:rPr>
        <w:t>тий защиту населения прилегающих районов от опасных воздействий и меры по обесп</w:t>
      </w:r>
      <w:r w:rsidRPr="00BE1075">
        <w:rPr>
          <w:lang w:val="ru-RU"/>
        </w:rPr>
        <w:t>е</w:t>
      </w:r>
      <w:r w:rsidRPr="00BE1075">
        <w:rPr>
          <w:lang w:val="ru-RU"/>
        </w:rPr>
        <w:t>чению безопасности функционирования других предприятий. Степень опасности прои</w:t>
      </w:r>
      <w:r w:rsidRPr="00BE1075">
        <w:rPr>
          <w:lang w:val="ru-RU"/>
        </w:rPr>
        <w:t>з</w:t>
      </w:r>
      <w:r w:rsidRPr="00BE1075">
        <w:rPr>
          <w:lang w:val="ru-RU"/>
        </w:rPr>
        <w:t>водственных и других объектов определяется в установленном законодательством поря</w:t>
      </w:r>
      <w:r w:rsidRPr="00BE1075">
        <w:rPr>
          <w:lang w:val="ru-RU"/>
        </w:rPr>
        <w:t>д</w:t>
      </w:r>
      <w:r w:rsidRPr="00BE1075">
        <w:rPr>
          <w:lang w:val="ru-RU"/>
        </w:rPr>
        <w:t>ке в соответствии с техническими регламентами.</w:t>
      </w:r>
    </w:p>
    <w:p w:rsidR="00D3312B" w:rsidRPr="00BE1075" w:rsidRDefault="00D3312B" w:rsidP="00D3312B">
      <w:pPr>
        <w:pStyle w:val="aff0"/>
        <w:rPr>
          <w:lang w:val="ru-RU"/>
        </w:rPr>
      </w:pPr>
      <w:r w:rsidRPr="00BE1075">
        <w:rPr>
          <w:lang w:val="ru-RU"/>
        </w:rPr>
        <w:t>При реконструкции объектов сложившейся производственной застройки, явля</w:t>
      </w:r>
      <w:r w:rsidRPr="00BE1075">
        <w:rPr>
          <w:lang w:val="ru-RU"/>
        </w:rPr>
        <w:t>ю</w:t>
      </w:r>
      <w:r w:rsidRPr="00BE1075">
        <w:rPr>
          <w:lang w:val="ru-RU"/>
        </w:rPr>
        <w:t>щихся памятниками истории и культуры, необходимо предусматривать меры по сохран</w:t>
      </w:r>
      <w:r w:rsidRPr="00BE1075">
        <w:rPr>
          <w:lang w:val="ru-RU"/>
        </w:rPr>
        <w:t>е</w:t>
      </w:r>
      <w:r w:rsidRPr="00BE1075">
        <w:rPr>
          <w:lang w:val="ru-RU"/>
        </w:rPr>
        <w:t>нию их исторического облика.</w:t>
      </w:r>
    </w:p>
    <w:p w:rsidR="00D3312B" w:rsidRPr="00BE1075" w:rsidRDefault="00D3312B" w:rsidP="00D3312B">
      <w:pPr>
        <w:pStyle w:val="aff0"/>
        <w:rPr>
          <w:lang w:val="ru-RU"/>
        </w:rPr>
      </w:pPr>
      <w:r w:rsidRPr="00BE1075">
        <w:rPr>
          <w:lang w:val="ru-RU"/>
        </w:rPr>
        <w:t>В пределах производственных зон и санитарно-защитных зон предприятий не д</w:t>
      </w:r>
      <w:r w:rsidRPr="00BE1075">
        <w:rPr>
          <w:lang w:val="ru-RU"/>
        </w:rPr>
        <w:t>о</w:t>
      </w:r>
      <w:r w:rsidRPr="00BE1075">
        <w:rPr>
          <w:lang w:val="ru-RU"/>
        </w:rPr>
        <w:t>пускается размещать жилые дома, гостиницы, общежития, садово-дачную застройку, д</w:t>
      </w:r>
      <w:r w:rsidRPr="00BE1075">
        <w:rPr>
          <w:lang w:val="ru-RU"/>
        </w:rPr>
        <w:t>о</w:t>
      </w:r>
      <w:r w:rsidRPr="00BE1075">
        <w:rPr>
          <w:lang w:val="ru-RU"/>
        </w:rPr>
        <w:t>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w:t>
      </w:r>
      <w:r w:rsidRPr="00BE1075">
        <w:rPr>
          <w:lang w:val="ru-RU"/>
        </w:rPr>
        <w:t>е</w:t>
      </w:r>
      <w:r w:rsidRPr="00BE1075">
        <w:rPr>
          <w:lang w:val="ru-RU"/>
        </w:rPr>
        <w:t>ационных целей и производства сельскохозяйственной продукции.</w:t>
      </w:r>
    </w:p>
    <w:p w:rsidR="00D3312B" w:rsidRPr="00BE1075" w:rsidRDefault="00D3312B" w:rsidP="00D3312B">
      <w:pPr>
        <w:pStyle w:val="aff0"/>
        <w:rPr>
          <w:lang w:val="ru-RU"/>
        </w:rPr>
      </w:pPr>
      <w:r w:rsidRPr="00BE1075">
        <w:rPr>
          <w:lang w:val="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w:t>
      </w:r>
      <w:r w:rsidRPr="00BE1075">
        <w:rPr>
          <w:lang w:val="ru-RU"/>
        </w:rPr>
        <w:t>о</w:t>
      </w:r>
      <w:r w:rsidRPr="00BE1075">
        <w:rPr>
          <w:lang w:val="ru-RU"/>
        </w:rPr>
        <w:t>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w:t>
      </w:r>
      <w:r w:rsidRPr="00BE1075">
        <w:rPr>
          <w:lang w:val="ru-RU"/>
        </w:rPr>
        <w:t>е</w:t>
      </w:r>
      <w:r w:rsidRPr="00BE1075">
        <w:rPr>
          <w:lang w:val="ru-RU"/>
        </w:rPr>
        <w:t>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3312B" w:rsidRPr="00BE1075" w:rsidRDefault="00D3312B" w:rsidP="00D3312B">
      <w:pPr>
        <w:pStyle w:val="aff0"/>
        <w:rPr>
          <w:lang w:val="ru-RU"/>
        </w:rPr>
      </w:pPr>
      <w:r w:rsidRPr="00BE1075">
        <w:rPr>
          <w:lang w:val="ru-RU"/>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w:t>
      </w:r>
      <w:r w:rsidRPr="00BE1075">
        <w:rPr>
          <w:lang w:val="ru-RU"/>
        </w:rPr>
        <w:t>з</w:t>
      </w:r>
      <w:r w:rsidRPr="00BE1075">
        <w:rPr>
          <w:lang w:val="ru-RU"/>
        </w:rPr>
        <w:t>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D3312B" w:rsidRPr="00BE1075" w:rsidRDefault="00D3312B" w:rsidP="00D3312B">
      <w:pPr>
        <w:pStyle w:val="aff0"/>
        <w:rPr>
          <w:lang w:val="ru-RU"/>
        </w:rPr>
      </w:pPr>
      <w:r w:rsidRPr="00BE1075">
        <w:rPr>
          <w:lang w:val="ru-RU"/>
        </w:rPr>
        <w:t>Территория, занимаемая площадками промышленных предприятий и других пр</w:t>
      </w:r>
      <w:r w:rsidRPr="00BE1075">
        <w:rPr>
          <w:lang w:val="ru-RU"/>
        </w:rPr>
        <w:t>о</w:t>
      </w:r>
      <w:r w:rsidRPr="00BE1075">
        <w:rPr>
          <w:lang w:val="ru-RU"/>
        </w:rPr>
        <w:t>изводственных объектов, учреждениями и предприятиями обслуживания, должна соста</w:t>
      </w:r>
      <w:r w:rsidRPr="00BE1075">
        <w:rPr>
          <w:lang w:val="ru-RU"/>
        </w:rPr>
        <w:t>в</w:t>
      </w:r>
      <w:r w:rsidRPr="00BE1075">
        <w:rPr>
          <w:lang w:val="ru-RU"/>
        </w:rPr>
        <w:t>лять, как правило, не менее 60% всей территории промышленной зоны.</w:t>
      </w:r>
    </w:p>
    <w:p w:rsidR="00D3312B" w:rsidRPr="00BE1075" w:rsidRDefault="00D3312B" w:rsidP="00D3312B">
      <w:pPr>
        <w:pStyle w:val="aff0"/>
        <w:rPr>
          <w:lang w:val="ru-RU"/>
        </w:rPr>
      </w:pPr>
      <w:r w:rsidRPr="00BE1075">
        <w:rPr>
          <w:lang w:val="ru-RU"/>
        </w:rPr>
        <w:t>При размещении предприятий и других объектов необходимо предусматривать м</w:t>
      </w:r>
      <w:r w:rsidRPr="00BE1075">
        <w:rPr>
          <w:lang w:val="ru-RU"/>
        </w:rPr>
        <w:t>е</w:t>
      </w:r>
      <w:r w:rsidRPr="00BE1075">
        <w:rPr>
          <w:lang w:val="ru-RU"/>
        </w:rPr>
        <w:t>ры по исключению загрязнения почв, поверхностных и подземных вод, поверхностных водосборов, водоемов и атмосферного воздуха с учетом требований об охране подземных вод.</w:t>
      </w:r>
    </w:p>
    <w:p w:rsidR="00D3312B" w:rsidRPr="00BE1075" w:rsidRDefault="00D3312B" w:rsidP="00D3312B">
      <w:pPr>
        <w:pStyle w:val="aff0"/>
        <w:rPr>
          <w:lang w:val="ru-RU"/>
        </w:rPr>
      </w:pPr>
      <w:r w:rsidRPr="00BE1075">
        <w:rPr>
          <w:lang w:val="ru-RU"/>
        </w:rPr>
        <w:t>Размеры санитарно-защитных зон следует устанавливать с учетом требований СанПиН 2.2.1/2.1.1.1200. Достаточность ширины санитарно-защитной зоны следует по</w:t>
      </w:r>
      <w:r w:rsidRPr="00BE1075">
        <w:rPr>
          <w:lang w:val="ru-RU"/>
        </w:rPr>
        <w:t>д</w:t>
      </w:r>
      <w:r w:rsidRPr="00BE1075">
        <w:rPr>
          <w:lang w:val="ru-RU"/>
        </w:rPr>
        <w:t>тверждать расчетами рассеивания в атмосферном воздухе вредных веществ, содержащи</w:t>
      </w:r>
      <w:r w:rsidRPr="00BE1075">
        <w:rPr>
          <w:lang w:val="ru-RU"/>
        </w:rPr>
        <w:t>х</w:t>
      </w:r>
      <w:r w:rsidRPr="00BE1075">
        <w:rPr>
          <w:lang w:val="ru-RU"/>
        </w:rPr>
        <w:t>ся в выбросах промышленных предприятий.</w:t>
      </w:r>
    </w:p>
    <w:p w:rsidR="00D3312B" w:rsidRPr="00BE1075" w:rsidRDefault="00D3312B" w:rsidP="00D3312B">
      <w:pPr>
        <w:pStyle w:val="aff0"/>
        <w:rPr>
          <w:lang w:val="ru-RU"/>
        </w:rPr>
      </w:pPr>
      <w:r w:rsidRPr="00BE1075">
        <w:rPr>
          <w:lang w:val="ru-RU"/>
        </w:rPr>
        <w:t>Минимальную площадь озеленения санитарно-защитных зон следует принимать в зависимость от ширины зоны</w:t>
      </w:r>
      <w:proofErr w:type="gramStart"/>
      <w:r w:rsidRPr="00BE1075">
        <w:rPr>
          <w:lang w:val="ru-RU"/>
        </w:rPr>
        <w:t>, %:</w:t>
      </w:r>
      <w:proofErr w:type="gramEnd"/>
    </w:p>
    <w:p w:rsidR="00D3312B" w:rsidRPr="00BE1075" w:rsidRDefault="00D3312B" w:rsidP="00D3312B">
      <w:pPr>
        <w:pStyle w:val="aff0"/>
        <w:rPr>
          <w:lang w:val="ru-RU"/>
        </w:rPr>
      </w:pPr>
      <w:r w:rsidRPr="00BE1075">
        <w:rPr>
          <w:lang w:val="ru-RU"/>
        </w:rPr>
        <w:t>до 300 м – 60%;</w:t>
      </w:r>
    </w:p>
    <w:p w:rsidR="00D3312B" w:rsidRPr="00BE1075" w:rsidRDefault="00D3312B" w:rsidP="00D3312B">
      <w:pPr>
        <w:pStyle w:val="aff0"/>
        <w:rPr>
          <w:lang w:val="ru-RU"/>
        </w:rPr>
      </w:pPr>
      <w:r w:rsidRPr="00BE1075">
        <w:rPr>
          <w:lang w:val="ru-RU"/>
        </w:rPr>
        <w:t>от 300 до 1000 м – 50%;</w:t>
      </w:r>
    </w:p>
    <w:p w:rsidR="00D3312B" w:rsidRPr="00BE1075" w:rsidRDefault="00D3312B" w:rsidP="00D3312B">
      <w:pPr>
        <w:pStyle w:val="aff0"/>
        <w:rPr>
          <w:lang w:val="ru-RU"/>
        </w:rPr>
      </w:pPr>
      <w:r w:rsidRPr="00BE1075">
        <w:rPr>
          <w:lang w:val="ru-RU"/>
        </w:rPr>
        <w:t>от 1000 до 3000 м – 40%;</w:t>
      </w:r>
    </w:p>
    <w:p w:rsidR="00D3312B" w:rsidRPr="00BE1075" w:rsidRDefault="00D3312B" w:rsidP="00D3312B">
      <w:pPr>
        <w:pStyle w:val="aff0"/>
        <w:rPr>
          <w:lang w:val="ru-RU"/>
        </w:rPr>
      </w:pPr>
      <w:r w:rsidRPr="00BE1075">
        <w:rPr>
          <w:lang w:val="ru-RU"/>
        </w:rPr>
        <w:t>свыше 3000 м – 20%.</w:t>
      </w:r>
    </w:p>
    <w:p w:rsidR="00D3312B" w:rsidRPr="00BE1075" w:rsidRDefault="00D3312B" w:rsidP="00D3312B">
      <w:pPr>
        <w:pStyle w:val="aff0"/>
        <w:rPr>
          <w:lang w:val="ru-RU"/>
        </w:rPr>
      </w:pPr>
      <w:r w:rsidRPr="00BE1075">
        <w:rPr>
          <w:lang w:val="ru-RU"/>
        </w:rPr>
        <w:t>В санитарно-защитных зонах со стороны жилых и общественно-деловых зон нео</w:t>
      </w:r>
      <w:r w:rsidRPr="00BE1075">
        <w:rPr>
          <w:lang w:val="ru-RU"/>
        </w:rPr>
        <w:t>б</w:t>
      </w:r>
      <w:r w:rsidRPr="00BE1075">
        <w:rPr>
          <w:lang w:val="ru-RU"/>
        </w:rPr>
        <w:t>ходимо предусматривать полосу древесно-кустарниковых насаждений шириной не менее 50 м, а при ширине зоны до 100 м – не менее 20 м.</w:t>
      </w:r>
    </w:p>
    <w:p w:rsidR="00D3312B" w:rsidRPr="00BE1075" w:rsidRDefault="00D3312B" w:rsidP="00D3312B">
      <w:pPr>
        <w:pStyle w:val="aff0"/>
        <w:rPr>
          <w:lang w:val="ru-RU"/>
        </w:rPr>
      </w:pPr>
      <w:r w:rsidRPr="00BE1075">
        <w:rPr>
          <w:lang w:val="ru-RU"/>
        </w:rPr>
        <w:t>Для объектов по изготовлению и хранению взрывчатых материалов и изделий на их основе (организаций, арсеналов, баз, складов ВМ) следует предусматривать запретные (опасные) зоны и районы. Размеры этих зон и районов определяются специальными но</w:t>
      </w:r>
      <w:r w:rsidRPr="00BE1075">
        <w:rPr>
          <w:lang w:val="ru-RU"/>
        </w:rPr>
        <w:t>р</w:t>
      </w:r>
      <w:r w:rsidRPr="00BE1075">
        <w:rPr>
          <w:lang w:val="ru-RU"/>
        </w:rPr>
        <w:lastRenderedPageBreak/>
        <w:t xml:space="preserve">мативными документами </w:t>
      </w:r>
      <w:proofErr w:type="spellStart"/>
      <w:r w:rsidRPr="00BE1075">
        <w:rPr>
          <w:lang w:val="ru-RU"/>
        </w:rPr>
        <w:t>Ростехнадзора</w:t>
      </w:r>
      <w:proofErr w:type="spellEnd"/>
      <w:r w:rsidRPr="00BE1075">
        <w:rPr>
          <w:lang w:val="ru-RU"/>
        </w:rPr>
        <w:t xml:space="preserve"> (едиными правилами безопасности при взрывных работах) и других федеральных органов исполнительной власти, в ведении которых нах</w:t>
      </w:r>
      <w:r w:rsidRPr="00BE1075">
        <w:rPr>
          <w:lang w:val="ru-RU"/>
        </w:rPr>
        <w:t>о</w:t>
      </w:r>
      <w:r w:rsidRPr="00BE1075">
        <w:rPr>
          <w:lang w:val="ru-RU"/>
        </w:rPr>
        <w:t>дятся указанные объекты. Застройка запретных (опасных) зон жилыми, общественными и производственными зданиями и сооружениями не допускается. В случае особой необх</w:t>
      </w:r>
      <w:r w:rsidRPr="00BE1075">
        <w:rPr>
          <w:lang w:val="ru-RU"/>
        </w:rPr>
        <w:t>о</w:t>
      </w:r>
      <w:r w:rsidRPr="00BE1075">
        <w:rPr>
          <w:lang w:val="ru-RU"/>
        </w:rPr>
        <w:t>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w:t>
      </w:r>
      <w:r w:rsidRPr="00BE1075">
        <w:rPr>
          <w:lang w:val="ru-RU"/>
        </w:rPr>
        <w:t>о</w:t>
      </w:r>
      <w:r w:rsidRPr="00BE1075">
        <w:rPr>
          <w:lang w:val="ru-RU"/>
        </w:rPr>
        <w:t>рой находится склад, и органами местного самоуправления районов.</w:t>
      </w:r>
    </w:p>
    <w:p w:rsidR="00D3312B" w:rsidRPr="00BE1075" w:rsidRDefault="00D3312B" w:rsidP="00D3312B">
      <w:pPr>
        <w:pStyle w:val="aff0"/>
        <w:rPr>
          <w:lang w:val="ru-RU"/>
        </w:rPr>
      </w:pPr>
      <w:r w:rsidRPr="00BE1075">
        <w:rPr>
          <w:lang w:val="ru-RU"/>
        </w:rPr>
        <w:t>На территориях коммунально-складских зон (районов) следует размещать пре</w:t>
      </w:r>
      <w:r w:rsidRPr="00BE1075">
        <w:rPr>
          <w:lang w:val="ru-RU"/>
        </w:rPr>
        <w:t>д</w:t>
      </w:r>
      <w:r w:rsidRPr="00BE1075">
        <w:rPr>
          <w:lang w:val="ru-RU"/>
        </w:rPr>
        <w:t xml:space="preserve">приятия пищевой (пищевкусовой, мясной и молочной) промышленности, </w:t>
      </w:r>
      <w:proofErr w:type="spellStart"/>
      <w:r w:rsidRPr="00BE1075">
        <w:rPr>
          <w:lang w:val="ru-RU"/>
        </w:rPr>
        <w:t>общетоварные</w:t>
      </w:r>
      <w:proofErr w:type="spellEnd"/>
      <w:r w:rsidRPr="00BE1075">
        <w:rPr>
          <w:lang w:val="ru-RU"/>
        </w:rPr>
        <w:t xml:space="preserve"> (продовольственные и непродовольственные), специализированные склады (холодильн</w:t>
      </w:r>
      <w:r w:rsidRPr="00BE1075">
        <w:rPr>
          <w:lang w:val="ru-RU"/>
        </w:rPr>
        <w:t>и</w:t>
      </w:r>
      <w:r w:rsidRPr="00BE1075">
        <w:rPr>
          <w:lang w:val="ru-RU"/>
        </w:rPr>
        <w:t>ки, картофеле-, овощ</w:t>
      </w:r>
      <w:proofErr w:type="gramStart"/>
      <w:r w:rsidRPr="00BE1075">
        <w:rPr>
          <w:lang w:val="ru-RU"/>
        </w:rPr>
        <w:t>е-</w:t>
      </w:r>
      <w:proofErr w:type="gramEnd"/>
      <w:r w:rsidRPr="00BE1075">
        <w:rPr>
          <w:lang w:val="ru-RU"/>
        </w:rPr>
        <w:t xml:space="preserve">, </w:t>
      </w:r>
      <w:proofErr w:type="spellStart"/>
      <w:r w:rsidRPr="00BE1075">
        <w:rPr>
          <w:lang w:val="ru-RU"/>
        </w:rPr>
        <w:t>фруктохранилища</w:t>
      </w:r>
      <w:proofErr w:type="spellEnd"/>
      <w:r w:rsidRPr="00BE1075">
        <w:rPr>
          <w:lang w:val="ru-RU"/>
        </w:rPr>
        <w:t>), предприятия коммунального, транспортного и бытового обслуживания населения города.</w:t>
      </w:r>
    </w:p>
    <w:p w:rsidR="00D3312B" w:rsidRPr="00BE1075" w:rsidRDefault="00D3312B" w:rsidP="00D3312B">
      <w:pPr>
        <w:pStyle w:val="aff0"/>
        <w:rPr>
          <w:lang w:val="ru-RU"/>
        </w:rPr>
      </w:pPr>
      <w:r w:rsidRPr="00BE1075">
        <w:rPr>
          <w:lang w:val="ru-RU"/>
        </w:rPr>
        <w:t>Размеры земельных участков, площадь зданий и вместимость складов, предназн</w:t>
      </w:r>
      <w:r w:rsidRPr="00BE1075">
        <w:rPr>
          <w:lang w:val="ru-RU"/>
        </w:rPr>
        <w:t>а</w:t>
      </w:r>
      <w:r w:rsidRPr="00BE1075">
        <w:rPr>
          <w:lang w:val="ru-RU"/>
        </w:rPr>
        <w:t>ченных для обслуживания поселений, определяются региональными градостроительными нормативами или на основе расчета.</w:t>
      </w:r>
    </w:p>
    <w:p w:rsidR="00D3312B" w:rsidRPr="00BE1075" w:rsidRDefault="00D3312B" w:rsidP="00D3312B">
      <w:pPr>
        <w:pStyle w:val="aff0"/>
        <w:rPr>
          <w:lang w:val="ru-RU"/>
        </w:rPr>
      </w:pPr>
      <w:r w:rsidRPr="00BE1075">
        <w:rPr>
          <w:lang w:val="ru-RU"/>
        </w:rPr>
        <w:t>Размеры санитарно-защитных зон для картофеле-, овощ</w:t>
      </w:r>
      <w:proofErr w:type="gramStart"/>
      <w:r w:rsidRPr="00BE1075">
        <w:rPr>
          <w:lang w:val="ru-RU"/>
        </w:rPr>
        <w:t>е-</w:t>
      </w:r>
      <w:proofErr w:type="gramEnd"/>
      <w:r w:rsidRPr="00BE1075">
        <w:rPr>
          <w:lang w:val="ru-RU"/>
        </w:rPr>
        <w:t xml:space="preserve"> и </w:t>
      </w:r>
      <w:proofErr w:type="spellStart"/>
      <w:r w:rsidRPr="00BE1075">
        <w:rPr>
          <w:lang w:val="ru-RU"/>
        </w:rPr>
        <w:t>фруктохранилищ</w:t>
      </w:r>
      <w:proofErr w:type="spellEnd"/>
      <w:r w:rsidRPr="00BE1075">
        <w:rPr>
          <w:lang w:val="ru-RU"/>
        </w:rPr>
        <w:t xml:space="preserve"> сл</w:t>
      </w:r>
      <w:r w:rsidRPr="00BE1075">
        <w:rPr>
          <w:lang w:val="ru-RU"/>
        </w:rPr>
        <w:t>е</w:t>
      </w:r>
      <w:r w:rsidRPr="00BE1075">
        <w:rPr>
          <w:lang w:val="ru-RU"/>
        </w:rPr>
        <w:t>дует принимать не менее 50 м.</w:t>
      </w:r>
    </w:p>
    <w:p w:rsidR="00D3312B" w:rsidRPr="00BE1075" w:rsidRDefault="00D3312B" w:rsidP="00D3312B">
      <w:pPr>
        <w:pStyle w:val="aff0"/>
        <w:rPr>
          <w:lang w:val="ru-RU"/>
        </w:rPr>
      </w:pPr>
      <w:r w:rsidRPr="00BE1075">
        <w:rPr>
          <w:lang w:val="ru-RU"/>
        </w:rPr>
        <w:t>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w:t>
      </w:r>
      <w:r w:rsidRPr="00BE1075">
        <w:rPr>
          <w:lang w:val="ru-RU"/>
        </w:rPr>
        <w:t>м</w:t>
      </w:r>
      <w:r w:rsidRPr="00BE1075">
        <w:rPr>
          <w:lang w:val="ru-RU"/>
        </w:rPr>
        <w:t>плексов, если они связаны с производством пищевых продуктов, от загрязнений и вре</w:t>
      </w:r>
      <w:r w:rsidRPr="00BE1075">
        <w:rPr>
          <w:lang w:val="ru-RU"/>
        </w:rPr>
        <w:t>д</w:t>
      </w:r>
      <w:r w:rsidRPr="00BE1075">
        <w:rPr>
          <w:lang w:val="ru-RU"/>
        </w:rPr>
        <w:t>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w:t>
      </w:r>
      <w:r w:rsidRPr="00BE1075">
        <w:rPr>
          <w:lang w:val="ru-RU"/>
        </w:rPr>
        <w:t>о</w:t>
      </w:r>
      <w:r w:rsidRPr="00BE1075">
        <w:rPr>
          <w:lang w:val="ru-RU"/>
        </w:rPr>
        <w:t>ров, водоемов и атмосферного воздуха должны соответствовать санитарным нормам.</w:t>
      </w:r>
    </w:p>
    <w:p w:rsidR="00D3312B" w:rsidRPr="00BE1075" w:rsidRDefault="00D3312B" w:rsidP="00D3312B">
      <w:pPr>
        <w:pStyle w:val="aff0"/>
        <w:rPr>
          <w:lang w:val="ru-RU"/>
        </w:rPr>
      </w:pPr>
      <w:r w:rsidRPr="00BE1075">
        <w:rPr>
          <w:lang w:val="ru-RU"/>
        </w:rPr>
        <w:t>При формировании производственных зон поселений расстояния между сельскох</w:t>
      </w:r>
      <w:r w:rsidRPr="00BE1075">
        <w:rPr>
          <w:lang w:val="ru-RU"/>
        </w:rPr>
        <w:t>о</w:t>
      </w:r>
      <w:r w:rsidRPr="00BE1075">
        <w:rPr>
          <w:lang w:val="ru-RU"/>
        </w:rPr>
        <w:t>зяйственными предприятиями, зданиями и сооружениями следует предусматривать м</w:t>
      </w:r>
      <w:r w:rsidRPr="00BE1075">
        <w:rPr>
          <w:lang w:val="ru-RU"/>
        </w:rPr>
        <w:t>и</w:t>
      </w:r>
      <w:r w:rsidRPr="00BE1075">
        <w:rPr>
          <w:lang w:val="ru-RU"/>
        </w:rPr>
        <w:t>нимально допустимые исходя из санитарных, ветеринарных, противопожарных требов</w:t>
      </w:r>
      <w:r w:rsidRPr="00BE1075">
        <w:rPr>
          <w:lang w:val="ru-RU"/>
        </w:rPr>
        <w:t>а</w:t>
      </w:r>
      <w:r w:rsidRPr="00BE1075">
        <w:rPr>
          <w:lang w:val="ru-RU"/>
        </w:rPr>
        <w:t>ний и норм технологического проектирования.</w:t>
      </w:r>
    </w:p>
    <w:p w:rsidR="00D3312B" w:rsidRPr="00BE1075" w:rsidRDefault="00D3312B" w:rsidP="00D3312B">
      <w:pPr>
        <w:pStyle w:val="aff0"/>
        <w:rPr>
          <w:lang w:val="ru-RU"/>
        </w:rPr>
      </w:pPr>
      <w:r w:rsidRPr="00BE1075">
        <w:rPr>
          <w:lang w:val="ru-RU"/>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w:t>
      </w:r>
      <w:r w:rsidRPr="00BE1075">
        <w:rPr>
          <w:lang w:val="ru-RU"/>
        </w:rPr>
        <w:t>о</w:t>
      </w:r>
      <w:r w:rsidRPr="00BE1075">
        <w:rPr>
          <w:lang w:val="ru-RU"/>
        </w:rPr>
        <w:t>дукции, объекты питания и объекты, к ним приравненные.</w:t>
      </w:r>
    </w:p>
    <w:p w:rsidR="00D3312B" w:rsidRPr="00BE1075" w:rsidRDefault="00D3312B" w:rsidP="00D3312B">
      <w:pPr>
        <w:pStyle w:val="aff0"/>
        <w:rPr>
          <w:lang w:val="ru-RU"/>
        </w:rPr>
      </w:pPr>
      <w:r w:rsidRPr="00BE1075">
        <w:rPr>
          <w:lang w:val="ru-RU"/>
        </w:rPr>
        <w:t>Объекты с размерами санитарно-защитной зоны свыше 300 м следует размещать на обособленных земельных участках за пределами границ населенных пунктов.</w:t>
      </w:r>
    </w:p>
    <w:p w:rsidR="00D3312B" w:rsidRPr="00BE1075" w:rsidRDefault="00D3312B" w:rsidP="00D3312B">
      <w:pPr>
        <w:pStyle w:val="aff0"/>
        <w:rPr>
          <w:lang w:val="ru-RU"/>
        </w:rPr>
      </w:pPr>
      <w:r w:rsidRPr="00BE1075">
        <w:rPr>
          <w:lang w:val="ru-RU"/>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w:t>
      </w:r>
      <w:r w:rsidRPr="00BE1075">
        <w:rPr>
          <w:lang w:val="ru-RU"/>
        </w:rPr>
        <w:t>ю</w:t>
      </w:r>
      <w:r w:rsidRPr="00BE1075">
        <w:rPr>
          <w:lang w:val="ru-RU"/>
        </w:rPr>
        <w:t>щих трасс с таким расчетом, чтобы обеспечивался свободный доступ к коммуникациям с территорий, не занятых сельскохозяйственными угодьями.</w:t>
      </w:r>
    </w:p>
    <w:p w:rsidR="00D3312B" w:rsidRPr="00BE1075" w:rsidRDefault="00D3312B" w:rsidP="00D3312B">
      <w:pPr>
        <w:pStyle w:val="aff0"/>
        <w:rPr>
          <w:lang w:val="ru-RU"/>
        </w:rPr>
      </w:pPr>
      <w:r w:rsidRPr="00BE1075">
        <w:rPr>
          <w:lang w:val="ru-RU"/>
        </w:rPr>
        <w:t>Производственные зоны, как правило, не должны быть разделены на обособленные участки железными и автомобильными дорогами общей сети.</w:t>
      </w:r>
    </w:p>
    <w:p w:rsidR="00D3312B" w:rsidRDefault="00D3312B" w:rsidP="00D3312B">
      <w:pPr>
        <w:pStyle w:val="aff0"/>
        <w:rPr>
          <w:lang w:val="ru-RU"/>
        </w:rPr>
      </w:pPr>
      <w:r w:rsidRPr="00BE1075">
        <w:rPr>
          <w:lang w:val="ru-RU"/>
        </w:rPr>
        <w:t>При размещении сельскохозяйственных предприятий и других объектов необход</w:t>
      </w:r>
      <w:r w:rsidRPr="00BE1075">
        <w:rPr>
          <w:lang w:val="ru-RU"/>
        </w:rPr>
        <w:t>и</w:t>
      </w:r>
      <w:r w:rsidRPr="00BE1075">
        <w:rPr>
          <w:lang w:val="ru-RU"/>
        </w:rPr>
        <w:t>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FB2789" w:rsidRDefault="00FB2789" w:rsidP="00EA7A1F">
      <w:pPr>
        <w:pStyle w:val="4"/>
        <w:spacing w:before="360"/>
        <w:rPr>
          <w:szCs w:val="24"/>
        </w:rPr>
      </w:pPr>
      <w:bookmarkStart w:id="107" w:name="_Toc244411152"/>
      <w:bookmarkStart w:id="108" w:name="_Toc270941740"/>
      <w:r>
        <w:rPr>
          <w:szCs w:val="24"/>
        </w:rPr>
        <w:t>3.1.</w:t>
      </w:r>
      <w:r w:rsidR="00325856">
        <w:rPr>
          <w:szCs w:val="24"/>
        </w:rPr>
        <w:t>4</w:t>
      </w:r>
      <w:r>
        <w:rPr>
          <w:szCs w:val="24"/>
        </w:rPr>
        <w:t>.4 Зоны сельскохозяйственного использования</w:t>
      </w:r>
    </w:p>
    <w:p w:rsidR="00FB2789" w:rsidRDefault="00FB2789" w:rsidP="00FB2789">
      <w:pPr>
        <w:pStyle w:val="aff0"/>
        <w:rPr>
          <w:lang w:val="ru-RU"/>
        </w:rPr>
      </w:pPr>
      <w:proofErr w:type="gramStart"/>
      <w:r>
        <w:rPr>
          <w:lang w:val="ru-RU"/>
        </w:rPr>
        <w:t>З</w:t>
      </w:r>
      <w:r w:rsidRPr="00B92FA4">
        <w:rPr>
          <w:lang w:val="ru-RU"/>
        </w:rPr>
        <w:t xml:space="preserve">оны сельскохозяйственного использования </w:t>
      </w:r>
      <w:r>
        <w:rPr>
          <w:lang w:val="ru-RU"/>
        </w:rPr>
        <w:t>включают в себя з</w:t>
      </w:r>
      <w:r w:rsidRPr="00B92FA4">
        <w:rPr>
          <w:lang w:val="ru-RU"/>
        </w:rPr>
        <w:t>оны сельскохозя</w:t>
      </w:r>
      <w:r w:rsidRPr="00B92FA4">
        <w:rPr>
          <w:lang w:val="ru-RU"/>
        </w:rPr>
        <w:t>й</w:t>
      </w:r>
      <w:r w:rsidRPr="00B92FA4">
        <w:rPr>
          <w:lang w:val="ru-RU"/>
        </w:rPr>
        <w:t>ственных угодий, а также зоны, занятые объектами сельскохозяйственного назначения и предназначенные</w:t>
      </w:r>
      <w:r>
        <w:rPr>
          <w:lang w:val="ru-RU"/>
        </w:rPr>
        <w:t xml:space="preserve"> </w:t>
      </w:r>
      <w:r w:rsidRPr="00B92FA4">
        <w:rPr>
          <w:lang w:val="ru-RU"/>
        </w:rPr>
        <w:t>для</w:t>
      </w:r>
      <w:r>
        <w:rPr>
          <w:lang w:val="ru-RU"/>
        </w:rPr>
        <w:t xml:space="preserve"> </w:t>
      </w:r>
      <w:r w:rsidRPr="00B92FA4">
        <w:rPr>
          <w:lang w:val="ru-RU"/>
        </w:rPr>
        <w:t>ведения</w:t>
      </w:r>
      <w:r>
        <w:rPr>
          <w:lang w:val="ru-RU"/>
        </w:rPr>
        <w:t xml:space="preserve"> </w:t>
      </w:r>
      <w:r w:rsidRPr="00B92FA4">
        <w:rPr>
          <w:lang w:val="ru-RU"/>
        </w:rPr>
        <w:t>сельского</w:t>
      </w:r>
      <w:r>
        <w:rPr>
          <w:lang w:val="ru-RU"/>
        </w:rPr>
        <w:t xml:space="preserve"> </w:t>
      </w:r>
      <w:r w:rsidRPr="00B92FA4">
        <w:rPr>
          <w:lang w:val="ru-RU"/>
        </w:rPr>
        <w:t>хозяйства,</w:t>
      </w:r>
      <w:r>
        <w:rPr>
          <w:lang w:val="ru-RU"/>
        </w:rPr>
        <w:t xml:space="preserve"> </w:t>
      </w:r>
      <w:r w:rsidRPr="00B92FA4">
        <w:rPr>
          <w:lang w:val="ru-RU"/>
        </w:rPr>
        <w:t>дачного хозяйства, садоводства, ог</w:t>
      </w:r>
      <w:r w:rsidRPr="00B92FA4">
        <w:rPr>
          <w:lang w:val="ru-RU"/>
        </w:rPr>
        <w:t>о</w:t>
      </w:r>
      <w:r w:rsidRPr="00B92FA4">
        <w:rPr>
          <w:lang w:val="ru-RU"/>
        </w:rPr>
        <w:t xml:space="preserve">родничества, личного подсобного хозяйства, развития объектов сельскохозяйственного назначения. </w:t>
      </w:r>
      <w:proofErr w:type="gramEnd"/>
    </w:p>
    <w:p w:rsidR="00FB2789" w:rsidRDefault="00FB2789" w:rsidP="00FB2789">
      <w:pPr>
        <w:pStyle w:val="aff0"/>
        <w:rPr>
          <w:lang w:val="ru-RU"/>
        </w:rPr>
      </w:pPr>
      <w:r w:rsidRPr="00B92FA4">
        <w:rPr>
          <w:lang w:val="ru-RU"/>
        </w:rPr>
        <w:lastRenderedPageBreak/>
        <w:t>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w:t>
      </w:r>
      <w:r w:rsidRPr="00B92FA4">
        <w:rPr>
          <w:lang w:val="ru-RU"/>
        </w:rPr>
        <w:t>с</w:t>
      </w:r>
      <w:r w:rsidRPr="00B92FA4">
        <w:rPr>
          <w:lang w:val="ru-RU"/>
        </w:rPr>
        <w:t>лей. В данных зонах максимально ограничиваются</w:t>
      </w:r>
      <w:r>
        <w:rPr>
          <w:lang w:val="ru-RU"/>
        </w:rPr>
        <w:t xml:space="preserve"> </w:t>
      </w:r>
      <w:r w:rsidRPr="00B92FA4">
        <w:rPr>
          <w:lang w:val="ru-RU"/>
        </w:rPr>
        <w:t>все</w:t>
      </w:r>
      <w:r>
        <w:rPr>
          <w:lang w:val="ru-RU"/>
        </w:rPr>
        <w:t xml:space="preserve"> </w:t>
      </w:r>
      <w:r w:rsidRPr="00B92FA4">
        <w:rPr>
          <w:lang w:val="ru-RU"/>
        </w:rPr>
        <w:t>виды</w:t>
      </w:r>
      <w:r>
        <w:rPr>
          <w:lang w:val="ru-RU"/>
        </w:rPr>
        <w:t xml:space="preserve"> </w:t>
      </w:r>
      <w:r w:rsidRPr="00B92FA4">
        <w:rPr>
          <w:lang w:val="ru-RU"/>
        </w:rPr>
        <w:t>производственной деятельн</w:t>
      </w:r>
      <w:r w:rsidRPr="00B92FA4">
        <w:rPr>
          <w:lang w:val="ru-RU"/>
        </w:rPr>
        <w:t>о</w:t>
      </w:r>
      <w:r w:rsidRPr="00B92FA4">
        <w:rPr>
          <w:lang w:val="ru-RU"/>
        </w:rPr>
        <w:t>сти, отрицательно влияющие на условия развития основных отраслей сельского хозяйства.</w:t>
      </w:r>
    </w:p>
    <w:p w:rsidR="00325856" w:rsidRDefault="00325856" w:rsidP="00FB2789">
      <w:pPr>
        <w:pStyle w:val="aff0"/>
        <w:rPr>
          <w:lang w:val="ru-RU"/>
        </w:rPr>
      </w:pPr>
      <w:r>
        <w:rPr>
          <w:lang w:val="ru-RU"/>
        </w:rPr>
        <w:t xml:space="preserve">Зоны сельскохозяйственного использования </w:t>
      </w:r>
      <w:proofErr w:type="spellStart"/>
      <w:r w:rsidR="00D73AF3">
        <w:rPr>
          <w:lang w:val="ru-RU"/>
        </w:rPr>
        <w:t>Новорепин</w:t>
      </w:r>
      <w:r w:rsidR="004335BC">
        <w:rPr>
          <w:lang w:val="ru-RU"/>
        </w:rPr>
        <w:t>ского</w:t>
      </w:r>
      <w:proofErr w:type="spellEnd"/>
      <w:r w:rsidR="00A23DE0">
        <w:rPr>
          <w:lang w:val="ru-RU"/>
        </w:rPr>
        <w:t xml:space="preserve"> МО</w:t>
      </w:r>
      <w:r>
        <w:rPr>
          <w:lang w:val="ru-RU"/>
        </w:rPr>
        <w:t xml:space="preserve"> принимаются в существующей площади.</w:t>
      </w:r>
    </w:p>
    <w:p w:rsidR="00090E7E" w:rsidRPr="00BE1075" w:rsidRDefault="00325856" w:rsidP="00EA7A1F">
      <w:pPr>
        <w:pStyle w:val="4"/>
        <w:spacing w:before="360"/>
        <w:rPr>
          <w:szCs w:val="24"/>
        </w:rPr>
      </w:pPr>
      <w:r>
        <w:rPr>
          <w:szCs w:val="24"/>
        </w:rPr>
        <w:t>3.1.4</w:t>
      </w:r>
      <w:r w:rsidR="00FB2789">
        <w:rPr>
          <w:szCs w:val="24"/>
        </w:rPr>
        <w:t xml:space="preserve">.6. </w:t>
      </w:r>
      <w:r>
        <w:rPr>
          <w:szCs w:val="24"/>
        </w:rPr>
        <w:t>З</w:t>
      </w:r>
      <w:r w:rsidR="00B75638" w:rsidRPr="00BE1075">
        <w:rPr>
          <w:szCs w:val="24"/>
        </w:rPr>
        <w:t>оны</w:t>
      </w:r>
      <w:bookmarkEnd w:id="107"/>
      <w:bookmarkEnd w:id="108"/>
      <w:r>
        <w:rPr>
          <w:szCs w:val="24"/>
        </w:rPr>
        <w:t xml:space="preserve"> рекреационного назначения</w:t>
      </w:r>
    </w:p>
    <w:p w:rsidR="000C7ECB" w:rsidRDefault="000C7ECB" w:rsidP="000C7ECB">
      <w:pPr>
        <w:rPr>
          <w:rFonts w:cs="Times New Roman"/>
          <w:bCs/>
          <w:szCs w:val="24"/>
        </w:rPr>
      </w:pPr>
      <w:r w:rsidRPr="00BE1075">
        <w:rPr>
          <w:rFonts w:cs="Times New Roman"/>
          <w:bCs/>
          <w:szCs w:val="24"/>
        </w:rPr>
        <w:t>В состав зон рекреационного назначения могут включаться зоны в границах терр</w:t>
      </w:r>
      <w:r w:rsidRPr="00BE1075">
        <w:rPr>
          <w:rFonts w:cs="Times New Roman"/>
          <w:bCs/>
          <w:szCs w:val="24"/>
        </w:rPr>
        <w:t>и</w:t>
      </w:r>
      <w:r w:rsidRPr="00BE1075">
        <w:rPr>
          <w:rFonts w:cs="Times New Roman"/>
          <w:bCs/>
          <w:szCs w:val="24"/>
        </w:rPr>
        <w:t>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w:t>
      </w:r>
      <w:r w:rsidRPr="00BE1075">
        <w:rPr>
          <w:rFonts w:cs="Times New Roman"/>
          <w:bCs/>
          <w:szCs w:val="24"/>
        </w:rPr>
        <w:t>т</w:t>
      </w:r>
      <w:r w:rsidRPr="00BE1075">
        <w:rPr>
          <w:rFonts w:cs="Times New Roman"/>
          <w:bCs/>
          <w:szCs w:val="24"/>
        </w:rPr>
        <w:t>дыха, туризма, занятий физической культурой и спортом.</w:t>
      </w:r>
    </w:p>
    <w:p w:rsidR="0025083E" w:rsidRDefault="0025083E" w:rsidP="0025083E">
      <w:pPr>
        <w:pStyle w:val="aff0"/>
        <w:rPr>
          <w:lang w:val="ru-RU"/>
        </w:rPr>
      </w:pPr>
      <w:r w:rsidRPr="00823ACD">
        <w:rPr>
          <w:lang w:val="ru-RU"/>
        </w:rPr>
        <w:t xml:space="preserve">В предложениях по генеральному плану в </w:t>
      </w:r>
      <w:proofErr w:type="spellStart"/>
      <w:r w:rsidR="00D73AF3">
        <w:rPr>
          <w:lang w:val="ru-RU"/>
        </w:rPr>
        <w:t>Новорепин</w:t>
      </w:r>
      <w:r w:rsidR="00823ACD" w:rsidRPr="00823ACD">
        <w:rPr>
          <w:lang w:val="ru-RU"/>
        </w:rPr>
        <w:t>ском</w:t>
      </w:r>
      <w:proofErr w:type="spellEnd"/>
      <w:r w:rsidR="00A23DE0" w:rsidRPr="00823ACD">
        <w:rPr>
          <w:lang w:val="ru-RU"/>
        </w:rPr>
        <w:t xml:space="preserve"> МО</w:t>
      </w:r>
      <w:r w:rsidR="007A316E" w:rsidRPr="00823ACD">
        <w:rPr>
          <w:lang w:val="ru-RU"/>
        </w:rPr>
        <w:t xml:space="preserve"> </w:t>
      </w:r>
      <w:r w:rsidRPr="00823ACD">
        <w:rPr>
          <w:lang w:val="ru-RU"/>
        </w:rPr>
        <w:t>выделены новые з</w:t>
      </w:r>
      <w:r w:rsidRPr="00823ACD">
        <w:rPr>
          <w:lang w:val="ru-RU"/>
        </w:rPr>
        <w:t>о</w:t>
      </w:r>
      <w:r w:rsidRPr="00823ACD">
        <w:rPr>
          <w:lang w:val="ru-RU"/>
        </w:rPr>
        <w:t>ны рекреационного назначения. На данных территориях</w:t>
      </w:r>
      <w:r w:rsidR="007A316E" w:rsidRPr="00823ACD">
        <w:rPr>
          <w:lang w:val="ru-RU"/>
        </w:rPr>
        <w:t xml:space="preserve"> </w:t>
      </w:r>
      <w:r w:rsidRPr="00823ACD">
        <w:rPr>
          <w:lang w:val="ru-RU"/>
        </w:rPr>
        <w:t>планируетс</w:t>
      </w:r>
      <w:r w:rsidR="00823ACD" w:rsidRPr="00823ACD">
        <w:rPr>
          <w:lang w:val="ru-RU"/>
        </w:rPr>
        <w:t>я размещение детск</w:t>
      </w:r>
      <w:r w:rsidR="00823ACD" w:rsidRPr="00823ACD">
        <w:rPr>
          <w:lang w:val="ru-RU"/>
        </w:rPr>
        <w:t>о</w:t>
      </w:r>
      <w:r w:rsidR="00823ACD" w:rsidRPr="00823ACD">
        <w:rPr>
          <w:lang w:val="ru-RU"/>
        </w:rPr>
        <w:t>го оздоровительного лагеря</w:t>
      </w:r>
      <w:r w:rsidR="00371C97">
        <w:rPr>
          <w:lang w:val="ru-RU"/>
        </w:rPr>
        <w:t>.</w:t>
      </w:r>
    </w:p>
    <w:p w:rsidR="000C7ECB" w:rsidRPr="00BE1075" w:rsidRDefault="000C7ECB" w:rsidP="000C7ECB">
      <w:pPr>
        <w:rPr>
          <w:rFonts w:cs="Times New Roman"/>
          <w:bCs/>
          <w:szCs w:val="24"/>
        </w:rPr>
      </w:pPr>
      <w:r w:rsidRPr="00BE1075">
        <w:rPr>
          <w:rFonts w:cs="Times New Roman"/>
          <w:bCs/>
          <w:szCs w:val="24"/>
        </w:rPr>
        <w:t>На территории рекреационных зон не допускаются строительство новых и расш</w:t>
      </w:r>
      <w:r w:rsidRPr="00BE1075">
        <w:rPr>
          <w:rFonts w:cs="Times New Roman"/>
          <w:bCs/>
          <w:szCs w:val="24"/>
        </w:rPr>
        <w:t>и</w:t>
      </w:r>
      <w:r w:rsidRPr="00BE1075">
        <w:rPr>
          <w:rFonts w:cs="Times New Roman"/>
          <w:bCs/>
          <w:szCs w:val="24"/>
        </w:rPr>
        <w:t>рение действующих промышленных, коммунально-складских и других объектов, неп</w:t>
      </w:r>
      <w:r w:rsidRPr="00BE1075">
        <w:rPr>
          <w:rFonts w:cs="Times New Roman"/>
          <w:bCs/>
          <w:szCs w:val="24"/>
        </w:rPr>
        <w:t>о</w:t>
      </w:r>
      <w:r w:rsidRPr="00BE1075">
        <w:rPr>
          <w:rFonts w:cs="Times New Roman"/>
          <w:bCs/>
          <w:szCs w:val="24"/>
        </w:rPr>
        <w:t xml:space="preserve">средственно не связанных с эксплуатацией объектов рекреационного, оздоровительного и природоохранного назначения. </w:t>
      </w:r>
    </w:p>
    <w:p w:rsidR="000C7ECB" w:rsidRPr="00BE1075" w:rsidRDefault="000C7ECB" w:rsidP="000C7ECB">
      <w:pPr>
        <w:rPr>
          <w:rFonts w:cs="Times New Roman"/>
          <w:bCs/>
          <w:szCs w:val="24"/>
        </w:rPr>
      </w:pPr>
      <w:r w:rsidRPr="00BE1075">
        <w:rPr>
          <w:rFonts w:cs="Times New Roman"/>
          <w:bCs/>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0C7ECB" w:rsidRPr="00BE1075" w:rsidRDefault="000C7ECB" w:rsidP="000C7ECB">
      <w:pPr>
        <w:rPr>
          <w:rFonts w:cs="Times New Roman"/>
          <w:bCs/>
          <w:szCs w:val="24"/>
        </w:rPr>
      </w:pPr>
      <w:r w:rsidRPr="00BE1075">
        <w:rPr>
          <w:rFonts w:cs="Times New Roman"/>
          <w:bCs/>
          <w:szCs w:val="24"/>
        </w:rPr>
        <w:t>При размещении скверов и садов следует максимально сохранять участки с сущ</w:t>
      </w:r>
      <w:r w:rsidRPr="00BE1075">
        <w:rPr>
          <w:rFonts w:cs="Times New Roman"/>
          <w:bCs/>
          <w:szCs w:val="24"/>
        </w:rPr>
        <w:t>е</w:t>
      </w:r>
      <w:r w:rsidRPr="00BE1075">
        <w:rPr>
          <w:rFonts w:cs="Times New Roman"/>
          <w:bCs/>
          <w:szCs w:val="24"/>
        </w:rPr>
        <w:t>ствующими насаждениями и водоемами.</w:t>
      </w:r>
    </w:p>
    <w:p w:rsidR="000C7ECB" w:rsidRPr="00BE1075" w:rsidRDefault="000C7ECB" w:rsidP="000C7ECB">
      <w:pPr>
        <w:widowControl w:val="0"/>
        <w:rPr>
          <w:rFonts w:cs="Times New Roman"/>
          <w:szCs w:val="24"/>
        </w:rPr>
      </w:pPr>
      <w:r w:rsidRPr="00BE1075">
        <w:rPr>
          <w:rFonts w:cs="Times New Roman"/>
          <w:bCs/>
          <w:szCs w:val="24"/>
        </w:rPr>
        <w:t>Озелененные территории общего пользования должны быть благоустроены и об</w:t>
      </w:r>
      <w:r w:rsidRPr="00BE1075">
        <w:rPr>
          <w:rFonts w:cs="Times New Roman"/>
          <w:bCs/>
          <w:szCs w:val="24"/>
        </w:rPr>
        <w:t>о</w:t>
      </w:r>
      <w:r w:rsidRPr="00BE1075">
        <w:rPr>
          <w:rFonts w:cs="Times New Roman"/>
          <w:bCs/>
          <w:szCs w:val="24"/>
        </w:rPr>
        <w:t>рудованы малыми архитектурными формами: фонтанами и бассейнами, лестницами, па</w:t>
      </w:r>
      <w:r w:rsidRPr="00BE1075">
        <w:rPr>
          <w:rFonts w:cs="Times New Roman"/>
          <w:bCs/>
          <w:szCs w:val="24"/>
        </w:rPr>
        <w:t>н</w:t>
      </w:r>
      <w:r w:rsidRPr="00BE1075">
        <w:rPr>
          <w:rFonts w:cs="Times New Roman"/>
          <w:bCs/>
          <w:szCs w:val="24"/>
        </w:rPr>
        <w:t xml:space="preserve">дусами, подпорными стенками, беседками, светильниками и др. </w:t>
      </w:r>
    </w:p>
    <w:p w:rsidR="000C7ECB" w:rsidRPr="00BE1075" w:rsidRDefault="000C7ECB" w:rsidP="000C7ECB">
      <w:pPr>
        <w:widowControl w:val="0"/>
        <w:rPr>
          <w:rFonts w:cs="Times New Roman"/>
          <w:szCs w:val="24"/>
        </w:rPr>
      </w:pPr>
      <w:proofErr w:type="gramStart"/>
      <w:r w:rsidRPr="00BE1075">
        <w:rPr>
          <w:rFonts w:cs="Times New Roman"/>
          <w:bCs/>
          <w:szCs w:val="24"/>
        </w:rPr>
        <w:t xml:space="preserve">За границами населенных пунктов </w:t>
      </w:r>
      <w:r w:rsidRPr="00BE1075">
        <w:rPr>
          <w:rFonts w:cs="Times New Roman"/>
          <w:szCs w:val="24"/>
        </w:rPr>
        <w:t>к зонам рекреационного назначения относятся земли, предназначенные и используемые для организации отдыха, туризма, физкульту</w:t>
      </w:r>
      <w:r w:rsidRPr="00BE1075">
        <w:rPr>
          <w:rFonts w:cs="Times New Roman"/>
          <w:szCs w:val="24"/>
        </w:rPr>
        <w:t>р</w:t>
      </w:r>
      <w:r w:rsidRPr="00BE1075">
        <w:rPr>
          <w:rFonts w:cs="Times New Roman"/>
          <w:szCs w:val="24"/>
        </w:rPr>
        <w:t>но-оздоровительной и спортивной деятельности граждан, в том числе: пригородные зел</w:t>
      </w:r>
      <w:r w:rsidRPr="00BE1075">
        <w:rPr>
          <w:rFonts w:cs="Times New Roman"/>
          <w:szCs w:val="24"/>
        </w:rPr>
        <w:t>е</w:t>
      </w:r>
      <w:r w:rsidRPr="00BE1075">
        <w:rPr>
          <w:rFonts w:cs="Times New Roman"/>
          <w:szCs w:val="24"/>
        </w:rPr>
        <w:t xml:space="preserve">ные зоны, леса (при наличии памятников, природных и лечебных ресурсов, курортных зон),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BE1075">
        <w:rPr>
          <w:rFonts w:cs="Times New Roman"/>
          <w:szCs w:val="24"/>
        </w:rPr>
        <w:t>микрозаповедники</w:t>
      </w:r>
      <w:proofErr w:type="spellEnd"/>
      <w:proofErr w:type="gramEnd"/>
      <w:r w:rsidRPr="00BE1075">
        <w:rPr>
          <w:rFonts w:cs="Times New Roman"/>
          <w:szCs w:val="24"/>
        </w:rPr>
        <w:t xml:space="preserve"> и другие объекты.</w:t>
      </w:r>
    </w:p>
    <w:p w:rsidR="000C7ECB" w:rsidRPr="00BE1075" w:rsidRDefault="000C7ECB" w:rsidP="000C7ECB">
      <w:pPr>
        <w:widowControl w:val="0"/>
        <w:autoSpaceDE w:val="0"/>
        <w:autoSpaceDN w:val="0"/>
        <w:adjustRightInd w:val="0"/>
        <w:rPr>
          <w:rFonts w:cs="Times New Roman"/>
          <w:szCs w:val="24"/>
        </w:rPr>
      </w:pPr>
      <w:r w:rsidRPr="00BE1075">
        <w:rPr>
          <w:rFonts w:cs="Times New Roman"/>
          <w:szCs w:val="24"/>
        </w:rPr>
        <w:t>В состав зон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w:t>
      </w:r>
      <w:r w:rsidRPr="00BE1075">
        <w:rPr>
          <w:rFonts w:cs="Times New Roman"/>
          <w:szCs w:val="24"/>
        </w:rPr>
        <w:t>б</w:t>
      </w:r>
      <w:r w:rsidRPr="00BE1075">
        <w:rPr>
          <w:rFonts w:cs="Times New Roman"/>
          <w:szCs w:val="24"/>
        </w:rPr>
        <w:t>но-туристические тропы, трассы, детские и спортивные лагеря, другие аналогичные об</w:t>
      </w:r>
      <w:r w:rsidRPr="00BE1075">
        <w:rPr>
          <w:rFonts w:cs="Times New Roman"/>
          <w:szCs w:val="24"/>
        </w:rPr>
        <w:t>ъ</w:t>
      </w:r>
      <w:r w:rsidRPr="00BE1075">
        <w:rPr>
          <w:rFonts w:cs="Times New Roman"/>
          <w:szCs w:val="24"/>
        </w:rPr>
        <w:t>екты.</w:t>
      </w:r>
    </w:p>
    <w:p w:rsidR="000C7ECB" w:rsidRPr="00BE1075" w:rsidRDefault="000C7ECB" w:rsidP="000C7ECB">
      <w:pPr>
        <w:widowControl w:val="0"/>
        <w:autoSpaceDE w:val="0"/>
        <w:autoSpaceDN w:val="0"/>
        <w:adjustRightInd w:val="0"/>
        <w:rPr>
          <w:rFonts w:cs="Times New Roman"/>
          <w:szCs w:val="24"/>
        </w:rPr>
      </w:pPr>
      <w:r w:rsidRPr="00BE1075">
        <w:rPr>
          <w:rFonts w:cs="Times New Roman"/>
          <w:szCs w:val="24"/>
        </w:rPr>
        <w:t>На землях рекреационного назначения запрещается деятельность, не соответств</w:t>
      </w:r>
      <w:r w:rsidRPr="00BE1075">
        <w:rPr>
          <w:rFonts w:cs="Times New Roman"/>
          <w:szCs w:val="24"/>
        </w:rPr>
        <w:t>у</w:t>
      </w:r>
      <w:r w:rsidRPr="00BE1075">
        <w:rPr>
          <w:rFonts w:cs="Times New Roman"/>
          <w:szCs w:val="24"/>
        </w:rPr>
        <w:t>ющая их целевому назначению.</w:t>
      </w:r>
    </w:p>
    <w:p w:rsidR="000C7ECB" w:rsidRDefault="000C7ECB" w:rsidP="000C7ECB">
      <w:pPr>
        <w:rPr>
          <w:rFonts w:cs="Times New Roman"/>
          <w:szCs w:val="24"/>
        </w:rPr>
      </w:pPr>
      <w:r w:rsidRPr="00BE1075">
        <w:rPr>
          <w:rFonts w:cs="Times New Roman"/>
          <w:szCs w:val="24"/>
        </w:rPr>
        <w:t xml:space="preserve">На озелененных территориях </w:t>
      </w:r>
      <w:r w:rsidR="00753B56">
        <w:rPr>
          <w:rFonts w:cs="Times New Roman"/>
          <w:szCs w:val="24"/>
        </w:rPr>
        <w:t>сель</w:t>
      </w:r>
      <w:r w:rsidR="0025083E">
        <w:rPr>
          <w:rFonts w:cs="Times New Roman"/>
          <w:szCs w:val="24"/>
        </w:rPr>
        <w:t>ского</w:t>
      </w:r>
      <w:r w:rsidR="00610D68">
        <w:rPr>
          <w:rFonts w:cs="Times New Roman"/>
          <w:szCs w:val="24"/>
        </w:rPr>
        <w:t xml:space="preserve"> поселения</w:t>
      </w:r>
      <w:r w:rsidRPr="00BE1075">
        <w:rPr>
          <w:rFonts w:cs="Times New Roman"/>
          <w:szCs w:val="24"/>
        </w:rPr>
        <w:t xml:space="preserve"> запрещается хозяйственная де</w:t>
      </w:r>
      <w:r w:rsidRPr="00BE1075">
        <w:rPr>
          <w:rFonts w:cs="Times New Roman"/>
          <w:szCs w:val="24"/>
        </w:rPr>
        <w:t>я</w:t>
      </w:r>
      <w:r w:rsidRPr="00BE1075">
        <w:rPr>
          <w:rFonts w:cs="Times New Roman"/>
          <w:szCs w:val="24"/>
        </w:rPr>
        <w:t>тельность, отрицательно влияющая на выполнение ими экологических, санитарно-гигиени</w:t>
      </w:r>
      <w:r w:rsidR="005A1FBE">
        <w:rPr>
          <w:rFonts w:cs="Times New Roman"/>
          <w:szCs w:val="24"/>
        </w:rPr>
        <w:t>ческих и рекреационных функций.</w:t>
      </w:r>
    </w:p>
    <w:p w:rsidR="00FB2789" w:rsidRPr="008A4449" w:rsidRDefault="00FB2789" w:rsidP="00FB2789">
      <w:pPr>
        <w:pStyle w:val="4"/>
        <w:rPr>
          <w:szCs w:val="24"/>
        </w:rPr>
      </w:pPr>
      <w:bookmarkStart w:id="109" w:name="_Toc244407702"/>
      <w:bookmarkStart w:id="110" w:name="_Toc244410163"/>
      <w:bookmarkStart w:id="111" w:name="_Toc244411159"/>
      <w:bookmarkStart w:id="112" w:name="_Toc270941747"/>
      <w:bookmarkStart w:id="113" w:name="_Toc312357147"/>
      <w:r w:rsidRPr="008A4449">
        <w:rPr>
          <w:szCs w:val="24"/>
        </w:rPr>
        <w:lastRenderedPageBreak/>
        <w:t xml:space="preserve">3.1.6.7 Зоны </w:t>
      </w:r>
      <w:r w:rsidR="00325856">
        <w:rPr>
          <w:szCs w:val="24"/>
        </w:rPr>
        <w:t>специального использования</w:t>
      </w:r>
    </w:p>
    <w:p w:rsidR="0025083E" w:rsidRDefault="0025083E" w:rsidP="0025083E">
      <w:pPr>
        <w:pStyle w:val="aff0"/>
        <w:rPr>
          <w:lang w:val="ru-RU"/>
        </w:rPr>
      </w:pPr>
      <w:r>
        <w:rPr>
          <w:lang w:val="ru-RU"/>
        </w:rPr>
        <w:t>В состав зон специального использования могут включаться зоны, занятые кла</w:t>
      </w:r>
      <w:r>
        <w:rPr>
          <w:lang w:val="ru-RU"/>
        </w:rPr>
        <w:t>д</w:t>
      </w:r>
      <w:r>
        <w:rPr>
          <w:lang w:val="ru-RU"/>
        </w:rPr>
        <w:t>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w:t>
      </w:r>
      <w:r>
        <w:rPr>
          <w:lang w:val="ru-RU"/>
        </w:rPr>
        <w:t>е</w:t>
      </w:r>
      <w:r>
        <w:rPr>
          <w:lang w:val="ru-RU"/>
        </w:rPr>
        <w:t>ния указанных зон и недопустимо в других территориальных зонах.</w:t>
      </w:r>
    </w:p>
    <w:p w:rsidR="0025083E" w:rsidRDefault="0025083E" w:rsidP="0025083E">
      <w:pPr>
        <w:rPr>
          <w:rFonts w:cs="Times New Roman"/>
          <w:szCs w:val="24"/>
        </w:rPr>
      </w:pPr>
      <w:r>
        <w:rPr>
          <w:rFonts w:cs="Times New Roman"/>
          <w:szCs w:val="24"/>
        </w:rPr>
        <w:t xml:space="preserve">В пределах </w:t>
      </w:r>
      <w:proofErr w:type="spellStart"/>
      <w:r w:rsidR="00D73AF3">
        <w:rPr>
          <w:rFonts w:cs="Times New Roman"/>
          <w:szCs w:val="24"/>
        </w:rPr>
        <w:t>Новорепин</w:t>
      </w:r>
      <w:r w:rsidR="00823ACD">
        <w:rPr>
          <w:rFonts w:cs="Times New Roman"/>
          <w:szCs w:val="24"/>
        </w:rPr>
        <w:t>ского</w:t>
      </w:r>
      <w:proofErr w:type="spellEnd"/>
      <w:r w:rsidR="00A23DE0">
        <w:rPr>
          <w:rFonts w:cs="Times New Roman"/>
          <w:szCs w:val="24"/>
        </w:rPr>
        <w:t xml:space="preserve"> МО</w:t>
      </w:r>
      <w:r>
        <w:rPr>
          <w:rFonts w:cs="Times New Roman"/>
          <w:szCs w:val="24"/>
        </w:rPr>
        <w:t xml:space="preserve"> зона специального использования</w:t>
      </w:r>
      <w:r w:rsidR="00E52A0D">
        <w:rPr>
          <w:rFonts w:cs="Times New Roman"/>
          <w:szCs w:val="24"/>
        </w:rPr>
        <w:t xml:space="preserve"> принимается в существующей площади</w:t>
      </w:r>
      <w:r w:rsidR="007A316E">
        <w:rPr>
          <w:rFonts w:cs="Times New Roman"/>
          <w:szCs w:val="24"/>
        </w:rPr>
        <w:t>.</w:t>
      </w:r>
      <w:r>
        <w:rPr>
          <w:rFonts w:cs="Times New Roman"/>
          <w:szCs w:val="24"/>
        </w:rPr>
        <w:t xml:space="preserve"> </w:t>
      </w:r>
    </w:p>
    <w:p w:rsidR="00B75638" w:rsidRPr="00BE1075" w:rsidRDefault="00CA43BD" w:rsidP="00433DC0">
      <w:pPr>
        <w:pStyle w:val="20"/>
        <w:rPr>
          <w:rFonts w:cs="Times New Roman"/>
          <w:sz w:val="24"/>
          <w:szCs w:val="24"/>
        </w:rPr>
      </w:pPr>
      <w:bookmarkStart w:id="114" w:name="_Toc490668550"/>
      <w:r w:rsidRPr="00BE1075">
        <w:rPr>
          <w:rFonts w:cs="Times New Roman"/>
          <w:sz w:val="24"/>
          <w:szCs w:val="24"/>
        </w:rPr>
        <w:t xml:space="preserve">3.2 </w:t>
      </w:r>
      <w:r w:rsidR="00B75638" w:rsidRPr="00BE1075">
        <w:rPr>
          <w:rFonts w:cs="Times New Roman"/>
          <w:sz w:val="24"/>
          <w:szCs w:val="24"/>
        </w:rPr>
        <w:t>Жилищное строительство</w:t>
      </w:r>
      <w:bookmarkEnd w:id="109"/>
      <w:bookmarkEnd w:id="110"/>
      <w:bookmarkEnd w:id="111"/>
      <w:bookmarkEnd w:id="112"/>
      <w:bookmarkEnd w:id="113"/>
      <w:bookmarkEnd w:id="114"/>
    </w:p>
    <w:p w:rsidR="00B75638" w:rsidRPr="00BE1075" w:rsidRDefault="00CA43BD" w:rsidP="00433DC0">
      <w:pPr>
        <w:pStyle w:val="3"/>
        <w:rPr>
          <w:rFonts w:cs="Times New Roman"/>
          <w:bCs w:val="0"/>
          <w:szCs w:val="24"/>
        </w:rPr>
      </w:pPr>
      <w:bookmarkStart w:id="115" w:name="_Toc244407703"/>
      <w:bookmarkStart w:id="116" w:name="_Toc244410164"/>
      <w:bookmarkStart w:id="117" w:name="_Toc244411160"/>
      <w:bookmarkStart w:id="118" w:name="_Toc270941748"/>
      <w:bookmarkStart w:id="119" w:name="_Toc312357148"/>
      <w:bookmarkStart w:id="120" w:name="_Toc490668551"/>
      <w:r w:rsidRPr="00BE1075">
        <w:rPr>
          <w:rFonts w:cs="Times New Roman"/>
          <w:bCs w:val="0"/>
          <w:szCs w:val="24"/>
        </w:rPr>
        <w:t xml:space="preserve">3.2.1 </w:t>
      </w:r>
      <w:r w:rsidR="00B75638" w:rsidRPr="00BE1075">
        <w:rPr>
          <w:rFonts w:cs="Times New Roman"/>
          <w:bCs w:val="0"/>
          <w:szCs w:val="24"/>
        </w:rPr>
        <w:t>Основные направления жилищного строительства</w:t>
      </w:r>
      <w:bookmarkEnd w:id="115"/>
      <w:bookmarkEnd w:id="116"/>
      <w:bookmarkEnd w:id="117"/>
      <w:bookmarkEnd w:id="118"/>
      <w:bookmarkEnd w:id="119"/>
      <w:bookmarkEnd w:id="120"/>
    </w:p>
    <w:p w:rsidR="00B75638" w:rsidRPr="00BE1075" w:rsidRDefault="00B75638" w:rsidP="00433DC0">
      <w:pPr>
        <w:pStyle w:val="aff0"/>
        <w:rPr>
          <w:lang w:val="ru-RU"/>
        </w:rPr>
      </w:pPr>
      <w:r w:rsidRPr="00BE1075">
        <w:rPr>
          <w:lang w:val="ru-RU"/>
        </w:rPr>
        <w:t>Проектом предлагают следующие принципы осуществления нового жилищного строительства.</w:t>
      </w:r>
    </w:p>
    <w:p w:rsidR="00B75638" w:rsidRPr="00DB121E" w:rsidRDefault="003367A0" w:rsidP="00433DC0">
      <w:pPr>
        <w:pStyle w:val="aff0"/>
        <w:rPr>
          <w:lang w:val="ru-RU"/>
        </w:rPr>
      </w:pPr>
      <w:r w:rsidRPr="00DB121E">
        <w:rPr>
          <w:lang w:val="ru-RU"/>
        </w:rPr>
        <w:t xml:space="preserve">1. </w:t>
      </w:r>
      <w:r w:rsidR="00B75638" w:rsidRPr="00DB121E">
        <w:rPr>
          <w:lang w:val="ru-RU"/>
        </w:rPr>
        <w:t>Комплексная реконструкция и</w:t>
      </w:r>
      <w:r w:rsidR="004A38DF" w:rsidRPr="00DB121E">
        <w:rPr>
          <w:lang w:val="ru-RU"/>
        </w:rPr>
        <w:t xml:space="preserve"> </w:t>
      </w:r>
      <w:r w:rsidR="00B75638" w:rsidRPr="00DB121E">
        <w:rPr>
          <w:lang w:val="ru-RU"/>
        </w:rPr>
        <w:t>благоустройство существующих кварталов – р</w:t>
      </w:r>
      <w:r w:rsidR="00B75638" w:rsidRPr="00DB121E">
        <w:rPr>
          <w:lang w:val="ru-RU"/>
        </w:rPr>
        <w:t>е</w:t>
      </w:r>
      <w:r w:rsidR="00B75638" w:rsidRPr="00DB121E">
        <w:rPr>
          <w:lang w:val="ru-RU"/>
        </w:rPr>
        <w:t>монт и модернизация жилищного фонда</w:t>
      </w:r>
      <w:r w:rsidR="00FC72AF" w:rsidRPr="00DB121E">
        <w:rPr>
          <w:lang w:val="ru-RU"/>
        </w:rPr>
        <w:t>,</w:t>
      </w:r>
      <w:r w:rsidR="00B75638" w:rsidRPr="00DB121E">
        <w:rPr>
          <w:lang w:val="ru-RU"/>
        </w:rPr>
        <w:t xml:space="preserve"> реконструкция инженерных сетей, улично-дорожной сети</w:t>
      </w:r>
      <w:r w:rsidR="00FC72AF" w:rsidRPr="00DB121E">
        <w:rPr>
          <w:lang w:val="ru-RU"/>
        </w:rPr>
        <w:t>,</w:t>
      </w:r>
      <w:r w:rsidR="00B75638" w:rsidRPr="00DB121E">
        <w:rPr>
          <w:lang w:val="ru-RU"/>
        </w:rPr>
        <w:t xml:space="preserve"> озеленение территорий</w:t>
      </w:r>
      <w:r w:rsidR="00FC72AF" w:rsidRPr="00DB121E">
        <w:rPr>
          <w:lang w:val="ru-RU"/>
        </w:rPr>
        <w:t>,</w:t>
      </w:r>
      <w:r w:rsidR="00B75638" w:rsidRPr="00DB121E">
        <w:rPr>
          <w:lang w:val="ru-RU"/>
        </w:rPr>
        <w:t xml:space="preserve"> устройство спортивных и детских площадок.</w:t>
      </w:r>
    </w:p>
    <w:p w:rsidR="00B75638" w:rsidRPr="00DB121E" w:rsidRDefault="003367A0" w:rsidP="00433DC0">
      <w:pPr>
        <w:pStyle w:val="aff0"/>
        <w:rPr>
          <w:lang w:val="ru-RU"/>
        </w:rPr>
      </w:pPr>
      <w:r w:rsidRPr="00DB121E">
        <w:rPr>
          <w:lang w:val="ru-RU"/>
        </w:rPr>
        <w:t xml:space="preserve">2. </w:t>
      </w:r>
      <w:r w:rsidR="00B75638" w:rsidRPr="00DB121E">
        <w:rPr>
          <w:lang w:val="ru-RU"/>
        </w:rPr>
        <w:t>Комплексность застройки новых жилых районов – строительство объектов соц</w:t>
      </w:r>
      <w:r w:rsidR="00B75638" w:rsidRPr="00DB121E">
        <w:rPr>
          <w:lang w:val="ru-RU"/>
        </w:rPr>
        <w:t>и</w:t>
      </w:r>
      <w:r w:rsidR="00B75638" w:rsidRPr="00DB121E">
        <w:rPr>
          <w:lang w:val="ru-RU"/>
        </w:rPr>
        <w:t>альной инфраструктуры параллельно с вводом жилья</w:t>
      </w:r>
      <w:r w:rsidR="00363452" w:rsidRPr="00DB121E">
        <w:rPr>
          <w:lang w:val="ru-RU"/>
        </w:rPr>
        <w:t>,</w:t>
      </w:r>
      <w:r w:rsidR="00B75638" w:rsidRPr="00DB121E">
        <w:rPr>
          <w:lang w:val="ru-RU"/>
        </w:rPr>
        <w:t xml:space="preserve"> организация торговых и обслуж</w:t>
      </w:r>
      <w:r w:rsidR="00B75638" w:rsidRPr="00DB121E">
        <w:rPr>
          <w:lang w:val="ru-RU"/>
        </w:rPr>
        <w:t>и</w:t>
      </w:r>
      <w:r w:rsidR="00B75638" w:rsidRPr="00DB121E">
        <w:rPr>
          <w:lang w:val="ru-RU"/>
        </w:rPr>
        <w:t>вающих зон.</w:t>
      </w:r>
    </w:p>
    <w:p w:rsidR="00B75638" w:rsidRPr="007A316E" w:rsidRDefault="003367A0" w:rsidP="00433DC0">
      <w:pPr>
        <w:pStyle w:val="aff0"/>
        <w:rPr>
          <w:highlight w:val="red"/>
          <w:lang w:val="ru-RU"/>
        </w:rPr>
      </w:pPr>
      <w:r w:rsidRPr="00DB121E">
        <w:rPr>
          <w:lang w:val="ru-RU"/>
        </w:rPr>
        <w:t xml:space="preserve">3. </w:t>
      </w:r>
      <w:r w:rsidR="00B75638" w:rsidRPr="00DB121E">
        <w:rPr>
          <w:lang w:val="ru-RU"/>
        </w:rPr>
        <w:t>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B75638" w:rsidRPr="00DB121E" w:rsidRDefault="003367A0" w:rsidP="00433DC0">
      <w:pPr>
        <w:pStyle w:val="aff0"/>
        <w:rPr>
          <w:lang w:val="ru-RU"/>
        </w:rPr>
      </w:pPr>
      <w:r w:rsidRPr="00DB121E">
        <w:rPr>
          <w:lang w:val="ru-RU"/>
        </w:rPr>
        <w:t xml:space="preserve">4. </w:t>
      </w:r>
      <w:r w:rsidR="00B75638" w:rsidRPr="00DB121E">
        <w:rPr>
          <w:lang w:val="ru-RU"/>
        </w:rPr>
        <w:t xml:space="preserve">Индивидуальный подход к реконструкции и застройке </w:t>
      </w:r>
      <w:r w:rsidR="00746168" w:rsidRPr="00DB121E">
        <w:rPr>
          <w:lang w:val="ru-RU"/>
        </w:rPr>
        <w:t>населённ</w:t>
      </w:r>
      <w:r w:rsidR="009E042E" w:rsidRPr="00DB121E">
        <w:rPr>
          <w:lang w:val="ru-RU"/>
        </w:rPr>
        <w:t>ого</w:t>
      </w:r>
      <w:r w:rsidR="00746168" w:rsidRPr="00DB121E">
        <w:rPr>
          <w:lang w:val="ru-RU"/>
        </w:rPr>
        <w:t xml:space="preserve"> пункт</w:t>
      </w:r>
      <w:r w:rsidR="009E042E" w:rsidRPr="00DB121E">
        <w:rPr>
          <w:lang w:val="ru-RU"/>
        </w:rPr>
        <w:t>а</w:t>
      </w:r>
      <w:r w:rsidR="006D2FF5" w:rsidRPr="00DB121E">
        <w:rPr>
          <w:lang w:val="ru-RU"/>
        </w:rPr>
        <w:t>,</w:t>
      </w:r>
      <w:r w:rsidR="00B75638" w:rsidRPr="00DB121E">
        <w:rPr>
          <w:lang w:val="ru-RU"/>
        </w:rPr>
        <w:t xml:space="preserve"> п</w:t>
      </w:r>
      <w:r w:rsidR="00B75638" w:rsidRPr="00DB121E">
        <w:rPr>
          <w:lang w:val="ru-RU"/>
        </w:rPr>
        <w:t>е</w:t>
      </w:r>
      <w:r w:rsidR="00B75638" w:rsidRPr="00DB121E">
        <w:rPr>
          <w:lang w:val="ru-RU"/>
        </w:rPr>
        <w:t>реход к проектированию и строительству разнообразных типов жилых объектов, жилых комплексов, групп жилых домов, жилых кварталов.</w:t>
      </w:r>
    </w:p>
    <w:p w:rsidR="00B75638" w:rsidRPr="00DB121E" w:rsidRDefault="003367A0" w:rsidP="00433DC0">
      <w:pPr>
        <w:pStyle w:val="aff0"/>
        <w:rPr>
          <w:lang w:val="ru-RU"/>
        </w:rPr>
      </w:pPr>
      <w:r w:rsidRPr="00DB121E">
        <w:rPr>
          <w:lang w:val="ru-RU"/>
        </w:rPr>
        <w:t xml:space="preserve">5. </w:t>
      </w:r>
      <w:r w:rsidR="00B75638" w:rsidRPr="00DB121E">
        <w:rPr>
          <w:lang w:val="ru-RU"/>
        </w:rPr>
        <w:t>Формирование комфортной архитектурно-пространственной среды жилых зон</w:t>
      </w:r>
      <w:r w:rsidR="006D2FF5" w:rsidRPr="00DB121E">
        <w:rPr>
          <w:lang w:val="ru-RU"/>
        </w:rPr>
        <w:t xml:space="preserve">, </w:t>
      </w:r>
      <w:r w:rsidR="00B75638" w:rsidRPr="00DB121E">
        <w:rPr>
          <w:lang w:val="ru-RU"/>
        </w:rPr>
        <w:t>переход к более мягкому масштабу застройки.</w:t>
      </w:r>
    </w:p>
    <w:p w:rsidR="00B75638" w:rsidRPr="007A316E" w:rsidRDefault="003367A0" w:rsidP="00433DC0">
      <w:pPr>
        <w:pStyle w:val="aff0"/>
        <w:rPr>
          <w:highlight w:val="red"/>
          <w:lang w:val="ru-RU"/>
        </w:rPr>
      </w:pPr>
      <w:r w:rsidRPr="00DB121E">
        <w:rPr>
          <w:lang w:val="ru-RU"/>
        </w:rPr>
        <w:t xml:space="preserve">6. </w:t>
      </w:r>
      <w:r w:rsidR="00B75638" w:rsidRPr="00DB121E">
        <w:rPr>
          <w:lang w:val="ru-RU"/>
        </w:rPr>
        <w:t>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w:t>
      </w:r>
      <w:r w:rsidR="00664AA3" w:rsidRPr="00DB121E">
        <w:rPr>
          <w:lang w:val="ru-RU"/>
        </w:rPr>
        <w:t>,</w:t>
      </w:r>
      <w:r w:rsidR="00B75638" w:rsidRPr="00DB121E">
        <w:rPr>
          <w:lang w:val="ru-RU"/>
        </w:rPr>
        <w:t xml:space="preserve"> а также вывод транзитного и грузового автотранспорта.</w:t>
      </w:r>
    </w:p>
    <w:p w:rsidR="003E6226" w:rsidRDefault="008E071E" w:rsidP="00433DC0">
      <w:pPr>
        <w:pStyle w:val="aff0"/>
        <w:rPr>
          <w:highlight w:val="red"/>
          <w:lang w:val="ru-RU"/>
        </w:rPr>
      </w:pPr>
      <w:r w:rsidRPr="00DB121E">
        <w:rPr>
          <w:lang w:val="ru-RU"/>
        </w:rPr>
        <w:t>По</w:t>
      </w:r>
      <w:r w:rsidR="0025083E" w:rsidRPr="00DB121E">
        <w:rPr>
          <w:lang w:val="ru-RU"/>
        </w:rPr>
        <w:t xml:space="preserve"> данным</w:t>
      </w:r>
      <w:r w:rsidRPr="00DB121E">
        <w:rPr>
          <w:lang w:val="ru-RU"/>
        </w:rPr>
        <w:t xml:space="preserve"> </w:t>
      </w:r>
      <w:r w:rsidR="0025083E" w:rsidRPr="00DB121E">
        <w:rPr>
          <w:lang w:val="ru-RU"/>
        </w:rPr>
        <w:t>Федеральной службы государственной статистики</w:t>
      </w:r>
      <w:r w:rsidRPr="00DB121E">
        <w:rPr>
          <w:lang w:val="ru-RU"/>
        </w:rPr>
        <w:t xml:space="preserve"> на </w:t>
      </w:r>
      <w:r w:rsidR="00E52A0D">
        <w:rPr>
          <w:lang w:val="ru-RU"/>
        </w:rPr>
        <w:t>2016</w:t>
      </w:r>
      <w:r w:rsidRPr="00DB121E">
        <w:rPr>
          <w:lang w:val="ru-RU"/>
        </w:rPr>
        <w:t xml:space="preserve"> г. </w:t>
      </w:r>
      <w:r w:rsidR="005577F0" w:rsidRPr="00DB121E">
        <w:rPr>
          <w:lang w:val="ru-RU"/>
        </w:rPr>
        <w:t>обесп</w:t>
      </w:r>
      <w:r w:rsidR="005577F0" w:rsidRPr="00DB121E">
        <w:rPr>
          <w:lang w:val="ru-RU"/>
        </w:rPr>
        <w:t>е</w:t>
      </w:r>
      <w:r w:rsidR="005577F0" w:rsidRPr="00DB121E">
        <w:rPr>
          <w:lang w:val="ru-RU"/>
        </w:rPr>
        <w:t xml:space="preserve">ченность жилой площадью населения </w:t>
      </w:r>
      <w:proofErr w:type="spellStart"/>
      <w:r w:rsidR="00D73AF3">
        <w:rPr>
          <w:lang w:val="ru-RU"/>
        </w:rPr>
        <w:t>Новорепин</w:t>
      </w:r>
      <w:r w:rsidR="00371C97">
        <w:rPr>
          <w:lang w:val="ru-RU"/>
        </w:rPr>
        <w:t>ского</w:t>
      </w:r>
      <w:proofErr w:type="spellEnd"/>
      <w:r w:rsidR="00A23DE0">
        <w:rPr>
          <w:lang w:val="ru-RU"/>
        </w:rPr>
        <w:t xml:space="preserve"> МО</w:t>
      </w:r>
      <w:r w:rsidR="00EF43CD" w:rsidRPr="00DB121E">
        <w:rPr>
          <w:lang w:val="ru-RU"/>
        </w:rPr>
        <w:t xml:space="preserve"> </w:t>
      </w:r>
      <w:r w:rsidR="005577F0" w:rsidRPr="00DB121E">
        <w:rPr>
          <w:lang w:val="ru-RU"/>
        </w:rPr>
        <w:t xml:space="preserve">составляла </w:t>
      </w:r>
      <w:r w:rsidR="00DB121E">
        <w:rPr>
          <w:lang w:val="ru-RU"/>
        </w:rPr>
        <w:t>24,1</w:t>
      </w:r>
      <w:r w:rsidR="005577F0" w:rsidRPr="00DB121E">
        <w:rPr>
          <w:lang w:val="ru-RU"/>
        </w:rPr>
        <w:t xml:space="preserve"> м</w:t>
      </w:r>
      <w:proofErr w:type="gramStart"/>
      <w:r w:rsidR="005577F0" w:rsidRPr="00DB121E">
        <w:rPr>
          <w:vertAlign w:val="superscript"/>
          <w:lang w:val="ru-RU"/>
        </w:rPr>
        <w:t>2</w:t>
      </w:r>
      <w:proofErr w:type="gramEnd"/>
      <w:r w:rsidR="005577F0" w:rsidRPr="00DB121E">
        <w:rPr>
          <w:lang w:val="ru-RU"/>
        </w:rPr>
        <w:t>/чел. Осно</w:t>
      </w:r>
      <w:r w:rsidR="005577F0" w:rsidRPr="00DB121E">
        <w:rPr>
          <w:lang w:val="ru-RU"/>
        </w:rPr>
        <w:t>в</w:t>
      </w:r>
      <w:r w:rsidR="005577F0" w:rsidRPr="00DB121E">
        <w:rPr>
          <w:lang w:val="ru-RU"/>
        </w:rPr>
        <w:t xml:space="preserve">ные критерии развития жилищного комплекса, заложенные региональными нормативами, на местном уровне </w:t>
      </w:r>
      <w:r w:rsidR="00290807" w:rsidRPr="00DB121E">
        <w:rPr>
          <w:lang w:val="ru-RU"/>
        </w:rPr>
        <w:t>могут быть скорректированы</w:t>
      </w:r>
      <w:r w:rsidR="005577F0" w:rsidRPr="00DB121E">
        <w:rPr>
          <w:lang w:val="ru-RU"/>
        </w:rPr>
        <w:t xml:space="preserve">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w:t>
      </w:r>
      <w:r w:rsidR="005577F0" w:rsidRPr="00DB121E">
        <w:rPr>
          <w:lang w:val="ru-RU"/>
        </w:rPr>
        <w:t>о</w:t>
      </w:r>
      <w:r w:rsidR="005577F0" w:rsidRPr="00DB121E">
        <w:rPr>
          <w:lang w:val="ru-RU"/>
        </w:rPr>
        <w:t>кого по сравнению с заложенными областными показателями уровня жилищной обесп</w:t>
      </w:r>
      <w:r w:rsidR="005577F0" w:rsidRPr="00DB121E">
        <w:rPr>
          <w:lang w:val="ru-RU"/>
        </w:rPr>
        <w:t>е</w:t>
      </w:r>
      <w:r w:rsidR="005577F0" w:rsidRPr="00DB121E">
        <w:rPr>
          <w:lang w:val="ru-RU"/>
        </w:rPr>
        <w:t>ченности населения.</w:t>
      </w:r>
      <w:r w:rsidR="005577F0" w:rsidRPr="007A316E">
        <w:rPr>
          <w:highlight w:val="red"/>
          <w:lang w:val="ru-RU"/>
        </w:rPr>
        <w:t xml:space="preserve"> </w:t>
      </w:r>
    </w:p>
    <w:p w:rsidR="00E52A0D" w:rsidRDefault="00E52A0D" w:rsidP="00433DC0">
      <w:pPr>
        <w:pStyle w:val="aff0"/>
        <w:rPr>
          <w:highlight w:val="red"/>
          <w:lang w:val="ru-RU"/>
        </w:rPr>
      </w:pPr>
      <w:r>
        <w:rPr>
          <w:lang w:val="ru-RU"/>
        </w:rPr>
        <w:t xml:space="preserve">В </w:t>
      </w:r>
      <w:r w:rsidRPr="000B25FA">
        <w:rPr>
          <w:lang w:val="ru-RU"/>
        </w:rPr>
        <w:t>Стратегии социально-экономического развития</w:t>
      </w:r>
      <w:r>
        <w:rPr>
          <w:lang w:val="ru-RU"/>
        </w:rPr>
        <w:t xml:space="preserve"> </w:t>
      </w:r>
      <w:proofErr w:type="spellStart"/>
      <w:r>
        <w:rPr>
          <w:lang w:val="ru-RU"/>
        </w:rPr>
        <w:t>Ершовского</w:t>
      </w:r>
      <w:proofErr w:type="spellEnd"/>
      <w:r>
        <w:rPr>
          <w:lang w:val="ru-RU"/>
        </w:rPr>
        <w:t xml:space="preserve"> муниципального района </w:t>
      </w:r>
      <w:r w:rsidRPr="000B25FA">
        <w:rPr>
          <w:lang w:val="ru-RU"/>
        </w:rPr>
        <w:t>Саратовской области на период до 2030 года</w:t>
      </w:r>
      <w:r w:rsidR="00D523D8">
        <w:rPr>
          <w:rStyle w:val="aff1"/>
          <w:lang w:val="ru-RU"/>
        </w:rPr>
        <w:footnoteReference w:id="2"/>
      </w:r>
      <w:r w:rsidR="00D523D8">
        <w:rPr>
          <w:lang w:val="ru-RU"/>
        </w:rPr>
        <w:t xml:space="preserve"> (</w:t>
      </w:r>
      <w:r w:rsidR="00D523D8" w:rsidRPr="008F74A5">
        <w:rPr>
          <w:i/>
          <w:lang w:val="ru-RU"/>
        </w:rPr>
        <w:t xml:space="preserve">далее – Стратегия социально-экономического развития </w:t>
      </w:r>
      <w:proofErr w:type="spellStart"/>
      <w:r w:rsidR="00D523D8" w:rsidRPr="008F74A5">
        <w:rPr>
          <w:i/>
          <w:lang w:val="ru-RU"/>
        </w:rPr>
        <w:t>Ершовского</w:t>
      </w:r>
      <w:proofErr w:type="spellEnd"/>
      <w:r w:rsidR="00D523D8" w:rsidRPr="008F74A5">
        <w:rPr>
          <w:i/>
          <w:lang w:val="ru-RU"/>
        </w:rPr>
        <w:t xml:space="preserve"> района</w:t>
      </w:r>
      <w:r w:rsidR="00D523D8">
        <w:rPr>
          <w:lang w:val="ru-RU"/>
        </w:rPr>
        <w:t xml:space="preserve">) </w:t>
      </w:r>
      <w:r>
        <w:rPr>
          <w:lang w:val="ru-RU"/>
        </w:rPr>
        <w:t>запланировано увеличение обесп</w:t>
      </w:r>
      <w:r w:rsidR="00E0522F">
        <w:rPr>
          <w:lang w:val="ru-RU"/>
        </w:rPr>
        <w:t>еченности жилой площадью до 34</w:t>
      </w:r>
      <w:r>
        <w:rPr>
          <w:lang w:val="ru-RU"/>
        </w:rPr>
        <w:t xml:space="preserve"> м</w:t>
      </w:r>
      <w:proofErr w:type="gramStart"/>
      <w:r>
        <w:rPr>
          <w:vertAlign w:val="superscript"/>
          <w:lang w:val="ru-RU"/>
        </w:rPr>
        <w:t>2</w:t>
      </w:r>
      <w:proofErr w:type="gramEnd"/>
      <w:r>
        <w:rPr>
          <w:lang w:val="ru-RU"/>
        </w:rPr>
        <w:t xml:space="preserve"> на чел. к 2030 году.</w:t>
      </w:r>
    </w:p>
    <w:p w:rsidR="003E6226" w:rsidRPr="00E52A0D" w:rsidRDefault="003E6226" w:rsidP="003E6226">
      <w:pPr>
        <w:pStyle w:val="aff0"/>
        <w:rPr>
          <w:lang w:val="ru-RU"/>
        </w:rPr>
      </w:pPr>
      <w:r w:rsidRPr="00E52A0D">
        <w:rPr>
          <w:lang w:val="ru-RU"/>
        </w:rPr>
        <w:t xml:space="preserve">Учитывая </w:t>
      </w:r>
      <w:proofErr w:type="gramStart"/>
      <w:r w:rsidRPr="00E52A0D">
        <w:rPr>
          <w:lang w:val="ru-RU"/>
        </w:rPr>
        <w:t>вышеизложенное</w:t>
      </w:r>
      <w:proofErr w:type="gramEnd"/>
      <w:r w:rsidRPr="00E52A0D">
        <w:rPr>
          <w:lang w:val="ru-RU"/>
        </w:rPr>
        <w:t>, необходимая обеспеченность жилой площадью пр</w:t>
      </w:r>
      <w:r w:rsidRPr="00E52A0D">
        <w:rPr>
          <w:lang w:val="ru-RU"/>
        </w:rPr>
        <w:t>и</w:t>
      </w:r>
      <w:r w:rsidRPr="00E52A0D">
        <w:rPr>
          <w:lang w:val="ru-RU"/>
        </w:rPr>
        <w:t>нимается в размере:</w:t>
      </w:r>
    </w:p>
    <w:p w:rsidR="003E6226" w:rsidRPr="00E52A0D" w:rsidRDefault="00E0522F" w:rsidP="007E1B5D">
      <w:pPr>
        <w:numPr>
          <w:ilvl w:val="0"/>
          <w:numId w:val="7"/>
        </w:numPr>
        <w:tabs>
          <w:tab w:val="clear" w:pos="1189"/>
        </w:tabs>
        <w:ind w:left="0" w:firstLine="284"/>
        <w:rPr>
          <w:rFonts w:cs="Times New Roman"/>
          <w:szCs w:val="24"/>
        </w:rPr>
      </w:pPr>
      <w:r>
        <w:rPr>
          <w:rFonts w:cs="Times New Roman"/>
          <w:szCs w:val="24"/>
        </w:rPr>
        <w:lastRenderedPageBreak/>
        <w:t>31</w:t>
      </w:r>
      <w:r w:rsidR="003E6226" w:rsidRPr="00E52A0D">
        <w:rPr>
          <w:rFonts w:cs="Times New Roman"/>
          <w:szCs w:val="24"/>
        </w:rPr>
        <w:t xml:space="preserve"> м</w:t>
      </w:r>
      <w:proofErr w:type="gramStart"/>
      <w:r w:rsidR="003E6226" w:rsidRPr="00E52A0D">
        <w:rPr>
          <w:rFonts w:cs="Times New Roman"/>
          <w:szCs w:val="24"/>
          <w:vertAlign w:val="superscript"/>
        </w:rPr>
        <w:t>2</w:t>
      </w:r>
      <w:proofErr w:type="gramEnd"/>
      <w:r w:rsidR="003E6226" w:rsidRPr="00E52A0D">
        <w:rPr>
          <w:rFonts w:cs="Times New Roman"/>
          <w:szCs w:val="24"/>
        </w:rPr>
        <w:t xml:space="preserve">/чел – на 1 очередь (до </w:t>
      </w:r>
      <w:r w:rsidR="00E52A0D">
        <w:rPr>
          <w:rFonts w:cs="Times New Roman"/>
          <w:szCs w:val="24"/>
        </w:rPr>
        <w:t>2026</w:t>
      </w:r>
      <w:r w:rsidR="003E6226" w:rsidRPr="00E52A0D">
        <w:rPr>
          <w:rFonts w:cs="Times New Roman"/>
          <w:szCs w:val="24"/>
        </w:rPr>
        <w:t xml:space="preserve"> г.);</w:t>
      </w:r>
    </w:p>
    <w:p w:rsidR="003E6226" w:rsidRPr="00E52A0D" w:rsidRDefault="00E0522F" w:rsidP="007E1B5D">
      <w:pPr>
        <w:numPr>
          <w:ilvl w:val="0"/>
          <w:numId w:val="7"/>
        </w:numPr>
        <w:tabs>
          <w:tab w:val="clear" w:pos="1189"/>
        </w:tabs>
        <w:ind w:left="0" w:firstLine="284"/>
        <w:rPr>
          <w:rFonts w:cs="Times New Roman"/>
          <w:szCs w:val="24"/>
        </w:rPr>
      </w:pPr>
      <w:r>
        <w:rPr>
          <w:rFonts w:cs="Times New Roman"/>
          <w:szCs w:val="24"/>
        </w:rPr>
        <w:t>34</w:t>
      </w:r>
      <w:r w:rsidR="003E6226" w:rsidRPr="00E52A0D">
        <w:rPr>
          <w:rFonts w:cs="Times New Roman"/>
          <w:szCs w:val="24"/>
        </w:rPr>
        <w:t xml:space="preserve"> м</w:t>
      </w:r>
      <w:proofErr w:type="gramStart"/>
      <w:r w:rsidR="003E6226" w:rsidRPr="00E52A0D">
        <w:rPr>
          <w:rFonts w:cs="Times New Roman"/>
          <w:szCs w:val="24"/>
          <w:vertAlign w:val="superscript"/>
        </w:rPr>
        <w:t>2</w:t>
      </w:r>
      <w:proofErr w:type="gramEnd"/>
      <w:r w:rsidR="003E6226" w:rsidRPr="00E52A0D">
        <w:rPr>
          <w:rFonts w:cs="Times New Roman"/>
          <w:szCs w:val="24"/>
        </w:rPr>
        <w:t xml:space="preserve">/чел. – на расчетный срок (до </w:t>
      </w:r>
      <w:r w:rsidR="00E52A0D">
        <w:rPr>
          <w:rFonts w:cs="Times New Roman"/>
          <w:szCs w:val="24"/>
        </w:rPr>
        <w:t>2041</w:t>
      </w:r>
      <w:r w:rsidR="003E6226" w:rsidRPr="00E52A0D">
        <w:rPr>
          <w:rFonts w:cs="Times New Roman"/>
          <w:szCs w:val="24"/>
        </w:rPr>
        <w:t xml:space="preserve"> г.).</w:t>
      </w:r>
    </w:p>
    <w:p w:rsidR="003E6226" w:rsidRPr="00E52A0D" w:rsidRDefault="003E6226" w:rsidP="003E6226">
      <w:pPr>
        <w:pStyle w:val="aff0"/>
        <w:rPr>
          <w:lang w:val="ru-RU"/>
        </w:rPr>
      </w:pPr>
      <w:r w:rsidRPr="00E52A0D">
        <w:rPr>
          <w:lang w:val="ru-RU"/>
        </w:rPr>
        <w:t>При прогнозируемом количестве населения в поселении (</w:t>
      </w:r>
      <w:r w:rsidR="00171581">
        <w:rPr>
          <w:lang w:val="ru-RU"/>
        </w:rPr>
        <w:t>4327</w:t>
      </w:r>
      <w:r w:rsidRPr="00E52A0D">
        <w:rPr>
          <w:lang w:val="ru-RU"/>
        </w:rPr>
        <w:t xml:space="preserve"> чел. на 1 очередь 202</w:t>
      </w:r>
      <w:r w:rsidR="00E52A0D">
        <w:rPr>
          <w:lang w:val="ru-RU"/>
        </w:rPr>
        <w:t>6</w:t>
      </w:r>
      <w:r w:rsidRPr="00E52A0D">
        <w:rPr>
          <w:lang w:val="ru-RU"/>
        </w:rPr>
        <w:t xml:space="preserve"> г. и </w:t>
      </w:r>
      <w:r w:rsidR="00171581">
        <w:rPr>
          <w:lang w:val="ru-RU"/>
        </w:rPr>
        <w:t>4353</w:t>
      </w:r>
      <w:r w:rsidRPr="00E52A0D">
        <w:rPr>
          <w:lang w:val="ru-RU"/>
        </w:rPr>
        <w:t xml:space="preserve"> чел. на расчетный срок 20</w:t>
      </w:r>
      <w:r w:rsidR="008E071E" w:rsidRPr="00E52A0D">
        <w:rPr>
          <w:lang w:val="ru-RU"/>
        </w:rPr>
        <w:t>4</w:t>
      </w:r>
      <w:r w:rsidR="00E52A0D">
        <w:rPr>
          <w:lang w:val="ru-RU"/>
        </w:rPr>
        <w:t>1</w:t>
      </w:r>
      <w:r w:rsidRPr="00E52A0D">
        <w:rPr>
          <w:lang w:val="ru-RU"/>
        </w:rPr>
        <w:t xml:space="preserve"> год) достижение поставленных целей предп</w:t>
      </w:r>
      <w:r w:rsidRPr="00E52A0D">
        <w:rPr>
          <w:lang w:val="ru-RU"/>
        </w:rPr>
        <w:t>о</w:t>
      </w:r>
      <w:r w:rsidRPr="00E52A0D">
        <w:rPr>
          <w:lang w:val="ru-RU"/>
        </w:rPr>
        <w:t xml:space="preserve">лагает увеличение жилого фонда до </w:t>
      </w:r>
      <w:r w:rsidR="00E0522F">
        <w:rPr>
          <w:lang w:val="ru-RU"/>
        </w:rPr>
        <w:t>148</w:t>
      </w:r>
      <w:r w:rsidR="00E52A0D">
        <w:rPr>
          <w:lang w:val="ru-RU"/>
        </w:rPr>
        <w:t xml:space="preserve"> тыс.</w:t>
      </w:r>
      <w:r w:rsidRPr="00E52A0D">
        <w:rPr>
          <w:lang w:val="ru-RU"/>
        </w:rPr>
        <w:t xml:space="preserve"> м</w:t>
      </w:r>
      <w:proofErr w:type="gramStart"/>
      <w:r w:rsidRPr="00E52A0D">
        <w:rPr>
          <w:vertAlign w:val="superscript"/>
          <w:lang w:val="ru-RU"/>
        </w:rPr>
        <w:t>2</w:t>
      </w:r>
      <w:proofErr w:type="gramEnd"/>
      <w:r w:rsidRPr="00E52A0D">
        <w:rPr>
          <w:lang w:val="ru-RU"/>
        </w:rPr>
        <w:t xml:space="preserve"> к 20</w:t>
      </w:r>
      <w:r w:rsidR="00DF0E41" w:rsidRPr="00E52A0D">
        <w:rPr>
          <w:lang w:val="ru-RU"/>
        </w:rPr>
        <w:t>4</w:t>
      </w:r>
      <w:r w:rsidR="00E52A0D">
        <w:rPr>
          <w:lang w:val="ru-RU"/>
        </w:rPr>
        <w:t>1</w:t>
      </w:r>
      <w:r w:rsidRPr="00E52A0D">
        <w:rPr>
          <w:lang w:val="ru-RU"/>
        </w:rPr>
        <w:t xml:space="preserve"> году. Учитывая современное с</w:t>
      </w:r>
      <w:r w:rsidRPr="00E52A0D">
        <w:rPr>
          <w:lang w:val="ru-RU"/>
        </w:rPr>
        <w:t>о</w:t>
      </w:r>
      <w:r w:rsidRPr="00E52A0D">
        <w:rPr>
          <w:lang w:val="ru-RU"/>
        </w:rPr>
        <w:t>стояние жилого фонда (</w:t>
      </w:r>
      <w:r w:rsidR="009D27FE">
        <w:rPr>
          <w:lang w:val="ru-RU" w:eastAsia="en-US"/>
        </w:rPr>
        <w:t>121,6</w:t>
      </w:r>
      <w:r w:rsidR="00E52A0D">
        <w:rPr>
          <w:lang w:val="ru-RU" w:eastAsia="en-US"/>
        </w:rPr>
        <w:t xml:space="preserve"> тыс.</w:t>
      </w:r>
      <w:r w:rsidR="00343B35" w:rsidRPr="00E52A0D">
        <w:rPr>
          <w:lang w:val="ru-RU" w:eastAsia="en-US"/>
        </w:rPr>
        <w:t xml:space="preserve"> </w:t>
      </w:r>
      <w:r w:rsidRPr="00E52A0D">
        <w:rPr>
          <w:lang w:val="ru-RU"/>
        </w:rPr>
        <w:t>м</w:t>
      </w:r>
      <w:proofErr w:type="gramStart"/>
      <w:r w:rsidRPr="00E52A0D">
        <w:rPr>
          <w:vertAlign w:val="superscript"/>
          <w:lang w:val="ru-RU"/>
        </w:rPr>
        <w:t>2</w:t>
      </w:r>
      <w:proofErr w:type="gramEnd"/>
      <w:r w:rsidRPr="00E52A0D">
        <w:rPr>
          <w:lang w:val="ru-RU"/>
        </w:rPr>
        <w:t xml:space="preserve">) это потребует прироста за 25 лет в среднем в год </w:t>
      </w:r>
      <w:r w:rsidR="001C0451" w:rsidRPr="001C0451">
        <w:rPr>
          <w:lang w:val="ru-RU"/>
        </w:rPr>
        <w:t>2727,4</w:t>
      </w:r>
      <w:r w:rsidRPr="00E52A0D">
        <w:rPr>
          <w:lang w:val="ru-RU"/>
        </w:rPr>
        <w:t xml:space="preserve"> м</w:t>
      </w:r>
      <w:r w:rsidRPr="00E52A0D">
        <w:rPr>
          <w:vertAlign w:val="superscript"/>
          <w:lang w:val="ru-RU"/>
        </w:rPr>
        <w:t>2</w:t>
      </w:r>
      <w:r w:rsidRPr="00E52A0D">
        <w:rPr>
          <w:lang w:val="ru-RU"/>
        </w:rPr>
        <w:t xml:space="preserve">. </w:t>
      </w:r>
    </w:p>
    <w:p w:rsidR="003E6226" w:rsidRPr="00DC6772" w:rsidRDefault="003E6226" w:rsidP="003E6226">
      <w:pPr>
        <w:pStyle w:val="aff0"/>
        <w:rPr>
          <w:lang w:val="ru-RU"/>
        </w:rPr>
      </w:pPr>
      <w:r w:rsidRPr="00E52A0D">
        <w:rPr>
          <w:lang w:val="ru-RU"/>
        </w:rPr>
        <w:t>По отдельным этапам проекта этот показатель дифференцируется следующим о</w:t>
      </w:r>
      <w:r w:rsidRPr="00E52A0D">
        <w:rPr>
          <w:lang w:val="ru-RU"/>
        </w:rPr>
        <w:t>б</w:t>
      </w:r>
      <w:r w:rsidRPr="00E52A0D">
        <w:rPr>
          <w:lang w:val="ru-RU"/>
        </w:rPr>
        <w:t>разом (таблица 3.</w:t>
      </w:r>
      <w:r w:rsidR="00875E77" w:rsidRPr="00E52A0D">
        <w:rPr>
          <w:lang w:val="ru-RU"/>
        </w:rPr>
        <w:t>3</w:t>
      </w:r>
      <w:r w:rsidRPr="00E52A0D">
        <w:rPr>
          <w:lang w:val="ru-RU"/>
        </w:rPr>
        <w:t>).</w:t>
      </w:r>
    </w:p>
    <w:p w:rsidR="003E6226" w:rsidRPr="00DF0E41" w:rsidRDefault="00D57D0C" w:rsidP="003E6226">
      <w:pPr>
        <w:pStyle w:val="aff0"/>
        <w:spacing w:before="120"/>
        <w:jc w:val="right"/>
        <w:rPr>
          <w:b/>
          <w:i/>
          <w:lang w:val="ru-RU"/>
        </w:rPr>
      </w:pPr>
      <w:r w:rsidRPr="00DF0E41">
        <w:rPr>
          <w:b/>
          <w:i/>
          <w:lang w:val="ru-RU"/>
        </w:rPr>
        <w:t>Таблица 3.</w:t>
      </w:r>
      <w:r w:rsidR="00422908">
        <w:rPr>
          <w:b/>
          <w:i/>
          <w:lang w:val="ru-RU"/>
        </w:rPr>
        <w:t>3</w:t>
      </w:r>
    </w:p>
    <w:p w:rsidR="003E6226" w:rsidRPr="004E381D" w:rsidRDefault="003E6226" w:rsidP="003E6226">
      <w:pPr>
        <w:pStyle w:val="aff0"/>
        <w:spacing w:after="120"/>
        <w:ind w:firstLine="0"/>
        <w:jc w:val="center"/>
        <w:rPr>
          <w:b/>
          <w:i/>
          <w:vertAlign w:val="superscript"/>
          <w:lang w:val="ru-RU"/>
        </w:rPr>
      </w:pPr>
      <w:r w:rsidRPr="00DF0E41">
        <w:rPr>
          <w:b/>
          <w:i/>
          <w:lang w:val="ru-RU"/>
        </w:rPr>
        <w:t xml:space="preserve">Планируемое увеличение жилого фонда </w:t>
      </w:r>
      <w:proofErr w:type="spellStart"/>
      <w:r w:rsidR="00D73AF3">
        <w:rPr>
          <w:b/>
          <w:i/>
          <w:lang w:val="ru-RU"/>
        </w:rPr>
        <w:t>Новорепин</w:t>
      </w:r>
      <w:r w:rsidR="00371C97">
        <w:rPr>
          <w:b/>
          <w:i/>
          <w:lang w:val="ru-RU"/>
        </w:rPr>
        <w:t>ского</w:t>
      </w:r>
      <w:proofErr w:type="spellEnd"/>
      <w:r w:rsidR="00A23DE0">
        <w:rPr>
          <w:b/>
          <w:i/>
          <w:lang w:val="ru-RU"/>
        </w:rPr>
        <w:t xml:space="preserve"> МО</w:t>
      </w:r>
      <w:r w:rsidRPr="00DF0E41">
        <w:rPr>
          <w:b/>
          <w:i/>
          <w:lang w:val="ru-RU"/>
        </w:rPr>
        <w:t>, м</w:t>
      </w:r>
      <w:proofErr w:type="gramStart"/>
      <w:r w:rsidRPr="00DF0E41">
        <w:rPr>
          <w:b/>
          <w:i/>
          <w:vertAlign w:val="superscript"/>
          <w:lang w:val="ru-RU"/>
        </w:rPr>
        <w:t>2</w:t>
      </w:r>
      <w:proofErr w:type="gramEnd"/>
    </w:p>
    <w:tbl>
      <w:tblPr>
        <w:tblW w:w="9378" w:type="dxa"/>
        <w:tblInd w:w="108" w:type="dxa"/>
        <w:tblLook w:val="04A0" w:firstRow="1" w:lastRow="0" w:firstColumn="1" w:lastColumn="0" w:noHBand="0" w:noVBand="1"/>
      </w:tblPr>
      <w:tblGrid>
        <w:gridCol w:w="4962"/>
        <w:gridCol w:w="1417"/>
        <w:gridCol w:w="1559"/>
        <w:gridCol w:w="1440"/>
      </w:tblGrid>
      <w:tr w:rsidR="00DF0E41" w:rsidRPr="00DF0E41" w:rsidTr="00E728EA">
        <w:trPr>
          <w:trHeight w:val="193"/>
        </w:trPr>
        <w:tc>
          <w:tcPr>
            <w:tcW w:w="4962"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DF0E41" w:rsidRPr="00DF0E41" w:rsidRDefault="00DF0E41" w:rsidP="00F8745C">
            <w:pPr>
              <w:ind w:firstLine="0"/>
              <w:jc w:val="center"/>
              <w:rPr>
                <w:rFonts w:eastAsia="Times New Roman" w:cs="Times New Roman"/>
                <w:b/>
                <w:bCs/>
                <w:i/>
                <w:iCs/>
                <w:color w:val="000000"/>
                <w:szCs w:val="24"/>
              </w:rPr>
            </w:pPr>
            <w:bookmarkStart w:id="121" w:name="OLE_LINK109"/>
            <w:bookmarkStart w:id="122" w:name="OLE_LINK110"/>
            <w:bookmarkStart w:id="123" w:name="OLE_LINK111"/>
            <w:bookmarkStart w:id="124" w:name="OLE_LINK112"/>
            <w:r w:rsidRPr="00DF0E41">
              <w:rPr>
                <w:rFonts w:eastAsia="Times New Roman" w:cs="Times New Roman"/>
                <w:b/>
                <w:bCs/>
                <w:i/>
                <w:iCs/>
                <w:color w:val="000000"/>
                <w:szCs w:val="24"/>
              </w:rPr>
              <w:t>Этапы проекта</w:t>
            </w:r>
          </w:p>
        </w:tc>
        <w:tc>
          <w:tcPr>
            <w:tcW w:w="1417" w:type="dxa"/>
            <w:tcBorders>
              <w:top w:val="single" w:sz="12" w:space="0" w:color="auto"/>
              <w:left w:val="nil"/>
              <w:bottom w:val="single" w:sz="12" w:space="0" w:color="auto"/>
              <w:right w:val="single" w:sz="12" w:space="0" w:color="auto"/>
            </w:tcBorders>
            <w:shd w:val="clear" w:color="000000" w:fill="D9D9D9"/>
            <w:vAlign w:val="center"/>
            <w:hideMark/>
          </w:tcPr>
          <w:p w:rsidR="00DF0E41" w:rsidRPr="00DF0E41" w:rsidRDefault="00DF0E41" w:rsidP="00F8745C">
            <w:pPr>
              <w:ind w:firstLine="0"/>
              <w:jc w:val="center"/>
              <w:rPr>
                <w:rFonts w:eastAsia="Times New Roman" w:cs="Times New Roman"/>
                <w:b/>
                <w:bCs/>
                <w:i/>
                <w:iCs/>
                <w:color w:val="000000"/>
                <w:szCs w:val="24"/>
              </w:rPr>
            </w:pPr>
            <w:r w:rsidRPr="00DF0E41">
              <w:rPr>
                <w:rFonts w:eastAsia="Times New Roman" w:cs="Times New Roman"/>
                <w:b/>
                <w:bCs/>
                <w:i/>
                <w:iCs/>
                <w:color w:val="000000"/>
                <w:szCs w:val="24"/>
              </w:rPr>
              <w:t>Число лет</w:t>
            </w:r>
          </w:p>
        </w:tc>
        <w:tc>
          <w:tcPr>
            <w:tcW w:w="1559" w:type="dxa"/>
            <w:tcBorders>
              <w:top w:val="single" w:sz="12" w:space="0" w:color="auto"/>
              <w:left w:val="nil"/>
              <w:bottom w:val="single" w:sz="12" w:space="0" w:color="auto"/>
              <w:right w:val="single" w:sz="12" w:space="0" w:color="auto"/>
            </w:tcBorders>
            <w:shd w:val="clear" w:color="000000" w:fill="D9D9D9"/>
            <w:vAlign w:val="center"/>
            <w:hideMark/>
          </w:tcPr>
          <w:p w:rsidR="00DF0E41" w:rsidRPr="00DF0E41" w:rsidRDefault="00DF0E41" w:rsidP="00F8745C">
            <w:pPr>
              <w:ind w:firstLine="0"/>
              <w:jc w:val="center"/>
              <w:rPr>
                <w:rFonts w:eastAsia="Times New Roman" w:cs="Times New Roman"/>
                <w:b/>
                <w:bCs/>
                <w:i/>
                <w:iCs/>
                <w:color w:val="000000"/>
                <w:szCs w:val="24"/>
              </w:rPr>
            </w:pPr>
            <w:r w:rsidRPr="00DF0E41">
              <w:rPr>
                <w:rFonts w:eastAsia="Times New Roman" w:cs="Times New Roman"/>
                <w:b/>
                <w:bCs/>
                <w:i/>
                <w:iCs/>
                <w:color w:val="000000"/>
                <w:szCs w:val="24"/>
              </w:rPr>
              <w:t>В среднем за год</w:t>
            </w:r>
          </w:p>
        </w:tc>
        <w:tc>
          <w:tcPr>
            <w:tcW w:w="1440" w:type="dxa"/>
            <w:tcBorders>
              <w:top w:val="single" w:sz="12" w:space="0" w:color="auto"/>
              <w:left w:val="nil"/>
              <w:bottom w:val="single" w:sz="12" w:space="0" w:color="auto"/>
              <w:right w:val="single" w:sz="12" w:space="0" w:color="auto"/>
            </w:tcBorders>
            <w:shd w:val="clear" w:color="000000" w:fill="D9D9D9"/>
            <w:vAlign w:val="center"/>
            <w:hideMark/>
          </w:tcPr>
          <w:p w:rsidR="00DF0E41" w:rsidRPr="00DF0E41" w:rsidRDefault="00DF0E41" w:rsidP="00F8745C">
            <w:pPr>
              <w:ind w:firstLine="0"/>
              <w:jc w:val="center"/>
              <w:rPr>
                <w:rFonts w:eastAsia="Times New Roman" w:cs="Times New Roman"/>
                <w:b/>
                <w:bCs/>
                <w:i/>
                <w:iCs/>
                <w:color w:val="000000"/>
                <w:szCs w:val="24"/>
              </w:rPr>
            </w:pPr>
            <w:r w:rsidRPr="00DF0E41">
              <w:rPr>
                <w:rFonts w:eastAsia="Times New Roman" w:cs="Times New Roman"/>
                <w:b/>
                <w:bCs/>
                <w:i/>
                <w:iCs/>
                <w:color w:val="000000"/>
                <w:szCs w:val="24"/>
              </w:rPr>
              <w:t>Всего за период</w:t>
            </w:r>
          </w:p>
        </w:tc>
      </w:tr>
      <w:tr w:rsidR="00E52A0D" w:rsidRPr="00DF0E41" w:rsidTr="00E728EA">
        <w:trPr>
          <w:trHeight w:val="172"/>
        </w:trPr>
        <w:tc>
          <w:tcPr>
            <w:tcW w:w="4962" w:type="dxa"/>
            <w:tcBorders>
              <w:top w:val="nil"/>
              <w:left w:val="single" w:sz="12" w:space="0" w:color="auto"/>
              <w:bottom w:val="single" w:sz="12" w:space="0" w:color="auto"/>
              <w:right w:val="single" w:sz="12" w:space="0" w:color="auto"/>
            </w:tcBorders>
            <w:shd w:val="clear" w:color="000000" w:fill="F2F2F2"/>
            <w:vAlign w:val="center"/>
            <w:hideMark/>
          </w:tcPr>
          <w:p w:rsidR="00E52A0D" w:rsidRPr="00DF0E41" w:rsidRDefault="00E52A0D" w:rsidP="00F8745C">
            <w:pPr>
              <w:ind w:firstLine="0"/>
              <w:rPr>
                <w:rFonts w:eastAsia="Times New Roman" w:cs="Times New Roman"/>
                <w:b/>
                <w:bCs/>
                <w:i/>
                <w:iCs/>
                <w:color w:val="000000"/>
                <w:szCs w:val="24"/>
              </w:rPr>
            </w:pPr>
            <w:r w:rsidRPr="00DF0E41">
              <w:rPr>
                <w:rFonts w:eastAsia="Times New Roman" w:cs="Times New Roman"/>
                <w:b/>
                <w:bCs/>
                <w:i/>
                <w:iCs/>
                <w:color w:val="000000"/>
                <w:szCs w:val="24"/>
              </w:rPr>
              <w:t>I-я очередь строительства – до 202</w:t>
            </w:r>
            <w:r>
              <w:rPr>
                <w:rFonts w:eastAsia="Times New Roman" w:cs="Times New Roman"/>
                <w:b/>
                <w:bCs/>
                <w:i/>
                <w:iCs/>
                <w:color w:val="000000"/>
                <w:szCs w:val="24"/>
              </w:rPr>
              <w:t>5</w:t>
            </w:r>
            <w:r w:rsidRPr="00DF0E41">
              <w:rPr>
                <w:rFonts w:eastAsia="Times New Roman" w:cs="Times New Roman"/>
                <w:b/>
                <w:bCs/>
                <w:i/>
                <w:iCs/>
                <w:color w:val="000000"/>
                <w:szCs w:val="24"/>
              </w:rPr>
              <w:t xml:space="preserve"> г.</w:t>
            </w:r>
          </w:p>
        </w:tc>
        <w:tc>
          <w:tcPr>
            <w:tcW w:w="1417" w:type="dxa"/>
            <w:tcBorders>
              <w:top w:val="nil"/>
              <w:left w:val="nil"/>
              <w:bottom w:val="single" w:sz="12" w:space="0" w:color="auto"/>
              <w:right w:val="single" w:sz="12" w:space="0" w:color="auto"/>
            </w:tcBorders>
            <w:shd w:val="clear" w:color="000000" w:fill="FFFFFF"/>
            <w:vAlign w:val="center"/>
            <w:hideMark/>
          </w:tcPr>
          <w:p w:rsidR="00E52A0D" w:rsidRPr="00DF0E41" w:rsidRDefault="00E52A0D" w:rsidP="00F8745C">
            <w:pPr>
              <w:ind w:firstLine="0"/>
              <w:jc w:val="center"/>
              <w:rPr>
                <w:rFonts w:eastAsia="Times New Roman" w:cs="Times New Roman"/>
                <w:color w:val="000000"/>
                <w:szCs w:val="24"/>
              </w:rPr>
            </w:pPr>
            <w:r w:rsidRPr="00DF0E41">
              <w:rPr>
                <w:rFonts w:eastAsia="Times New Roman" w:cs="Times New Roman"/>
                <w:color w:val="000000"/>
                <w:szCs w:val="24"/>
              </w:rPr>
              <w:t>10</w:t>
            </w:r>
          </w:p>
        </w:tc>
        <w:tc>
          <w:tcPr>
            <w:tcW w:w="1559" w:type="dxa"/>
            <w:tcBorders>
              <w:top w:val="nil"/>
              <w:left w:val="nil"/>
              <w:bottom w:val="single" w:sz="12" w:space="0" w:color="auto"/>
              <w:right w:val="single" w:sz="12" w:space="0" w:color="auto"/>
            </w:tcBorders>
            <w:shd w:val="clear" w:color="000000" w:fill="FFFFFF"/>
            <w:vAlign w:val="center"/>
          </w:tcPr>
          <w:p w:rsidR="00E52A0D" w:rsidRPr="001C0451" w:rsidRDefault="001C0451" w:rsidP="00E52A0D">
            <w:pPr>
              <w:ind w:firstLine="0"/>
              <w:jc w:val="center"/>
              <w:rPr>
                <w:rFonts w:eastAsia="Times New Roman" w:cs="Times New Roman"/>
                <w:color w:val="000000"/>
                <w:szCs w:val="24"/>
              </w:rPr>
            </w:pPr>
            <w:r w:rsidRPr="001C0451">
              <w:rPr>
                <w:rFonts w:eastAsia="Times New Roman" w:cs="Times New Roman"/>
                <w:color w:val="000000"/>
                <w:szCs w:val="24"/>
              </w:rPr>
              <w:t>4963,52</w:t>
            </w:r>
          </w:p>
        </w:tc>
        <w:tc>
          <w:tcPr>
            <w:tcW w:w="1440" w:type="dxa"/>
            <w:tcBorders>
              <w:top w:val="nil"/>
              <w:left w:val="nil"/>
              <w:bottom w:val="single" w:sz="12" w:space="0" w:color="auto"/>
              <w:right w:val="single" w:sz="12" w:space="0" w:color="auto"/>
            </w:tcBorders>
            <w:shd w:val="clear" w:color="000000" w:fill="FFFFFF"/>
            <w:vAlign w:val="center"/>
          </w:tcPr>
          <w:p w:rsidR="00E52A0D" w:rsidRPr="001C0451" w:rsidRDefault="001C0451" w:rsidP="00E52A0D">
            <w:pPr>
              <w:ind w:firstLine="0"/>
              <w:jc w:val="center"/>
              <w:rPr>
                <w:rFonts w:eastAsia="Times New Roman" w:cs="Times New Roman"/>
                <w:color w:val="000000"/>
                <w:szCs w:val="24"/>
              </w:rPr>
            </w:pPr>
            <w:r w:rsidRPr="001C0451">
              <w:rPr>
                <w:rFonts w:eastAsia="Times New Roman" w:cs="Times New Roman"/>
                <w:color w:val="000000"/>
                <w:szCs w:val="24"/>
              </w:rPr>
              <w:t>49635,2</w:t>
            </w:r>
          </w:p>
        </w:tc>
      </w:tr>
      <w:tr w:rsidR="00E52A0D" w:rsidRPr="00DF0E41" w:rsidTr="00E728EA">
        <w:trPr>
          <w:trHeight w:val="147"/>
        </w:trPr>
        <w:tc>
          <w:tcPr>
            <w:tcW w:w="4962" w:type="dxa"/>
            <w:tcBorders>
              <w:top w:val="nil"/>
              <w:left w:val="single" w:sz="12" w:space="0" w:color="auto"/>
              <w:bottom w:val="single" w:sz="12" w:space="0" w:color="auto"/>
              <w:right w:val="single" w:sz="12" w:space="0" w:color="auto"/>
            </w:tcBorders>
            <w:shd w:val="clear" w:color="000000" w:fill="F2F2F2"/>
            <w:vAlign w:val="center"/>
            <w:hideMark/>
          </w:tcPr>
          <w:p w:rsidR="00E52A0D" w:rsidRPr="00DF0E41" w:rsidRDefault="00E52A0D" w:rsidP="00F8745C">
            <w:pPr>
              <w:ind w:firstLine="0"/>
              <w:rPr>
                <w:rFonts w:eastAsia="Times New Roman" w:cs="Times New Roman"/>
                <w:b/>
                <w:bCs/>
                <w:i/>
                <w:iCs/>
                <w:color w:val="000000"/>
                <w:szCs w:val="24"/>
              </w:rPr>
            </w:pPr>
            <w:r w:rsidRPr="00DF0E41">
              <w:rPr>
                <w:rFonts w:eastAsia="Times New Roman" w:cs="Times New Roman"/>
                <w:b/>
                <w:bCs/>
                <w:i/>
                <w:iCs/>
                <w:color w:val="000000"/>
                <w:szCs w:val="24"/>
              </w:rPr>
              <w:t>II-я очередь строительства –202</w:t>
            </w:r>
            <w:r w:rsidR="00371C97">
              <w:rPr>
                <w:rFonts w:eastAsia="Times New Roman" w:cs="Times New Roman"/>
                <w:b/>
                <w:bCs/>
                <w:i/>
                <w:iCs/>
                <w:color w:val="000000"/>
                <w:szCs w:val="24"/>
              </w:rPr>
              <w:t>6</w:t>
            </w:r>
            <w:r w:rsidRPr="00DF0E41">
              <w:rPr>
                <w:rFonts w:eastAsia="Times New Roman" w:cs="Times New Roman"/>
                <w:b/>
                <w:bCs/>
                <w:i/>
                <w:iCs/>
                <w:color w:val="000000"/>
                <w:szCs w:val="24"/>
              </w:rPr>
              <w:t>-20</w:t>
            </w:r>
            <w:r w:rsidR="00371C97">
              <w:rPr>
                <w:rFonts w:eastAsia="Times New Roman" w:cs="Times New Roman"/>
                <w:b/>
                <w:bCs/>
                <w:i/>
                <w:iCs/>
                <w:color w:val="000000"/>
                <w:szCs w:val="24"/>
              </w:rPr>
              <w:t>41</w:t>
            </w:r>
            <w:r w:rsidRPr="00DF0E41">
              <w:rPr>
                <w:rFonts w:eastAsia="Times New Roman" w:cs="Times New Roman"/>
                <w:b/>
                <w:bCs/>
                <w:i/>
                <w:iCs/>
                <w:color w:val="000000"/>
                <w:szCs w:val="24"/>
              </w:rPr>
              <w:t>гг.</w:t>
            </w:r>
          </w:p>
        </w:tc>
        <w:tc>
          <w:tcPr>
            <w:tcW w:w="1417" w:type="dxa"/>
            <w:tcBorders>
              <w:top w:val="nil"/>
              <w:left w:val="nil"/>
              <w:bottom w:val="single" w:sz="12" w:space="0" w:color="auto"/>
              <w:right w:val="single" w:sz="12" w:space="0" w:color="auto"/>
            </w:tcBorders>
            <w:shd w:val="clear" w:color="000000" w:fill="FFFFFF"/>
            <w:vAlign w:val="center"/>
            <w:hideMark/>
          </w:tcPr>
          <w:p w:rsidR="00E52A0D" w:rsidRPr="00DF0E41" w:rsidRDefault="00E52A0D" w:rsidP="00F8745C">
            <w:pPr>
              <w:ind w:firstLine="0"/>
              <w:jc w:val="center"/>
              <w:rPr>
                <w:rFonts w:eastAsia="Times New Roman" w:cs="Times New Roman"/>
                <w:color w:val="000000"/>
                <w:szCs w:val="24"/>
              </w:rPr>
            </w:pPr>
            <w:r w:rsidRPr="00DF0E41">
              <w:rPr>
                <w:rFonts w:eastAsia="Times New Roman" w:cs="Times New Roman"/>
                <w:color w:val="000000"/>
                <w:szCs w:val="24"/>
              </w:rPr>
              <w:t>15</w:t>
            </w:r>
          </w:p>
        </w:tc>
        <w:tc>
          <w:tcPr>
            <w:tcW w:w="1559" w:type="dxa"/>
            <w:tcBorders>
              <w:top w:val="nil"/>
              <w:left w:val="nil"/>
              <w:bottom w:val="single" w:sz="12" w:space="0" w:color="auto"/>
              <w:right w:val="single" w:sz="12" w:space="0" w:color="auto"/>
            </w:tcBorders>
            <w:shd w:val="clear" w:color="000000" w:fill="FFFFFF"/>
            <w:vAlign w:val="center"/>
          </w:tcPr>
          <w:p w:rsidR="00E52A0D" w:rsidRPr="001C0451" w:rsidRDefault="001C0451" w:rsidP="00E52A0D">
            <w:pPr>
              <w:ind w:firstLine="0"/>
              <w:jc w:val="center"/>
              <w:rPr>
                <w:rFonts w:eastAsia="Times New Roman" w:cs="Times New Roman"/>
                <w:color w:val="000000"/>
                <w:szCs w:val="24"/>
              </w:rPr>
            </w:pPr>
            <w:r w:rsidRPr="001C0451">
              <w:rPr>
                <w:rFonts w:eastAsia="Times New Roman" w:cs="Times New Roman"/>
                <w:color w:val="000000"/>
                <w:szCs w:val="24"/>
              </w:rPr>
              <w:t>1236,6</w:t>
            </w:r>
          </w:p>
        </w:tc>
        <w:tc>
          <w:tcPr>
            <w:tcW w:w="1440" w:type="dxa"/>
            <w:tcBorders>
              <w:top w:val="nil"/>
              <w:left w:val="nil"/>
              <w:bottom w:val="single" w:sz="12" w:space="0" w:color="auto"/>
              <w:right w:val="single" w:sz="12" w:space="0" w:color="auto"/>
            </w:tcBorders>
            <w:shd w:val="clear" w:color="000000" w:fill="FFFFFF"/>
            <w:vAlign w:val="center"/>
          </w:tcPr>
          <w:p w:rsidR="00E52A0D" w:rsidRPr="001C0451" w:rsidRDefault="001C0451" w:rsidP="00E52A0D">
            <w:pPr>
              <w:ind w:firstLine="0"/>
              <w:jc w:val="center"/>
              <w:rPr>
                <w:rFonts w:eastAsia="Times New Roman" w:cs="Times New Roman"/>
                <w:color w:val="000000"/>
                <w:szCs w:val="24"/>
              </w:rPr>
            </w:pPr>
            <w:r w:rsidRPr="001C0451">
              <w:rPr>
                <w:rFonts w:eastAsia="Times New Roman" w:cs="Times New Roman"/>
                <w:color w:val="000000"/>
                <w:szCs w:val="24"/>
              </w:rPr>
              <w:t>18549</w:t>
            </w:r>
          </w:p>
        </w:tc>
      </w:tr>
      <w:tr w:rsidR="00E52A0D" w:rsidRPr="00DF0E41" w:rsidTr="00E728EA">
        <w:trPr>
          <w:trHeight w:val="50"/>
        </w:trPr>
        <w:tc>
          <w:tcPr>
            <w:tcW w:w="4962" w:type="dxa"/>
            <w:tcBorders>
              <w:top w:val="nil"/>
              <w:left w:val="single" w:sz="12" w:space="0" w:color="auto"/>
              <w:bottom w:val="single" w:sz="12" w:space="0" w:color="auto"/>
              <w:right w:val="single" w:sz="12" w:space="0" w:color="auto"/>
            </w:tcBorders>
            <w:shd w:val="clear" w:color="000000" w:fill="F2F2F2"/>
            <w:vAlign w:val="center"/>
            <w:hideMark/>
          </w:tcPr>
          <w:p w:rsidR="00E52A0D" w:rsidRPr="00DF0E41" w:rsidRDefault="00E52A0D" w:rsidP="00F8745C">
            <w:pPr>
              <w:ind w:firstLine="0"/>
              <w:rPr>
                <w:rFonts w:eastAsia="Times New Roman" w:cs="Times New Roman"/>
                <w:b/>
                <w:bCs/>
                <w:i/>
                <w:iCs/>
                <w:color w:val="000000"/>
                <w:szCs w:val="24"/>
              </w:rPr>
            </w:pPr>
            <w:r w:rsidRPr="00DF0E41">
              <w:rPr>
                <w:rFonts w:eastAsia="Times New Roman" w:cs="Times New Roman"/>
                <w:b/>
                <w:bCs/>
                <w:i/>
                <w:iCs/>
                <w:color w:val="000000"/>
                <w:szCs w:val="24"/>
              </w:rPr>
              <w:t>Расчетный срок – до 20</w:t>
            </w:r>
            <w:r w:rsidR="00371C97">
              <w:rPr>
                <w:rFonts w:eastAsia="Times New Roman" w:cs="Times New Roman"/>
                <w:b/>
                <w:bCs/>
                <w:i/>
                <w:iCs/>
                <w:color w:val="000000"/>
                <w:szCs w:val="24"/>
              </w:rPr>
              <w:t>41</w:t>
            </w:r>
            <w:r w:rsidRPr="00DF0E41">
              <w:rPr>
                <w:rFonts w:eastAsia="Times New Roman" w:cs="Times New Roman"/>
                <w:b/>
                <w:bCs/>
                <w:i/>
                <w:iCs/>
                <w:color w:val="000000"/>
                <w:szCs w:val="24"/>
              </w:rPr>
              <w:t xml:space="preserve"> г.</w:t>
            </w:r>
          </w:p>
        </w:tc>
        <w:tc>
          <w:tcPr>
            <w:tcW w:w="1417" w:type="dxa"/>
            <w:tcBorders>
              <w:top w:val="nil"/>
              <w:left w:val="nil"/>
              <w:bottom w:val="single" w:sz="12" w:space="0" w:color="auto"/>
              <w:right w:val="single" w:sz="12" w:space="0" w:color="auto"/>
            </w:tcBorders>
            <w:shd w:val="clear" w:color="000000" w:fill="FFFFFF"/>
            <w:vAlign w:val="center"/>
            <w:hideMark/>
          </w:tcPr>
          <w:p w:rsidR="00E52A0D" w:rsidRPr="00DF0E41" w:rsidRDefault="00E52A0D" w:rsidP="00F8745C">
            <w:pPr>
              <w:ind w:firstLine="0"/>
              <w:jc w:val="center"/>
              <w:rPr>
                <w:rFonts w:eastAsia="Times New Roman" w:cs="Times New Roman"/>
                <w:color w:val="000000"/>
                <w:szCs w:val="24"/>
              </w:rPr>
            </w:pPr>
            <w:r w:rsidRPr="00DF0E41">
              <w:rPr>
                <w:rFonts w:eastAsia="Times New Roman" w:cs="Times New Roman"/>
                <w:color w:val="000000"/>
                <w:szCs w:val="24"/>
              </w:rPr>
              <w:t>25</w:t>
            </w:r>
          </w:p>
        </w:tc>
        <w:tc>
          <w:tcPr>
            <w:tcW w:w="1559" w:type="dxa"/>
            <w:tcBorders>
              <w:top w:val="nil"/>
              <w:left w:val="nil"/>
              <w:bottom w:val="single" w:sz="12" w:space="0" w:color="auto"/>
              <w:right w:val="single" w:sz="12" w:space="0" w:color="auto"/>
            </w:tcBorders>
            <w:shd w:val="clear" w:color="000000" w:fill="FFFFFF"/>
            <w:vAlign w:val="center"/>
          </w:tcPr>
          <w:p w:rsidR="00E52A0D" w:rsidRPr="001C0451" w:rsidRDefault="001C0451" w:rsidP="00E52A0D">
            <w:pPr>
              <w:ind w:firstLine="0"/>
              <w:jc w:val="center"/>
              <w:rPr>
                <w:rFonts w:eastAsia="Times New Roman" w:cs="Times New Roman"/>
                <w:color w:val="000000"/>
                <w:szCs w:val="24"/>
              </w:rPr>
            </w:pPr>
            <w:r w:rsidRPr="001C0451">
              <w:rPr>
                <w:rFonts w:eastAsia="Times New Roman" w:cs="Times New Roman"/>
                <w:color w:val="000000"/>
                <w:szCs w:val="24"/>
              </w:rPr>
              <w:t>2727,4</w:t>
            </w:r>
          </w:p>
        </w:tc>
        <w:tc>
          <w:tcPr>
            <w:tcW w:w="1440" w:type="dxa"/>
            <w:tcBorders>
              <w:top w:val="nil"/>
              <w:left w:val="nil"/>
              <w:bottom w:val="single" w:sz="12" w:space="0" w:color="auto"/>
              <w:right w:val="single" w:sz="12" w:space="0" w:color="auto"/>
            </w:tcBorders>
            <w:shd w:val="clear" w:color="000000" w:fill="FFFFFF"/>
            <w:vAlign w:val="center"/>
          </w:tcPr>
          <w:p w:rsidR="00E52A0D" w:rsidRPr="001C0451" w:rsidRDefault="001C0451" w:rsidP="00E52A0D">
            <w:pPr>
              <w:ind w:firstLine="0"/>
              <w:jc w:val="center"/>
              <w:rPr>
                <w:rFonts w:eastAsia="Times New Roman" w:cs="Times New Roman"/>
                <w:color w:val="000000"/>
                <w:szCs w:val="24"/>
              </w:rPr>
            </w:pPr>
            <w:r w:rsidRPr="001C0451">
              <w:rPr>
                <w:rFonts w:eastAsia="Times New Roman" w:cs="Times New Roman"/>
                <w:color w:val="000000"/>
                <w:szCs w:val="24"/>
              </w:rPr>
              <w:t>68185</w:t>
            </w:r>
          </w:p>
        </w:tc>
      </w:tr>
    </w:tbl>
    <w:bookmarkEnd w:id="121"/>
    <w:bookmarkEnd w:id="122"/>
    <w:bookmarkEnd w:id="123"/>
    <w:bookmarkEnd w:id="124"/>
    <w:p w:rsidR="00B75638" w:rsidRPr="00BE1075" w:rsidRDefault="00CA08AB" w:rsidP="00403669">
      <w:pPr>
        <w:pStyle w:val="aff0"/>
        <w:spacing w:before="120"/>
        <w:rPr>
          <w:lang w:val="ru-RU"/>
        </w:rPr>
      </w:pPr>
      <w:r w:rsidRPr="00BE1075">
        <w:rPr>
          <w:lang w:val="ru-RU"/>
        </w:rPr>
        <w:t>Е</w:t>
      </w:r>
      <w:r w:rsidR="00B75638" w:rsidRPr="00BE1075">
        <w:rPr>
          <w:lang w:val="ru-RU"/>
        </w:rPr>
        <w:t>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B75638" w:rsidRPr="00BE1075" w:rsidRDefault="005F5402" w:rsidP="007E1B5D">
      <w:pPr>
        <w:pStyle w:val="aff0"/>
        <w:numPr>
          <w:ilvl w:val="0"/>
          <w:numId w:val="5"/>
        </w:numPr>
        <w:rPr>
          <w:lang w:val="ru-RU"/>
        </w:rPr>
      </w:pPr>
      <w:r w:rsidRPr="00BE1075">
        <w:rPr>
          <w:lang w:val="ru-RU"/>
        </w:rPr>
        <w:t>н</w:t>
      </w:r>
      <w:r w:rsidR="00B75638" w:rsidRPr="00BE1075">
        <w:rPr>
          <w:lang w:val="ru-RU"/>
        </w:rPr>
        <w:t>аращивание имеющихся мощностей строительных организаций и создание новых;</w:t>
      </w:r>
    </w:p>
    <w:p w:rsidR="00B75638" w:rsidRPr="00BE1075" w:rsidRDefault="005F5402" w:rsidP="007E1B5D">
      <w:pPr>
        <w:pStyle w:val="aff0"/>
        <w:numPr>
          <w:ilvl w:val="0"/>
          <w:numId w:val="5"/>
        </w:numPr>
        <w:rPr>
          <w:lang w:val="ru-RU"/>
        </w:rPr>
      </w:pPr>
      <w:r w:rsidRPr="00BE1075">
        <w:rPr>
          <w:lang w:val="ru-RU"/>
        </w:rPr>
        <w:t>р</w:t>
      </w:r>
      <w:r w:rsidR="00B75638" w:rsidRPr="00BE1075">
        <w:rPr>
          <w:lang w:val="ru-RU"/>
        </w:rPr>
        <w:t>еорганизация и также наращивание мощностей промышленности строительных материалов;</w:t>
      </w:r>
    </w:p>
    <w:p w:rsidR="00B75638" w:rsidRPr="00BE1075" w:rsidRDefault="005F5402" w:rsidP="007E1B5D">
      <w:pPr>
        <w:pStyle w:val="aff0"/>
        <w:numPr>
          <w:ilvl w:val="0"/>
          <w:numId w:val="5"/>
        </w:numPr>
        <w:rPr>
          <w:lang w:val="ru-RU"/>
        </w:rPr>
      </w:pPr>
      <w:r w:rsidRPr="00BE1075">
        <w:rPr>
          <w:lang w:val="ru-RU"/>
        </w:rPr>
        <w:t>р</w:t>
      </w:r>
      <w:r w:rsidR="00B75638" w:rsidRPr="00BE1075">
        <w:rPr>
          <w:lang w:val="ru-RU"/>
        </w:rPr>
        <w:t>еализация инвестиционной программы и, как следствие</w:t>
      </w:r>
      <w:r w:rsidR="003A55A4">
        <w:rPr>
          <w:lang w:val="ru-RU"/>
        </w:rPr>
        <w:t>,</w:t>
      </w:r>
      <w:r w:rsidR="00B75638" w:rsidRPr="00BE1075">
        <w:rPr>
          <w:lang w:val="ru-RU"/>
        </w:rPr>
        <w:t xml:space="preserve"> приток населения.</w:t>
      </w:r>
    </w:p>
    <w:p w:rsidR="00B75638" w:rsidRPr="00BE1075" w:rsidRDefault="00B75638" w:rsidP="00B267D2">
      <w:pPr>
        <w:pStyle w:val="aff0"/>
        <w:rPr>
          <w:lang w:val="ru-RU"/>
        </w:rPr>
      </w:pPr>
      <w:r w:rsidRPr="00BE1075">
        <w:rPr>
          <w:lang w:val="ru-RU"/>
        </w:rPr>
        <w:t>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w:t>
      </w:r>
      <w:r w:rsidRPr="00BE1075">
        <w:rPr>
          <w:lang w:val="ru-RU"/>
        </w:rPr>
        <w:t>о</w:t>
      </w:r>
      <w:r w:rsidRPr="00BE1075">
        <w:rPr>
          <w:lang w:val="ru-RU"/>
        </w:rPr>
        <w:t xml:space="preserve">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w:t>
      </w:r>
      <w:proofErr w:type="gramStart"/>
      <w:r w:rsidRPr="00BE1075">
        <w:rPr>
          <w:lang w:val="ru-RU"/>
        </w:rPr>
        <w:t>предложения</w:t>
      </w:r>
      <w:proofErr w:type="gramEnd"/>
      <w:r w:rsidRPr="00BE1075">
        <w:rPr>
          <w:lang w:val="ru-RU"/>
        </w:rPr>
        <w:t xml:space="preserve"> и будет ли ре</w:t>
      </w:r>
      <w:r w:rsidRPr="00BE1075">
        <w:rPr>
          <w:lang w:val="ru-RU"/>
        </w:rPr>
        <w:t>а</w:t>
      </w:r>
      <w:r w:rsidRPr="00BE1075">
        <w:rPr>
          <w:lang w:val="ru-RU"/>
        </w:rPr>
        <w:t>лизован данный проект в установленный срок.</w:t>
      </w:r>
    </w:p>
    <w:p w:rsidR="00B75638" w:rsidRPr="00BE1075" w:rsidRDefault="00B75638" w:rsidP="00433DC0">
      <w:pPr>
        <w:pStyle w:val="aff0"/>
        <w:rPr>
          <w:lang w:val="ru-RU"/>
        </w:rPr>
      </w:pPr>
      <w:r w:rsidRPr="00BE1075">
        <w:rPr>
          <w:lang w:val="ru-RU"/>
        </w:rPr>
        <w:t>Необходимо на основе планомерно разрабатываемой градостроительной докуме</w:t>
      </w:r>
      <w:r w:rsidRPr="00BE1075">
        <w:rPr>
          <w:lang w:val="ru-RU"/>
        </w:rPr>
        <w:t>н</w:t>
      </w:r>
      <w:r w:rsidRPr="00BE1075">
        <w:rPr>
          <w:lang w:val="ru-RU"/>
        </w:rPr>
        <w:t>тации (проектов планировки и межевания) выделять площадки под реконструкцию в структуре поселения.</w:t>
      </w:r>
    </w:p>
    <w:p w:rsidR="00B75638" w:rsidRPr="00BE1075" w:rsidRDefault="000C62EE" w:rsidP="00433DC0">
      <w:pPr>
        <w:pStyle w:val="3"/>
        <w:rPr>
          <w:rFonts w:cs="Times New Roman"/>
          <w:bCs w:val="0"/>
          <w:szCs w:val="24"/>
        </w:rPr>
      </w:pPr>
      <w:bookmarkStart w:id="125" w:name="_Toc244407704"/>
      <w:bookmarkStart w:id="126" w:name="_Toc244410165"/>
      <w:bookmarkStart w:id="127" w:name="_Toc244411161"/>
      <w:bookmarkStart w:id="128" w:name="_Toc270941749"/>
      <w:bookmarkStart w:id="129" w:name="_Toc312357149"/>
      <w:bookmarkStart w:id="130" w:name="_Toc490668552"/>
      <w:r w:rsidRPr="00BE1075">
        <w:rPr>
          <w:rFonts w:cs="Times New Roman"/>
          <w:bCs w:val="0"/>
          <w:szCs w:val="24"/>
        </w:rPr>
        <w:t xml:space="preserve">3.2.2 </w:t>
      </w:r>
      <w:r w:rsidR="00B75638" w:rsidRPr="00BE1075">
        <w:rPr>
          <w:rFonts w:cs="Times New Roman"/>
          <w:bCs w:val="0"/>
          <w:szCs w:val="24"/>
        </w:rPr>
        <w:t>Площадки жилищного строительства</w:t>
      </w:r>
      <w:bookmarkEnd w:id="125"/>
      <w:bookmarkEnd w:id="126"/>
      <w:bookmarkEnd w:id="127"/>
      <w:bookmarkEnd w:id="128"/>
      <w:bookmarkEnd w:id="129"/>
      <w:bookmarkEnd w:id="130"/>
    </w:p>
    <w:p w:rsidR="00B75638" w:rsidRDefault="00B75638" w:rsidP="00433DC0">
      <w:pPr>
        <w:pStyle w:val="aff0"/>
        <w:rPr>
          <w:lang w:val="ru-RU"/>
        </w:rPr>
      </w:pPr>
      <w:r w:rsidRPr="00BE1075">
        <w:rPr>
          <w:lang w:val="ru-RU"/>
        </w:rPr>
        <w:t>Решения генерального плана по реорганизации территорий жилой застройки и н</w:t>
      </w:r>
      <w:r w:rsidRPr="00BE1075">
        <w:rPr>
          <w:lang w:val="ru-RU"/>
        </w:rPr>
        <w:t>о</w:t>
      </w:r>
      <w:r w:rsidRPr="00BE1075">
        <w:rPr>
          <w:lang w:val="ru-RU"/>
        </w:rPr>
        <w:t>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w:t>
      </w:r>
      <w:r w:rsidRPr="00BE1075">
        <w:rPr>
          <w:lang w:val="ru-RU"/>
        </w:rPr>
        <w:t>о</w:t>
      </w:r>
      <w:r w:rsidRPr="00BE1075">
        <w:rPr>
          <w:lang w:val="ru-RU"/>
        </w:rPr>
        <w:t>строительным районам, динамика и структура жилищного строительства.</w:t>
      </w:r>
    </w:p>
    <w:p w:rsidR="00B75638" w:rsidRPr="00BE1075" w:rsidRDefault="00B75638" w:rsidP="00433DC0">
      <w:pPr>
        <w:pStyle w:val="aff0"/>
        <w:rPr>
          <w:lang w:val="ru-RU"/>
        </w:rPr>
      </w:pPr>
      <w:r w:rsidRPr="00E507AF">
        <w:rPr>
          <w:lang w:val="ru-RU"/>
        </w:rPr>
        <w:t>Параметры жилищного и сопутствующего строительства на показанных выше те</w:t>
      </w:r>
      <w:r w:rsidRPr="00E507AF">
        <w:rPr>
          <w:lang w:val="ru-RU"/>
        </w:rPr>
        <w:t>р</w:t>
      </w:r>
      <w:r w:rsidRPr="00E507AF">
        <w:rPr>
          <w:lang w:val="ru-RU"/>
        </w:rPr>
        <w:t xml:space="preserve">риториях приведены в разделе </w:t>
      </w:r>
      <w:r w:rsidR="00293D87" w:rsidRPr="00E507AF">
        <w:rPr>
          <w:lang w:val="ru-RU"/>
        </w:rPr>
        <w:t>3.1.</w:t>
      </w:r>
      <w:r w:rsidR="00F8745C">
        <w:rPr>
          <w:lang w:val="ru-RU"/>
        </w:rPr>
        <w:t>4</w:t>
      </w:r>
      <w:r w:rsidR="00293D87" w:rsidRPr="00E507AF">
        <w:rPr>
          <w:lang w:val="ru-RU"/>
        </w:rPr>
        <w:t>.1 «</w:t>
      </w:r>
      <w:r w:rsidR="00F8745C">
        <w:rPr>
          <w:lang w:val="ru-RU"/>
        </w:rPr>
        <w:t>Жилые зоны</w:t>
      </w:r>
      <w:r w:rsidR="00B60929" w:rsidRPr="00E507AF">
        <w:rPr>
          <w:lang w:val="ru-RU"/>
        </w:rPr>
        <w:t>»</w:t>
      </w:r>
      <w:r w:rsidRPr="00E507AF">
        <w:rPr>
          <w:lang w:val="ru-RU"/>
        </w:rPr>
        <w:t>.</w:t>
      </w:r>
    </w:p>
    <w:p w:rsidR="00B75638" w:rsidRPr="00BE1075" w:rsidRDefault="000C62EE" w:rsidP="00433DC0">
      <w:pPr>
        <w:pStyle w:val="20"/>
        <w:rPr>
          <w:rFonts w:cs="Times New Roman"/>
          <w:sz w:val="24"/>
          <w:szCs w:val="24"/>
        </w:rPr>
      </w:pPr>
      <w:bookmarkStart w:id="131" w:name="_Toc244407705"/>
      <w:bookmarkStart w:id="132" w:name="_Toc244410166"/>
      <w:bookmarkStart w:id="133" w:name="_Toc244411162"/>
      <w:bookmarkStart w:id="134" w:name="_Toc270941750"/>
      <w:bookmarkStart w:id="135" w:name="_Toc312357150"/>
      <w:bookmarkStart w:id="136" w:name="_Toc490668553"/>
      <w:r w:rsidRPr="00BE1075">
        <w:rPr>
          <w:rFonts w:cs="Times New Roman"/>
          <w:sz w:val="24"/>
          <w:szCs w:val="24"/>
        </w:rPr>
        <w:lastRenderedPageBreak/>
        <w:t xml:space="preserve">3.3 </w:t>
      </w:r>
      <w:r w:rsidR="00B75638" w:rsidRPr="00BE1075">
        <w:rPr>
          <w:rFonts w:cs="Times New Roman"/>
          <w:sz w:val="24"/>
          <w:szCs w:val="24"/>
        </w:rPr>
        <w:t>Совершенствование сети обслуживания территории объектами социальной инфраструктуры</w:t>
      </w:r>
      <w:bookmarkEnd w:id="131"/>
      <w:bookmarkEnd w:id="132"/>
      <w:bookmarkEnd w:id="133"/>
      <w:bookmarkEnd w:id="134"/>
      <w:bookmarkEnd w:id="135"/>
      <w:bookmarkEnd w:id="136"/>
    </w:p>
    <w:p w:rsidR="00B75638" w:rsidRPr="00BE1075" w:rsidRDefault="00B75638" w:rsidP="00433DC0">
      <w:pPr>
        <w:pStyle w:val="aff0"/>
        <w:rPr>
          <w:lang w:val="ru-RU"/>
        </w:rPr>
      </w:pPr>
      <w:r w:rsidRPr="00BE1075">
        <w:rPr>
          <w:lang w:val="ru-RU"/>
        </w:rPr>
        <w:t>Совершенствование системы культурно-бытового обслуживания является важне</w:t>
      </w:r>
      <w:r w:rsidRPr="00BE1075">
        <w:rPr>
          <w:lang w:val="ru-RU"/>
        </w:rPr>
        <w:t>й</w:t>
      </w:r>
      <w:r w:rsidRPr="00BE1075">
        <w:rPr>
          <w:lang w:val="ru-RU"/>
        </w:rPr>
        <w:t>шей составной частью социального развития муниципального образования.</w:t>
      </w:r>
    </w:p>
    <w:p w:rsidR="00B75638" w:rsidRPr="00BE1075" w:rsidRDefault="00066D1A" w:rsidP="00433DC0">
      <w:pPr>
        <w:pStyle w:val="aff0"/>
        <w:rPr>
          <w:lang w:val="ru-RU"/>
        </w:rPr>
      </w:pPr>
      <w:r w:rsidRPr="00BE1075">
        <w:rPr>
          <w:lang w:val="ru-RU"/>
        </w:rPr>
        <w:t>С</w:t>
      </w:r>
      <w:r w:rsidR="00B75638" w:rsidRPr="00BE1075">
        <w:rPr>
          <w:lang w:val="ru-RU"/>
        </w:rPr>
        <w:t>татус</w:t>
      </w:r>
      <w:r w:rsidR="00F33175">
        <w:rPr>
          <w:lang w:val="ru-RU"/>
        </w:rPr>
        <w:t xml:space="preserve"> </w:t>
      </w:r>
      <w:proofErr w:type="spellStart"/>
      <w:r w:rsidR="00D73AF3">
        <w:rPr>
          <w:lang w:val="ru-RU"/>
        </w:rPr>
        <w:t>Новорепин</w:t>
      </w:r>
      <w:r w:rsidR="00A23DE0">
        <w:rPr>
          <w:lang w:val="ru-RU"/>
        </w:rPr>
        <w:t>ско</w:t>
      </w:r>
      <w:r w:rsidR="00D523D8">
        <w:rPr>
          <w:lang w:val="ru-RU"/>
        </w:rPr>
        <w:t>го</w:t>
      </w:r>
      <w:proofErr w:type="spellEnd"/>
      <w:r w:rsidR="00A23DE0">
        <w:rPr>
          <w:lang w:val="ru-RU"/>
        </w:rPr>
        <w:t xml:space="preserve"> МО</w:t>
      </w:r>
      <w:r w:rsidR="00EF43CD">
        <w:rPr>
          <w:lang w:val="ru-RU"/>
        </w:rPr>
        <w:t xml:space="preserve"> </w:t>
      </w:r>
      <w:r w:rsidR="00B75638" w:rsidRPr="00BE1075">
        <w:rPr>
          <w:lang w:val="ru-RU"/>
        </w:rPr>
        <w:t>обуславливает особые требования к перечню размещ</w:t>
      </w:r>
      <w:r w:rsidR="00B75638" w:rsidRPr="00BE1075">
        <w:rPr>
          <w:lang w:val="ru-RU"/>
        </w:rPr>
        <w:t>а</w:t>
      </w:r>
      <w:r w:rsidR="00B75638" w:rsidRPr="00BE1075">
        <w:rPr>
          <w:lang w:val="ru-RU"/>
        </w:rPr>
        <w:t>емых на его территории общественных учреждений и объектов, предполагает развитие социальной функции, решающей задачи совершенствования сервисного обслуживания с целью достижения качества жизни населения, соответствующего стандартам, принятым для</w:t>
      </w:r>
      <w:r w:rsidRPr="00BE1075">
        <w:rPr>
          <w:lang w:val="ru-RU"/>
        </w:rPr>
        <w:t xml:space="preserve"> </w:t>
      </w:r>
      <w:r w:rsidR="00F86B32">
        <w:rPr>
          <w:lang w:val="ru-RU"/>
        </w:rPr>
        <w:t>сель</w:t>
      </w:r>
      <w:r w:rsidR="00AF779D">
        <w:rPr>
          <w:lang w:val="ru-RU"/>
        </w:rPr>
        <w:t>ских</w:t>
      </w:r>
      <w:r w:rsidR="00B75638" w:rsidRPr="00BE1075">
        <w:rPr>
          <w:lang w:val="ru-RU"/>
        </w:rPr>
        <w:t xml:space="preserve"> поселений.</w:t>
      </w:r>
    </w:p>
    <w:p w:rsidR="00B75638" w:rsidRPr="00BE1075" w:rsidRDefault="00B75638" w:rsidP="00433DC0">
      <w:pPr>
        <w:pStyle w:val="aff0"/>
        <w:rPr>
          <w:lang w:val="ru-RU"/>
        </w:rPr>
      </w:pPr>
      <w:r w:rsidRPr="00BE1075">
        <w:rPr>
          <w:lang w:val="ru-RU"/>
        </w:rPr>
        <w:t xml:space="preserve">Формирование и насыщение общественной застройки должно подчеркнуть имидж поселения, </w:t>
      </w:r>
      <w:r w:rsidR="00DA590F" w:rsidRPr="00BE1075">
        <w:rPr>
          <w:lang w:val="ru-RU"/>
        </w:rPr>
        <w:t>близость</w:t>
      </w:r>
      <w:r w:rsidR="00F33175">
        <w:rPr>
          <w:lang w:val="ru-RU"/>
        </w:rPr>
        <w:t xml:space="preserve"> </w:t>
      </w:r>
      <w:r w:rsidR="00DA590F" w:rsidRPr="00BE1075">
        <w:rPr>
          <w:lang w:val="ru-RU"/>
        </w:rPr>
        <w:t>к</w:t>
      </w:r>
      <w:r w:rsidR="00F33175">
        <w:rPr>
          <w:lang w:val="ru-RU"/>
        </w:rPr>
        <w:t xml:space="preserve"> </w:t>
      </w:r>
      <w:r w:rsidRPr="00BE1075">
        <w:rPr>
          <w:lang w:val="ru-RU"/>
        </w:rPr>
        <w:t>районно</w:t>
      </w:r>
      <w:r w:rsidR="00DA590F" w:rsidRPr="00BE1075">
        <w:rPr>
          <w:lang w:val="ru-RU"/>
        </w:rPr>
        <w:t>му</w:t>
      </w:r>
      <w:r w:rsidRPr="00BE1075">
        <w:rPr>
          <w:lang w:val="ru-RU"/>
        </w:rPr>
        <w:t xml:space="preserve"> центр</w:t>
      </w:r>
      <w:r w:rsidR="00DA590F" w:rsidRPr="00BE1075">
        <w:rPr>
          <w:lang w:val="ru-RU"/>
        </w:rPr>
        <w:t>у</w:t>
      </w:r>
      <w:r w:rsidRPr="00BE1075">
        <w:rPr>
          <w:lang w:val="ru-RU"/>
        </w:rPr>
        <w:t>, с целью создания благоприятного инвестицио</w:t>
      </w:r>
      <w:r w:rsidRPr="00BE1075">
        <w:rPr>
          <w:lang w:val="ru-RU"/>
        </w:rPr>
        <w:t>н</w:t>
      </w:r>
      <w:r w:rsidRPr="00BE1075">
        <w:rPr>
          <w:lang w:val="ru-RU"/>
        </w:rPr>
        <w:t>ного климата.</w:t>
      </w:r>
    </w:p>
    <w:p w:rsidR="00B75638" w:rsidRPr="00BE1075" w:rsidRDefault="00B75638" w:rsidP="00433DC0">
      <w:pPr>
        <w:pStyle w:val="aff0"/>
        <w:rPr>
          <w:lang w:val="ru-RU"/>
        </w:rPr>
      </w:pPr>
      <w:proofErr w:type="gramStart"/>
      <w:r w:rsidRPr="00BE1075">
        <w:rPr>
          <w:lang w:val="ru-RU"/>
        </w:rPr>
        <w:t>Процесс развития системы культурно-бытового обслуживания будет сопрово</w:t>
      </w:r>
      <w:r w:rsidRPr="00BE1075">
        <w:rPr>
          <w:lang w:val="ru-RU"/>
        </w:rPr>
        <w:t>ж</w:t>
      </w:r>
      <w:r w:rsidRPr="00BE1075">
        <w:rPr>
          <w:lang w:val="ru-RU"/>
        </w:rPr>
        <w:t>даться изменениями как качественного порядка – повышением уровня обслуживания, п</w:t>
      </w:r>
      <w:r w:rsidRPr="00BE1075">
        <w:rPr>
          <w:lang w:val="ru-RU"/>
        </w:rPr>
        <w:t>о</w:t>
      </w:r>
      <w:r w:rsidRPr="00BE1075">
        <w:rPr>
          <w:lang w:val="ru-RU"/>
        </w:rPr>
        <w:t>явлением новых видов услуг, снижением потребности в некоторых традиционных видах,</w:t>
      </w:r>
      <w:r w:rsidR="003A55A4">
        <w:rPr>
          <w:lang w:val="ru-RU"/>
        </w:rPr>
        <w:t xml:space="preserve"> </w:t>
      </w:r>
      <w:r w:rsidRPr="00BE1075">
        <w:rPr>
          <w:lang w:val="ru-RU"/>
        </w:rPr>
        <w:t>как качественного, так и количественного – разукрупнением учреждений и предприятий при увеличении общего количества рабочих мест для кадров, вытесняемых в условиях рыночной экономики из других сфер хозяйственного комплекса.</w:t>
      </w:r>
      <w:proofErr w:type="gramEnd"/>
    </w:p>
    <w:p w:rsidR="00B75638" w:rsidRPr="00BE1075" w:rsidRDefault="00B75638" w:rsidP="00433DC0">
      <w:pPr>
        <w:pStyle w:val="aff0"/>
        <w:rPr>
          <w:lang w:val="ru-RU"/>
        </w:rPr>
      </w:pPr>
      <w:r w:rsidRPr="00BE1075">
        <w:rPr>
          <w:lang w:val="ru-RU"/>
        </w:rPr>
        <w:t>Это требует перестройки всей системы культурно-бытовой сферы:</w:t>
      </w:r>
    </w:p>
    <w:p w:rsidR="00B75638" w:rsidRPr="00BE1075" w:rsidRDefault="00B75638" w:rsidP="007E1B5D">
      <w:pPr>
        <w:pStyle w:val="aff0"/>
        <w:numPr>
          <w:ilvl w:val="0"/>
          <w:numId w:val="5"/>
        </w:numPr>
        <w:rPr>
          <w:lang w:val="ru-RU"/>
        </w:rPr>
      </w:pPr>
      <w:r w:rsidRPr="00BE1075">
        <w:rPr>
          <w:lang w:val="ru-RU"/>
        </w:rPr>
        <w:t>пересмотра нормативной базы с последующим ее использованием только как ко</w:t>
      </w:r>
      <w:r w:rsidRPr="00BE1075">
        <w:rPr>
          <w:lang w:val="ru-RU"/>
        </w:rPr>
        <w:t>н</w:t>
      </w:r>
      <w:r w:rsidRPr="00BE1075">
        <w:rPr>
          <w:lang w:val="ru-RU"/>
        </w:rPr>
        <w:t>тролирующей;</w:t>
      </w:r>
    </w:p>
    <w:p w:rsidR="00B75638" w:rsidRPr="00BE1075" w:rsidRDefault="00B75638" w:rsidP="007E1B5D">
      <w:pPr>
        <w:pStyle w:val="aff0"/>
        <w:numPr>
          <w:ilvl w:val="0"/>
          <w:numId w:val="5"/>
        </w:numPr>
        <w:rPr>
          <w:lang w:val="ru-RU"/>
        </w:rPr>
      </w:pPr>
      <w:r w:rsidRPr="00BE1075">
        <w:rPr>
          <w:lang w:val="ru-RU"/>
        </w:rPr>
        <w:t>определение потребности нового строительства тех или иных видов обслуживания в соответствии со спросом и платежеспособностью населения.</w:t>
      </w:r>
    </w:p>
    <w:p w:rsidR="00B75638" w:rsidRPr="00BE1075" w:rsidRDefault="00B75638" w:rsidP="00433DC0">
      <w:pPr>
        <w:pStyle w:val="aff0"/>
        <w:rPr>
          <w:lang w:val="ru-RU"/>
        </w:rPr>
      </w:pPr>
      <w:r w:rsidRPr="00BE1075">
        <w:rPr>
          <w:lang w:val="ru-RU"/>
        </w:rPr>
        <w:t>Решение этих задач лежит на пути наращивания мощности всей системы услуг (рост объёмов, разнообразия, качества и доступности услуг) при изменении функционал</w:t>
      </w:r>
      <w:r w:rsidRPr="00BE1075">
        <w:rPr>
          <w:lang w:val="ru-RU"/>
        </w:rPr>
        <w:t>ь</w:t>
      </w:r>
      <w:r w:rsidRPr="00BE1075">
        <w:rPr>
          <w:lang w:val="ru-RU"/>
        </w:rPr>
        <w:t>ной и территориальной организации.</w:t>
      </w:r>
    </w:p>
    <w:p w:rsidR="00B75638" w:rsidRPr="00BE1075" w:rsidRDefault="00B75638" w:rsidP="00433DC0">
      <w:pPr>
        <w:pStyle w:val="aff0"/>
        <w:rPr>
          <w:lang w:val="ru-RU"/>
        </w:rPr>
      </w:pPr>
      <w:r w:rsidRPr="00BE1075">
        <w:rPr>
          <w:lang w:val="ru-RU"/>
        </w:rPr>
        <w:t>Изменения в функциональной организации связаны с завершением процесса ди</w:t>
      </w:r>
      <w:r w:rsidRPr="00BE1075">
        <w:rPr>
          <w:lang w:val="ru-RU"/>
        </w:rPr>
        <w:t>ф</w:t>
      </w:r>
      <w:r w:rsidRPr="00BE1075">
        <w:rPr>
          <w:lang w:val="ru-RU"/>
        </w:rPr>
        <w:t>ференциации сферы обслуживания на две системы: коммерческую и социальную.</w:t>
      </w:r>
    </w:p>
    <w:p w:rsidR="00B75638" w:rsidRPr="00BE1075" w:rsidRDefault="00B75638" w:rsidP="00433DC0">
      <w:pPr>
        <w:pStyle w:val="aff0"/>
        <w:rPr>
          <w:lang w:val="ru-RU"/>
        </w:rPr>
      </w:pPr>
      <w:proofErr w:type="gramStart"/>
      <w:r w:rsidRPr="00BE1075">
        <w:rPr>
          <w:lang w:val="ru-RU"/>
        </w:rPr>
        <w:t>Коммерческая</w:t>
      </w:r>
      <w:proofErr w:type="gramEnd"/>
      <w:r w:rsidRPr="00BE1075">
        <w:rPr>
          <w:lang w:val="ru-RU"/>
        </w:rPr>
        <w:t xml:space="preserve"> – ориентируется на платёжеспособное население, обеспечивая ма</w:t>
      </w:r>
      <w:r w:rsidRPr="00BE1075">
        <w:rPr>
          <w:lang w:val="ru-RU"/>
        </w:rPr>
        <w:t>к</w:t>
      </w:r>
      <w:r w:rsidRPr="00BE1075">
        <w:rPr>
          <w:lang w:val="ru-RU"/>
        </w:rPr>
        <w:t>симальный по объёму и разнообразию набор услуг в соответствии со спросом.</w:t>
      </w:r>
    </w:p>
    <w:p w:rsidR="00B75638" w:rsidRPr="00BE1075" w:rsidRDefault="00B75638" w:rsidP="00433DC0">
      <w:pPr>
        <w:pStyle w:val="aff0"/>
        <w:rPr>
          <w:lang w:val="ru-RU"/>
        </w:rPr>
      </w:pPr>
      <w:r w:rsidRPr="00BE1075">
        <w:rPr>
          <w:lang w:val="ru-RU"/>
        </w:rPr>
        <w:t>Коммерческая сфера не поддаётся нормированию, поскольку развивается на основе конкуренции и в соответствии с законами рынка.</w:t>
      </w:r>
    </w:p>
    <w:p w:rsidR="00B75638" w:rsidRPr="00BE1075" w:rsidRDefault="00B75638" w:rsidP="00433DC0">
      <w:pPr>
        <w:pStyle w:val="aff0"/>
        <w:rPr>
          <w:lang w:val="ru-RU"/>
        </w:rPr>
      </w:pPr>
      <w:proofErr w:type="gramStart"/>
      <w:r w:rsidRPr="00BE1075">
        <w:rPr>
          <w:lang w:val="ru-RU"/>
        </w:rPr>
        <w:t>Социальная – ориентируется на всё население, в первую очередь</w:t>
      </w:r>
      <w:r w:rsidR="00066D1A" w:rsidRPr="00BE1075">
        <w:rPr>
          <w:lang w:val="ru-RU"/>
        </w:rPr>
        <w:t>,</w:t>
      </w:r>
      <w:r w:rsidRPr="00BE1075">
        <w:rPr>
          <w:lang w:val="ru-RU"/>
        </w:rPr>
        <w:t xml:space="preserve"> на малообесп</w:t>
      </w:r>
      <w:r w:rsidRPr="00BE1075">
        <w:rPr>
          <w:lang w:val="ru-RU"/>
        </w:rPr>
        <w:t>е</w:t>
      </w:r>
      <w:r w:rsidRPr="00BE1075">
        <w:rPr>
          <w:lang w:val="ru-RU"/>
        </w:rPr>
        <w:t>ченное, и должна обеспечивать гарантированный социальный минимум услуг.</w:t>
      </w:r>
      <w:proofErr w:type="gramEnd"/>
    </w:p>
    <w:p w:rsidR="00B75638" w:rsidRPr="00BE1075" w:rsidRDefault="00B75638" w:rsidP="00433DC0">
      <w:pPr>
        <w:pStyle w:val="aff0"/>
        <w:rPr>
          <w:lang w:val="ru-RU"/>
        </w:rPr>
      </w:pPr>
      <w:r w:rsidRPr="00BE1075">
        <w:rPr>
          <w:lang w:val="ru-RU"/>
        </w:rPr>
        <w:t>Социальная сфера поддаётся нормированию, основанному на социальной стат</w:t>
      </w:r>
      <w:r w:rsidRPr="00BE1075">
        <w:rPr>
          <w:lang w:val="ru-RU"/>
        </w:rPr>
        <w:t>и</w:t>
      </w:r>
      <w:r w:rsidRPr="00BE1075">
        <w:rPr>
          <w:lang w:val="ru-RU"/>
        </w:rPr>
        <w:t>стике (учёт численности детей дошкольного и школьного возраста, частоты посещения медицинских учреждений и т.д.) и ориентируется на определённых этапах развития на с</w:t>
      </w:r>
      <w:r w:rsidRPr="00BE1075">
        <w:rPr>
          <w:lang w:val="ru-RU"/>
        </w:rPr>
        <w:t>о</w:t>
      </w:r>
      <w:r w:rsidRPr="00BE1075">
        <w:rPr>
          <w:lang w:val="ru-RU"/>
        </w:rPr>
        <w:t>циальные стандарты.</w:t>
      </w:r>
    </w:p>
    <w:p w:rsidR="00B75638" w:rsidRPr="00BE1075" w:rsidRDefault="00B75638" w:rsidP="00433DC0">
      <w:pPr>
        <w:pStyle w:val="aff0"/>
        <w:rPr>
          <w:lang w:val="ru-RU"/>
        </w:rPr>
      </w:pPr>
      <w:r w:rsidRPr="00BE1075">
        <w:rPr>
          <w:lang w:val="ru-RU"/>
        </w:rPr>
        <w:t>Следует отметить, что в новых экономических условиях сфера услуг является о</w:t>
      </w:r>
      <w:r w:rsidRPr="00BE1075">
        <w:rPr>
          <w:lang w:val="ru-RU"/>
        </w:rPr>
        <w:t>д</w:t>
      </w:r>
      <w:r w:rsidRPr="00BE1075">
        <w:rPr>
          <w:lang w:val="ru-RU"/>
        </w:rPr>
        <w:t>ной из приоритетных, поскольку достаточно привлекательна для вложения капитала и наиболее ёмка для занятости населения.</w:t>
      </w:r>
    </w:p>
    <w:p w:rsidR="00B75638" w:rsidRPr="00BE1075" w:rsidRDefault="00B75638" w:rsidP="00433DC0">
      <w:pPr>
        <w:pStyle w:val="aff0"/>
        <w:rPr>
          <w:lang w:val="ru-RU"/>
        </w:rPr>
      </w:pPr>
      <w:r w:rsidRPr="00BE1075">
        <w:rPr>
          <w:lang w:val="ru-RU"/>
        </w:rPr>
        <w:t xml:space="preserve">Таким образом, система культурно-бытового обслуживания будет </w:t>
      </w:r>
      <w:proofErr w:type="gramStart"/>
      <w:r w:rsidRPr="00BE1075">
        <w:rPr>
          <w:lang w:val="ru-RU"/>
        </w:rPr>
        <w:t>функционир</w:t>
      </w:r>
      <w:r w:rsidRPr="00BE1075">
        <w:rPr>
          <w:lang w:val="ru-RU"/>
        </w:rPr>
        <w:t>о</w:t>
      </w:r>
      <w:r w:rsidRPr="00BE1075">
        <w:rPr>
          <w:lang w:val="ru-RU"/>
        </w:rPr>
        <w:t>вать</w:t>
      </w:r>
      <w:proofErr w:type="gramEnd"/>
      <w:r w:rsidRPr="00BE1075">
        <w:rPr>
          <w:lang w:val="ru-RU"/>
        </w:rPr>
        <w:t xml:space="preserve"> и развиваться за счет смешанного финансирования – из личных средств населения, средств коммерческих структур и бюджетных средств.</w:t>
      </w:r>
    </w:p>
    <w:p w:rsidR="00B75638" w:rsidRPr="00BE1075" w:rsidRDefault="00B75638" w:rsidP="00433DC0">
      <w:pPr>
        <w:pStyle w:val="aff0"/>
        <w:rPr>
          <w:lang w:val="ru-RU"/>
        </w:rPr>
      </w:pPr>
      <w:r w:rsidRPr="00BE1075">
        <w:rPr>
          <w:lang w:val="ru-RU"/>
        </w:rPr>
        <w:t>Изменения в территориальной организации обусловлены необходимостью пов</w:t>
      </w:r>
      <w:r w:rsidRPr="00BE1075">
        <w:rPr>
          <w:lang w:val="ru-RU"/>
        </w:rPr>
        <w:t>ы</w:t>
      </w:r>
      <w:r w:rsidRPr="00BE1075">
        <w:rPr>
          <w:lang w:val="ru-RU"/>
        </w:rPr>
        <w:t>шения комфортности среды проживания в части обеспечения достаточных по объёму и разнообразию услуг при минимальных затратах времени на их получение.</w:t>
      </w:r>
    </w:p>
    <w:p w:rsidR="00B75638" w:rsidRPr="00BE1075" w:rsidRDefault="00B75638" w:rsidP="00433DC0">
      <w:pPr>
        <w:pStyle w:val="aff0"/>
        <w:rPr>
          <w:lang w:val="ru-RU"/>
        </w:rPr>
      </w:pPr>
      <w:r w:rsidRPr="00BE1075">
        <w:rPr>
          <w:lang w:val="ru-RU"/>
        </w:rPr>
        <w:lastRenderedPageBreak/>
        <w:t>В перспективный период потребность в новом строительстве учреждений обсл</w:t>
      </w:r>
      <w:r w:rsidRPr="00BE1075">
        <w:rPr>
          <w:lang w:val="ru-RU"/>
        </w:rPr>
        <w:t>у</w:t>
      </w:r>
      <w:r w:rsidRPr="00BE1075">
        <w:rPr>
          <w:lang w:val="ru-RU"/>
        </w:rPr>
        <w:t>живания сохраняется и должна определяться в рамках разрабатываемых социальных пр</w:t>
      </w:r>
      <w:r w:rsidRPr="00BE1075">
        <w:rPr>
          <w:lang w:val="ru-RU"/>
        </w:rPr>
        <w:t>о</w:t>
      </w:r>
      <w:r w:rsidRPr="00BE1075">
        <w:rPr>
          <w:lang w:val="ru-RU"/>
        </w:rPr>
        <w:t>грамм муниципального, областного и федерального уровня.</w:t>
      </w:r>
    </w:p>
    <w:p w:rsidR="00B75638" w:rsidRPr="00BE1075" w:rsidRDefault="00B75638" w:rsidP="00433DC0">
      <w:pPr>
        <w:pStyle w:val="aff0"/>
        <w:rPr>
          <w:lang w:val="ru-RU"/>
        </w:rPr>
      </w:pPr>
      <w:r w:rsidRPr="00BE1075">
        <w:rPr>
          <w:lang w:val="ru-RU"/>
        </w:rPr>
        <w:t>Планируемый период развития поселения характеризуется ростом преимуществе</w:t>
      </w:r>
      <w:r w:rsidRPr="00BE1075">
        <w:rPr>
          <w:lang w:val="ru-RU"/>
        </w:rPr>
        <w:t>н</w:t>
      </w:r>
      <w:r w:rsidRPr="00BE1075">
        <w:rPr>
          <w:lang w:val="ru-RU"/>
        </w:rPr>
        <w:t>но качественных показателей, что повлечёт за собой следующие основные структурные сдвиги в организации обслуживания:</w:t>
      </w:r>
    </w:p>
    <w:p w:rsidR="00B75638" w:rsidRPr="00BE1075" w:rsidRDefault="00B75638" w:rsidP="007E1B5D">
      <w:pPr>
        <w:pStyle w:val="aff0"/>
        <w:numPr>
          <w:ilvl w:val="0"/>
          <w:numId w:val="5"/>
        </w:numPr>
        <w:rPr>
          <w:lang w:val="ru-RU"/>
        </w:rPr>
      </w:pPr>
      <w:r w:rsidRPr="00BE1075">
        <w:rPr>
          <w:lang w:val="ru-RU"/>
        </w:rPr>
        <w:t>изменения в соотношении первичных (стандартных) и высших форм обслуживания в сторону увеличения удельного веса высших форм обслуживания;</w:t>
      </w:r>
    </w:p>
    <w:p w:rsidR="00B75638" w:rsidRPr="00BE1075" w:rsidRDefault="00B75638" w:rsidP="007E1B5D">
      <w:pPr>
        <w:pStyle w:val="aff0"/>
        <w:numPr>
          <w:ilvl w:val="0"/>
          <w:numId w:val="5"/>
        </w:numPr>
        <w:rPr>
          <w:lang w:val="ru-RU"/>
        </w:rPr>
      </w:pPr>
      <w:r w:rsidRPr="00BE1075">
        <w:rPr>
          <w:lang w:val="ru-RU"/>
        </w:rPr>
        <w:t xml:space="preserve">изменения в пространственной организации системы обслуживания: рост доли учреждений </w:t>
      </w:r>
      <w:r w:rsidR="00745E60" w:rsidRPr="00BE1075">
        <w:rPr>
          <w:lang w:val="ru-RU"/>
        </w:rPr>
        <w:t>общего</w:t>
      </w:r>
      <w:r w:rsidRPr="00BE1075">
        <w:rPr>
          <w:lang w:val="ru-RU"/>
        </w:rPr>
        <w:t xml:space="preserve"> значения;</w:t>
      </w:r>
    </w:p>
    <w:p w:rsidR="00B75638" w:rsidRPr="00BE1075" w:rsidRDefault="00B75638" w:rsidP="007E1B5D">
      <w:pPr>
        <w:pStyle w:val="aff0"/>
        <w:numPr>
          <w:ilvl w:val="0"/>
          <w:numId w:val="5"/>
        </w:numPr>
        <w:rPr>
          <w:lang w:val="ru-RU"/>
        </w:rPr>
      </w:pPr>
      <w:r w:rsidRPr="00BE1075">
        <w:rPr>
          <w:lang w:val="ru-RU"/>
        </w:rPr>
        <w:t>дальнейшее приближение к потребителю повседневного обслуживания, сокращ</w:t>
      </w:r>
      <w:r w:rsidRPr="00BE1075">
        <w:rPr>
          <w:lang w:val="ru-RU"/>
        </w:rPr>
        <w:t>е</w:t>
      </w:r>
      <w:r w:rsidRPr="00BE1075">
        <w:rPr>
          <w:lang w:val="ru-RU"/>
        </w:rPr>
        <w:t>ние в связи с этим повседневных маятниковых передвижений при росте объёмов избирательных.</w:t>
      </w:r>
    </w:p>
    <w:p w:rsidR="00B75638" w:rsidRPr="00BE1075" w:rsidRDefault="00B75638" w:rsidP="00433DC0">
      <w:pPr>
        <w:pStyle w:val="aff0"/>
        <w:rPr>
          <w:lang w:val="ru-RU"/>
        </w:rPr>
      </w:pPr>
      <w:r w:rsidRPr="00BE1075">
        <w:rPr>
          <w:lang w:val="ru-RU"/>
        </w:rPr>
        <w:t>Развитие социальной инфраструктуры предусматривает повышение качества жизни населения по основным сферам: образование, здравоохранение, культура, физкультура и спорт, социальная защита, жилищно-коммунальное хозяйство, торговля и бытовое обсл</w:t>
      </w:r>
      <w:r w:rsidRPr="00BE1075">
        <w:rPr>
          <w:lang w:val="ru-RU"/>
        </w:rPr>
        <w:t>у</w:t>
      </w:r>
      <w:r w:rsidRPr="00BE1075">
        <w:rPr>
          <w:lang w:val="ru-RU"/>
        </w:rPr>
        <w:t>живание.</w:t>
      </w:r>
    </w:p>
    <w:p w:rsidR="00B75638" w:rsidRPr="000B5D64" w:rsidRDefault="000C62EE" w:rsidP="00433DC0">
      <w:pPr>
        <w:pStyle w:val="3"/>
        <w:rPr>
          <w:rFonts w:cs="Times New Roman"/>
          <w:bCs w:val="0"/>
          <w:szCs w:val="24"/>
        </w:rPr>
      </w:pPr>
      <w:bookmarkStart w:id="137" w:name="_Toc244407706"/>
      <w:bookmarkStart w:id="138" w:name="_Toc244410167"/>
      <w:bookmarkStart w:id="139" w:name="_Toc244411163"/>
      <w:bookmarkStart w:id="140" w:name="_Toc270941751"/>
      <w:bookmarkStart w:id="141" w:name="_Toc312357151"/>
      <w:bookmarkStart w:id="142" w:name="_Toc490668554"/>
      <w:r w:rsidRPr="000B5D64">
        <w:rPr>
          <w:rFonts w:cs="Times New Roman"/>
          <w:bCs w:val="0"/>
          <w:szCs w:val="24"/>
        </w:rPr>
        <w:t xml:space="preserve">3.3.1 </w:t>
      </w:r>
      <w:r w:rsidR="00B75638" w:rsidRPr="000B5D64">
        <w:rPr>
          <w:rFonts w:cs="Times New Roman"/>
          <w:bCs w:val="0"/>
          <w:szCs w:val="24"/>
        </w:rPr>
        <w:t>Учреждения образования</w:t>
      </w:r>
      <w:bookmarkEnd w:id="137"/>
      <w:bookmarkEnd w:id="138"/>
      <w:bookmarkEnd w:id="139"/>
      <w:bookmarkEnd w:id="140"/>
      <w:bookmarkEnd w:id="141"/>
      <w:bookmarkEnd w:id="142"/>
    </w:p>
    <w:p w:rsidR="00B75638" w:rsidRPr="000B5D64" w:rsidRDefault="00F17615" w:rsidP="00433DC0">
      <w:pPr>
        <w:pStyle w:val="4"/>
        <w:rPr>
          <w:szCs w:val="24"/>
        </w:rPr>
      </w:pPr>
      <w:bookmarkStart w:id="143" w:name="_Toc244411164"/>
      <w:bookmarkStart w:id="144" w:name="_Toc270941752"/>
      <w:r w:rsidRPr="000B5D64">
        <w:rPr>
          <w:szCs w:val="24"/>
        </w:rPr>
        <w:t xml:space="preserve">3.3.1.1 </w:t>
      </w:r>
      <w:r w:rsidR="00B75638" w:rsidRPr="000B5D64">
        <w:rPr>
          <w:szCs w:val="24"/>
        </w:rPr>
        <w:t>Детские дошкольные учреждения</w:t>
      </w:r>
      <w:bookmarkEnd w:id="143"/>
      <w:bookmarkEnd w:id="144"/>
    </w:p>
    <w:p w:rsidR="000B5D64" w:rsidRPr="000B5D64" w:rsidRDefault="000B5D64" w:rsidP="000B5D64">
      <w:pPr>
        <w:pStyle w:val="aff0"/>
        <w:rPr>
          <w:lang w:val="ru-RU"/>
        </w:rPr>
      </w:pPr>
      <w:r w:rsidRPr="000B5D64">
        <w:rPr>
          <w:lang w:val="ru-RU"/>
        </w:rPr>
        <w:t xml:space="preserve">В пределах </w:t>
      </w:r>
      <w:proofErr w:type="spellStart"/>
      <w:r w:rsidR="00D73AF3">
        <w:rPr>
          <w:lang w:val="ru-RU"/>
        </w:rPr>
        <w:t>Новорепин</w:t>
      </w:r>
      <w:r w:rsidR="00371C97">
        <w:rPr>
          <w:lang w:val="ru-RU"/>
        </w:rPr>
        <w:t>ского</w:t>
      </w:r>
      <w:proofErr w:type="spellEnd"/>
      <w:r w:rsidR="00A23DE0">
        <w:rPr>
          <w:lang w:val="ru-RU"/>
        </w:rPr>
        <w:t xml:space="preserve"> МО</w:t>
      </w:r>
      <w:r w:rsidRPr="000B5D64">
        <w:rPr>
          <w:lang w:val="ru-RU"/>
        </w:rPr>
        <w:t xml:space="preserve"> располагаются следующие детские дошкольные учреждения:</w:t>
      </w:r>
    </w:p>
    <w:p w:rsidR="00C756BF" w:rsidRPr="00C756BF" w:rsidRDefault="00857C6D" w:rsidP="00C756BF">
      <w:pPr>
        <w:pStyle w:val="aff0"/>
        <w:rPr>
          <w:lang w:val="ru-RU"/>
        </w:rPr>
      </w:pPr>
      <w:r w:rsidRPr="00857C6D">
        <w:rPr>
          <w:lang w:val="ru-RU"/>
        </w:rPr>
        <w:t xml:space="preserve">1. </w:t>
      </w:r>
      <w:r w:rsidR="00C756BF" w:rsidRPr="00C756BF">
        <w:rPr>
          <w:lang w:val="ru-RU"/>
        </w:rPr>
        <w:t xml:space="preserve">1. «Детский сад в </w:t>
      </w:r>
      <w:proofErr w:type="spellStart"/>
      <w:r w:rsidR="00C756BF" w:rsidRPr="00C756BF">
        <w:rPr>
          <w:lang w:val="ru-RU"/>
        </w:rPr>
        <w:t>с</w:t>
      </w:r>
      <w:proofErr w:type="gramStart"/>
      <w:r w:rsidR="00C756BF" w:rsidRPr="00C756BF">
        <w:rPr>
          <w:lang w:val="ru-RU"/>
        </w:rPr>
        <w:t>.Н</w:t>
      </w:r>
      <w:proofErr w:type="gramEnd"/>
      <w:r w:rsidR="00C756BF" w:rsidRPr="00C756BF">
        <w:rPr>
          <w:lang w:val="ru-RU"/>
        </w:rPr>
        <w:t>о</w:t>
      </w:r>
      <w:r w:rsidR="00C756BF">
        <w:rPr>
          <w:lang w:val="ru-RU"/>
        </w:rPr>
        <w:t>ворепное</w:t>
      </w:r>
      <w:proofErr w:type="spellEnd"/>
      <w:r w:rsidR="00C756BF">
        <w:rPr>
          <w:lang w:val="ru-RU"/>
        </w:rPr>
        <w:t xml:space="preserve"> </w:t>
      </w:r>
      <w:proofErr w:type="spellStart"/>
      <w:r w:rsidR="00C756BF">
        <w:rPr>
          <w:lang w:val="ru-RU"/>
        </w:rPr>
        <w:t>Ершовского</w:t>
      </w:r>
      <w:proofErr w:type="spellEnd"/>
      <w:r w:rsidR="00C756BF">
        <w:rPr>
          <w:lang w:val="ru-RU"/>
        </w:rPr>
        <w:t xml:space="preserve"> района Сара</w:t>
      </w:r>
      <w:r w:rsidR="00C756BF" w:rsidRPr="00C756BF">
        <w:rPr>
          <w:lang w:val="ru-RU"/>
        </w:rPr>
        <w:t xml:space="preserve">товской области» </w:t>
      </w:r>
      <w:proofErr w:type="spellStart"/>
      <w:r w:rsidR="00C756BF" w:rsidRPr="00C756BF">
        <w:rPr>
          <w:lang w:val="ru-RU"/>
        </w:rPr>
        <w:t>Нов</w:t>
      </w:r>
      <w:r w:rsidR="00C756BF" w:rsidRPr="00C756BF">
        <w:rPr>
          <w:lang w:val="ru-RU"/>
        </w:rPr>
        <w:t>о</w:t>
      </w:r>
      <w:r w:rsidR="00C756BF" w:rsidRPr="00C756BF">
        <w:rPr>
          <w:lang w:val="ru-RU"/>
        </w:rPr>
        <w:t>репинс</w:t>
      </w:r>
      <w:r w:rsidR="00E0522F">
        <w:rPr>
          <w:lang w:val="ru-RU"/>
        </w:rPr>
        <w:t>кого</w:t>
      </w:r>
      <w:proofErr w:type="spellEnd"/>
      <w:r w:rsidR="00E0522F">
        <w:rPr>
          <w:lang w:val="ru-RU"/>
        </w:rPr>
        <w:t xml:space="preserve"> МО Саратовской области, ко</w:t>
      </w:r>
      <w:r w:rsidR="00C756BF" w:rsidRPr="00C756BF">
        <w:rPr>
          <w:lang w:val="ru-RU"/>
        </w:rPr>
        <w:t>торый посещают 25 чел.</w:t>
      </w:r>
    </w:p>
    <w:p w:rsidR="00C756BF" w:rsidRPr="00C756BF" w:rsidRDefault="00C756BF" w:rsidP="00C756BF">
      <w:pPr>
        <w:pStyle w:val="aff0"/>
        <w:rPr>
          <w:lang w:val="ru-RU"/>
        </w:rPr>
      </w:pPr>
      <w:r w:rsidRPr="00C756BF">
        <w:rPr>
          <w:lang w:val="ru-RU"/>
        </w:rPr>
        <w:t xml:space="preserve">2. Группа по присмотру и уходу для дошкольника в здании Филиал МОУ «СОШ </w:t>
      </w:r>
      <w:proofErr w:type="spellStart"/>
      <w:r w:rsidRPr="00C756BF">
        <w:rPr>
          <w:lang w:val="ru-RU"/>
        </w:rPr>
        <w:t>с</w:t>
      </w:r>
      <w:proofErr w:type="gramStart"/>
      <w:r w:rsidRPr="00C756BF">
        <w:rPr>
          <w:lang w:val="ru-RU"/>
        </w:rPr>
        <w:t>.Н</w:t>
      </w:r>
      <w:proofErr w:type="gramEnd"/>
      <w:r w:rsidRPr="00C756BF">
        <w:rPr>
          <w:lang w:val="ru-RU"/>
        </w:rPr>
        <w:t>оворепное</w:t>
      </w:r>
      <w:proofErr w:type="spellEnd"/>
      <w:r w:rsidRPr="00C756BF">
        <w:rPr>
          <w:lang w:val="ru-RU"/>
        </w:rPr>
        <w:t>»</w:t>
      </w:r>
      <w:r w:rsidR="00E47F31">
        <w:rPr>
          <w:lang w:val="ru-RU"/>
        </w:rPr>
        <w:t>,</w:t>
      </w:r>
      <w:r w:rsidRPr="00C756BF">
        <w:rPr>
          <w:lang w:val="ru-RU"/>
        </w:rPr>
        <w:t xml:space="preserve"> в </w:t>
      </w:r>
      <w:proofErr w:type="spellStart"/>
      <w:r w:rsidRPr="00C756BF">
        <w:rPr>
          <w:lang w:val="ru-RU"/>
        </w:rPr>
        <w:t>с.Осинов</w:t>
      </w:r>
      <w:proofErr w:type="spellEnd"/>
      <w:r w:rsidRPr="00C756BF">
        <w:rPr>
          <w:lang w:val="ru-RU"/>
        </w:rPr>
        <w:t xml:space="preserve">-Гай </w:t>
      </w:r>
      <w:proofErr w:type="spellStart"/>
      <w:r w:rsidRPr="00C756BF">
        <w:rPr>
          <w:lang w:val="ru-RU"/>
        </w:rPr>
        <w:t>Новорепинского</w:t>
      </w:r>
      <w:proofErr w:type="spellEnd"/>
      <w:r w:rsidRPr="00C756BF">
        <w:rPr>
          <w:lang w:val="ru-RU"/>
        </w:rPr>
        <w:t xml:space="preserve"> МО Саратовской области, который </w:t>
      </w:r>
      <w:proofErr w:type="spellStart"/>
      <w:r w:rsidRPr="00C756BF">
        <w:rPr>
          <w:lang w:val="ru-RU"/>
        </w:rPr>
        <w:t>по-сещают</w:t>
      </w:r>
      <w:proofErr w:type="spellEnd"/>
      <w:r w:rsidRPr="00C756BF">
        <w:rPr>
          <w:lang w:val="ru-RU"/>
        </w:rPr>
        <w:t xml:space="preserve"> 10 чел. </w:t>
      </w:r>
    </w:p>
    <w:p w:rsidR="00C756BF" w:rsidRPr="00C756BF" w:rsidRDefault="00C756BF" w:rsidP="00C756BF">
      <w:pPr>
        <w:pStyle w:val="aff0"/>
        <w:rPr>
          <w:lang w:val="ru-RU"/>
        </w:rPr>
      </w:pPr>
      <w:r w:rsidRPr="00C756BF">
        <w:rPr>
          <w:lang w:val="ru-RU"/>
        </w:rPr>
        <w:t xml:space="preserve">3. МДОУ Детский сад № 23 «Рябинка» </w:t>
      </w:r>
      <w:proofErr w:type="spellStart"/>
      <w:r w:rsidRPr="00C756BF">
        <w:rPr>
          <w:lang w:val="ru-RU"/>
        </w:rPr>
        <w:t>с</w:t>
      </w:r>
      <w:proofErr w:type="gramStart"/>
      <w:r w:rsidRPr="00C756BF">
        <w:rPr>
          <w:lang w:val="ru-RU"/>
        </w:rPr>
        <w:t>.М</w:t>
      </w:r>
      <w:proofErr w:type="gramEnd"/>
      <w:r w:rsidRPr="00C756BF">
        <w:rPr>
          <w:lang w:val="ru-RU"/>
        </w:rPr>
        <w:t>оховое</w:t>
      </w:r>
      <w:proofErr w:type="spellEnd"/>
      <w:r w:rsidRPr="00C756BF">
        <w:rPr>
          <w:lang w:val="ru-RU"/>
        </w:rPr>
        <w:t xml:space="preserve"> </w:t>
      </w:r>
      <w:proofErr w:type="spellStart"/>
      <w:r w:rsidRPr="00C756BF">
        <w:rPr>
          <w:lang w:val="ru-RU"/>
        </w:rPr>
        <w:t>Ершовского</w:t>
      </w:r>
      <w:proofErr w:type="spellEnd"/>
      <w:r w:rsidRPr="00C756BF">
        <w:rPr>
          <w:lang w:val="ru-RU"/>
        </w:rPr>
        <w:t xml:space="preserve"> района Саратовской области, который посещают 24 чел. </w:t>
      </w:r>
    </w:p>
    <w:p w:rsidR="00C756BF" w:rsidRPr="00C756BF" w:rsidRDefault="00C756BF" w:rsidP="00C756BF">
      <w:pPr>
        <w:pStyle w:val="aff0"/>
        <w:rPr>
          <w:lang w:val="ru-RU"/>
        </w:rPr>
      </w:pPr>
      <w:r w:rsidRPr="00C756BF">
        <w:rPr>
          <w:lang w:val="ru-RU"/>
        </w:rPr>
        <w:t>4. МДОУ ДЕТСКИЙ САД № 17 «Калинка» -1920чел.</w:t>
      </w:r>
    </w:p>
    <w:p w:rsidR="000B5D64" w:rsidRPr="000B5D64" w:rsidRDefault="00C756BF" w:rsidP="00C756BF">
      <w:pPr>
        <w:pStyle w:val="aff0"/>
        <w:rPr>
          <w:lang w:val="ru-RU"/>
        </w:rPr>
      </w:pPr>
      <w:r w:rsidRPr="00C756BF">
        <w:rPr>
          <w:lang w:val="ru-RU"/>
        </w:rPr>
        <w:t>5. МДОУ ДЕТСКИЙ САД № 26 «Березка» -20 чел.</w:t>
      </w:r>
    </w:p>
    <w:p w:rsidR="000B5D64" w:rsidRPr="000B5D64" w:rsidRDefault="00D523D8" w:rsidP="000B5D64">
      <w:pPr>
        <w:pStyle w:val="aff0"/>
        <w:rPr>
          <w:lang w:val="ru-RU"/>
        </w:rPr>
      </w:pPr>
      <w:r>
        <w:rPr>
          <w:lang w:val="ru-RU"/>
        </w:rPr>
        <w:t xml:space="preserve">Строительство новых детских дошкольных учреждений в </w:t>
      </w:r>
      <w:proofErr w:type="spellStart"/>
      <w:r w:rsidR="00D73AF3">
        <w:rPr>
          <w:lang w:val="ru-RU"/>
        </w:rPr>
        <w:t>Новорепин</w:t>
      </w:r>
      <w:r>
        <w:rPr>
          <w:lang w:val="ru-RU"/>
        </w:rPr>
        <w:t>ском</w:t>
      </w:r>
      <w:proofErr w:type="spellEnd"/>
      <w:r>
        <w:rPr>
          <w:lang w:val="ru-RU"/>
        </w:rPr>
        <w:t xml:space="preserve"> МО г</w:t>
      </w:r>
      <w:r>
        <w:rPr>
          <w:lang w:val="ru-RU"/>
        </w:rPr>
        <w:t>е</w:t>
      </w:r>
      <w:r>
        <w:rPr>
          <w:lang w:val="ru-RU"/>
        </w:rPr>
        <w:t>неральным планом не предусмотрено.</w:t>
      </w:r>
    </w:p>
    <w:p w:rsidR="00B75638" w:rsidRPr="000B5D64" w:rsidRDefault="00F17615" w:rsidP="00433DC0">
      <w:pPr>
        <w:pStyle w:val="4"/>
        <w:rPr>
          <w:szCs w:val="24"/>
        </w:rPr>
      </w:pPr>
      <w:bookmarkStart w:id="145" w:name="_Toc244411165"/>
      <w:bookmarkStart w:id="146" w:name="_Toc270941753"/>
      <w:bookmarkStart w:id="147" w:name="OLE_LINK135"/>
      <w:bookmarkStart w:id="148" w:name="OLE_LINK136"/>
      <w:r w:rsidRPr="000B5D64">
        <w:rPr>
          <w:szCs w:val="24"/>
        </w:rPr>
        <w:t xml:space="preserve">3.3.1.2 </w:t>
      </w:r>
      <w:r w:rsidR="00B75638" w:rsidRPr="000B5D64">
        <w:rPr>
          <w:szCs w:val="24"/>
        </w:rPr>
        <w:t>Общеобразовательные школы</w:t>
      </w:r>
      <w:bookmarkEnd w:id="145"/>
      <w:bookmarkEnd w:id="146"/>
    </w:p>
    <w:bookmarkEnd w:id="147"/>
    <w:bookmarkEnd w:id="148"/>
    <w:p w:rsidR="008406BC" w:rsidRPr="000B5D64" w:rsidRDefault="00B75638" w:rsidP="00162182">
      <w:pPr>
        <w:pStyle w:val="aff0"/>
        <w:rPr>
          <w:lang w:val="ru-RU"/>
        </w:rPr>
      </w:pPr>
      <w:r w:rsidRPr="000B5D64">
        <w:rPr>
          <w:lang w:val="ru-RU"/>
        </w:rPr>
        <w:t xml:space="preserve">На расчетный срок в соответствии с демографическим прогнозом предполагается </w:t>
      </w:r>
      <w:bookmarkStart w:id="149" w:name="_Toc270941754"/>
      <w:r w:rsidR="00523579" w:rsidRPr="000B5D64">
        <w:rPr>
          <w:lang w:val="ru-RU"/>
        </w:rPr>
        <w:t>некоторое увеличение</w:t>
      </w:r>
      <w:r w:rsidR="008F2C4C" w:rsidRPr="000B5D64">
        <w:rPr>
          <w:lang w:val="ru-RU"/>
        </w:rPr>
        <w:t xml:space="preserve"> детей школьного возраста.</w:t>
      </w:r>
      <w:r w:rsidR="00162182" w:rsidRPr="000B5D64">
        <w:rPr>
          <w:lang w:val="ru-RU"/>
        </w:rPr>
        <w:t xml:space="preserve"> </w:t>
      </w:r>
    </w:p>
    <w:p w:rsidR="000B5D64" w:rsidRDefault="000B5D64" w:rsidP="000B5D64">
      <w:pPr>
        <w:pStyle w:val="aff0"/>
        <w:rPr>
          <w:lang w:val="ru-RU" w:eastAsia="ru-RU" w:bidi="ar-SA"/>
        </w:rPr>
      </w:pPr>
      <w:r>
        <w:rPr>
          <w:lang w:val="ru-RU"/>
        </w:rPr>
        <w:t>По состоянию</w:t>
      </w:r>
      <w:r w:rsidR="00371C97">
        <w:rPr>
          <w:lang w:val="ru-RU"/>
        </w:rPr>
        <w:t xml:space="preserve"> на</w:t>
      </w:r>
      <w:r>
        <w:rPr>
          <w:lang w:val="ru-RU"/>
        </w:rPr>
        <w:t xml:space="preserve"> </w:t>
      </w:r>
      <w:r w:rsidR="00D523D8">
        <w:rPr>
          <w:lang w:val="ru-RU"/>
        </w:rPr>
        <w:t>2016</w:t>
      </w:r>
      <w:r>
        <w:rPr>
          <w:lang w:val="ru-RU"/>
        </w:rPr>
        <w:t xml:space="preserve"> </w:t>
      </w:r>
      <w:r w:rsidRPr="00BD31D1">
        <w:rPr>
          <w:lang w:val="ru-RU"/>
        </w:rPr>
        <w:t xml:space="preserve">год образовательная сеть </w:t>
      </w:r>
      <w:proofErr w:type="spellStart"/>
      <w:r w:rsidR="00D73AF3">
        <w:rPr>
          <w:lang w:val="ru-RU"/>
        </w:rPr>
        <w:t>Новорепин</w:t>
      </w:r>
      <w:r w:rsidR="00371C97">
        <w:rPr>
          <w:lang w:val="ru-RU"/>
        </w:rPr>
        <w:t>ского</w:t>
      </w:r>
      <w:proofErr w:type="spellEnd"/>
      <w:r w:rsidR="00A23DE0">
        <w:rPr>
          <w:lang w:val="ru-RU"/>
        </w:rPr>
        <w:t xml:space="preserve"> МО</w:t>
      </w:r>
      <w:r>
        <w:rPr>
          <w:lang w:val="ru-RU"/>
        </w:rPr>
        <w:t xml:space="preserve"> представлена</w:t>
      </w:r>
      <w:r>
        <w:rPr>
          <w:lang w:val="ru-RU" w:eastAsia="ru-RU" w:bidi="ar-SA"/>
        </w:rPr>
        <w:t xml:space="preserve"> следующими об</w:t>
      </w:r>
      <w:r w:rsidR="00371C97">
        <w:rPr>
          <w:lang w:val="ru-RU" w:eastAsia="ru-RU" w:bidi="ar-SA"/>
        </w:rPr>
        <w:t>щеобразовательными учреждениями:</w:t>
      </w:r>
    </w:p>
    <w:p w:rsidR="00C756BF" w:rsidRPr="00C756BF" w:rsidRDefault="00C756BF" w:rsidP="00C756BF">
      <w:pPr>
        <w:pStyle w:val="aff0"/>
        <w:rPr>
          <w:lang w:val="ru-RU"/>
        </w:rPr>
      </w:pPr>
      <w:bookmarkStart w:id="150" w:name="_Toc244407707"/>
      <w:bookmarkStart w:id="151" w:name="_Toc244410168"/>
      <w:bookmarkStart w:id="152" w:name="_Toc244411166"/>
      <w:bookmarkStart w:id="153" w:name="_Toc270941755"/>
      <w:bookmarkStart w:id="154" w:name="_Toc312357152"/>
      <w:bookmarkEnd w:id="149"/>
      <w:r w:rsidRPr="00C756BF">
        <w:rPr>
          <w:lang w:val="ru-RU"/>
        </w:rPr>
        <w:t>1.</w:t>
      </w:r>
      <w:r w:rsidRPr="00C756BF">
        <w:rPr>
          <w:lang w:val="ru-RU"/>
        </w:rPr>
        <w:tab/>
        <w:t xml:space="preserve">МОУ СОШ </w:t>
      </w:r>
      <w:proofErr w:type="spellStart"/>
      <w:r w:rsidRPr="00C756BF">
        <w:rPr>
          <w:lang w:val="ru-RU"/>
        </w:rPr>
        <w:t>с</w:t>
      </w:r>
      <w:proofErr w:type="gramStart"/>
      <w:r w:rsidRPr="00C756BF">
        <w:rPr>
          <w:lang w:val="ru-RU"/>
        </w:rPr>
        <w:t>.Н</w:t>
      </w:r>
      <w:proofErr w:type="gramEnd"/>
      <w:r w:rsidRPr="00C756BF">
        <w:rPr>
          <w:lang w:val="ru-RU"/>
        </w:rPr>
        <w:t>оворепное</w:t>
      </w:r>
      <w:proofErr w:type="spellEnd"/>
      <w:r w:rsidRPr="00C756BF">
        <w:rPr>
          <w:lang w:val="ru-RU"/>
        </w:rPr>
        <w:t>, в которой обучаются 350 чел.</w:t>
      </w:r>
    </w:p>
    <w:p w:rsidR="00C756BF" w:rsidRPr="00C756BF" w:rsidRDefault="00C756BF" w:rsidP="00C756BF">
      <w:pPr>
        <w:pStyle w:val="aff0"/>
        <w:rPr>
          <w:lang w:val="ru-RU"/>
        </w:rPr>
      </w:pPr>
      <w:r w:rsidRPr="00C756BF">
        <w:rPr>
          <w:lang w:val="ru-RU"/>
        </w:rPr>
        <w:t>2.</w:t>
      </w:r>
      <w:r w:rsidRPr="00C756BF">
        <w:rPr>
          <w:lang w:val="ru-RU"/>
        </w:rPr>
        <w:tab/>
        <w:t xml:space="preserve">Филиал МОУ «СОШ </w:t>
      </w:r>
      <w:proofErr w:type="spellStart"/>
      <w:r w:rsidRPr="00C756BF">
        <w:rPr>
          <w:lang w:val="ru-RU"/>
        </w:rPr>
        <w:t>с</w:t>
      </w:r>
      <w:proofErr w:type="gramStart"/>
      <w:r w:rsidRPr="00C756BF">
        <w:rPr>
          <w:lang w:val="ru-RU"/>
        </w:rPr>
        <w:t>.Н</w:t>
      </w:r>
      <w:proofErr w:type="gramEnd"/>
      <w:r w:rsidRPr="00C756BF">
        <w:rPr>
          <w:lang w:val="ru-RU"/>
        </w:rPr>
        <w:t>оворепное</w:t>
      </w:r>
      <w:proofErr w:type="spellEnd"/>
      <w:r w:rsidRPr="00C756BF">
        <w:rPr>
          <w:lang w:val="ru-RU"/>
        </w:rPr>
        <w:t xml:space="preserve">» в </w:t>
      </w:r>
      <w:proofErr w:type="spellStart"/>
      <w:r w:rsidRPr="00C756BF">
        <w:rPr>
          <w:lang w:val="ru-RU"/>
        </w:rPr>
        <w:t>с.Осинов</w:t>
      </w:r>
      <w:proofErr w:type="spellEnd"/>
      <w:r w:rsidRPr="00C756BF">
        <w:rPr>
          <w:lang w:val="ru-RU"/>
        </w:rPr>
        <w:t>-Гай реализуется программа «Начальное образование» - 6 чел.</w:t>
      </w:r>
    </w:p>
    <w:p w:rsidR="00C756BF" w:rsidRPr="00C756BF" w:rsidRDefault="00C756BF" w:rsidP="00C756BF">
      <w:pPr>
        <w:pStyle w:val="aff0"/>
        <w:rPr>
          <w:lang w:val="ru-RU"/>
        </w:rPr>
      </w:pPr>
      <w:r w:rsidRPr="00C756BF">
        <w:rPr>
          <w:lang w:val="ru-RU"/>
        </w:rPr>
        <w:t>3.</w:t>
      </w:r>
      <w:r w:rsidRPr="00C756BF">
        <w:rPr>
          <w:lang w:val="ru-RU"/>
        </w:rPr>
        <w:tab/>
        <w:t xml:space="preserve">МОУ СОШ </w:t>
      </w:r>
      <w:proofErr w:type="spellStart"/>
      <w:r w:rsidRPr="00C756BF">
        <w:rPr>
          <w:lang w:val="ru-RU"/>
        </w:rPr>
        <w:t>с</w:t>
      </w:r>
      <w:proofErr w:type="gramStart"/>
      <w:r w:rsidRPr="00C756BF">
        <w:rPr>
          <w:lang w:val="ru-RU"/>
        </w:rPr>
        <w:t>.М</w:t>
      </w:r>
      <w:proofErr w:type="gramEnd"/>
      <w:r w:rsidRPr="00C756BF">
        <w:rPr>
          <w:lang w:val="ru-RU"/>
        </w:rPr>
        <w:t>оховое</w:t>
      </w:r>
      <w:proofErr w:type="spellEnd"/>
      <w:r w:rsidRPr="00C756BF">
        <w:rPr>
          <w:lang w:val="ru-RU"/>
        </w:rPr>
        <w:t xml:space="preserve"> </w:t>
      </w:r>
      <w:proofErr w:type="spellStart"/>
      <w:r w:rsidRPr="00C756BF">
        <w:rPr>
          <w:lang w:val="ru-RU"/>
        </w:rPr>
        <w:t>Ершовского</w:t>
      </w:r>
      <w:proofErr w:type="spellEnd"/>
      <w:r w:rsidRPr="00C756BF">
        <w:rPr>
          <w:lang w:val="ru-RU"/>
        </w:rPr>
        <w:t xml:space="preserve"> района Саратовской области – 72 чел.</w:t>
      </w:r>
    </w:p>
    <w:p w:rsidR="00C756BF" w:rsidRDefault="00C756BF" w:rsidP="00C756BF">
      <w:pPr>
        <w:pStyle w:val="aff0"/>
        <w:rPr>
          <w:lang w:val="ru-RU"/>
        </w:rPr>
      </w:pPr>
      <w:r w:rsidRPr="00C756BF">
        <w:rPr>
          <w:lang w:val="ru-RU"/>
        </w:rPr>
        <w:t>4.</w:t>
      </w:r>
      <w:r w:rsidRPr="00C756BF">
        <w:rPr>
          <w:lang w:val="ru-RU"/>
        </w:rPr>
        <w:tab/>
        <w:t xml:space="preserve">МОУ СОШ </w:t>
      </w:r>
      <w:proofErr w:type="spellStart"/>
      <w:r w:rsidRPr="00C756BF">
        <w:rPr>
          <w:lang w:val="ru-RU"/>
        </w:rPr>
        <w:t>с</w:t>
      </w:r>
      <w:proofErr w:type="gramStart"/>
      <w:r w:rsidRPr="00C756BF">
        <w:rPr>
          <w:lang w:val="ru-RU"/>
        </w:rPr>
        <w:t>.О</w:t>
      </w:r>
      <w:proofErr w:type="gramEnd"/>
      <w:r w:rsidRPr="00C756BF">
        <w:rPr>
          <w:lang w:val="ru-RU"/>
        </w:rPr>
        <w:t>рлов</w:t>
      </w:r>
      <w:proofErr w:type="spellEnd"/>
      <w:r w:rsidRPr="00C756BF">
        <w:rPr>
          <w:lang w:val="ru-RU"/>
        </w:rPr>
        <w:t xml:space="preserve">-Гай </w:t>
      </w:r>
      <w:proofErr w:type="spellStart"/>
      <w:r w:rsidRPr="00C756BF">
        <w:rPr>
          <w:lang w:val="ru-RU"/>
        </w:rPr>
        <w:t>Ершовского</w:t>
      </w:r>
      <w:proofErr w:type="spellEnd"/>
      <w:r w:rsidRPr="00C756BF">
        <w:rPr>
          <w:lang w:val="ru-RU"/>
        </w:rPr>
        <w:t xml:space="preserve"> района Саратовской области – 34 чел.</w:t>
      </w:r>
    </w:p>
    <w:p w:rsidR="001C6DE7" w:rsidRDefault="001C6DE7" w:rsidP="001C6DE7">
      <w:pPr>
        <w:pStyle w:val="aff0"/>
        <w:rPr>
          <w:lang w:val="ru-RU"/>
        </w:rPr>
      </w:pPr>
      <w:r>
        <w:rPr>
          <w:lang w:val="ru-RU"/>
        </w:rPr>
        <w:t xml:space="preserve">Существующая вместимость школ </w:t>
      </w:r>
      <w:r w:rsidR="008A52D9" w:rsidRPr="008A52D9">
        <w:rPr>
          <w:lang w:val="ru-RU"/>
        </w:rPr>
        <w:t>сель</w:t>
      </w:r>
      <w:r w:rsidRPr="008A52D9">
        <w:rPr>
          <w:lang w:val="ru-RU"/>
        </w:rPr>
        <w:t>ского</w:t>
      </w:r>
      <w:r>
        <w:rPr>
          <w:lang w:val="ru-RU"/>
        </w:rPr>
        <w:t xml:space="preserve"> поселения обеспечивает 100%-</w:t>
      </w:r>
      <w:proofErr w:type="spellStart"/>
      <w:r>
        <w:rPr>
          <w:lang w:val="ru-RU"/>
        </w:rPr>
        <w:t>ный</w:t>
      </w:r>
      <w:proofErr w:type="spellEnd"/>
      <w:r>
        <w:rPr>
          <w:lang w:val="ru-RU"/>
        </w:rPr>
        <w:t xml:space="preserve"> охват </w:t>
      </w:r>
      <w:r w:rsidRPr="00204671">
        <w:rPr>
          <w:lang w:val="ru-RU"/>
        </w:rPr>
        <w:t>детей средним образованием, строительство новых школ не требуется.</w:t>
      </w:r>
    </w:p>
    <w:p w:rsidR="000C5EC0" w:rsidRPr="000B5D64" w:rsidRDefault="000C5EC0" w:rsidP="000C5EC0">
      <w:pPr>
        <w:pStyle w:val="4"/>
        <w:rPr>
          <w:szCs w:val="24"/>
        </w:rPr>
      </w:pPr>
      <w:r>
        <w:rPr>
          <w:szCs w:val="24"/>
        </w:rPr>
        <w:lastRenderedPageBreak/>
        <w:t>3.3.1.3</w:t>
      </w:r>
      <w:r w:rsidRPr="000B5D64">
        <w:rPr>
          <w:szCs w:val="24"/>
        </w:rPr>
        <w:t xml:space="preserve"> </w:t>
      </w:r>
      <w:r>
        <w:rPr>
          <w:szCs w:val="24"/>
        </w:rPr>
        <w:t>Учреждения среднего профессионального образования</w:t>
      </w:r>
    </w:p>
    <w:p w:rsidR="000C5EC0" w:rsidRPr="00204671" w:rsidRDefault="000C5EC0" w:rsidP="001C6DE7">
      <w:pPr>
        <w:pStyle w:val="aff0"/>
        <w:rPr>
          <w:lang w:val="ru-RU"/>
        </w:rPr>
      </w:pPr>
      <w:r>
        <w:rPr>
          <w:lang w:val="ru-RU"/>
        </w:rPr>
        <w:t>Строительство новых учреждений среднего профессионального образования в пр</w:t>
      </w:r>
      <w:r>
        <w:rPr>
          <w:lang w:val="ru-RU"/>
        </w:rPr>
        <w:t>о</w:t>
      </w:r>
      <w:r>
        <w:rPr>
          <w:lang w:val="ru-RU"/>
        </w:rPr>
        <w:t>екте генерального плана не предусмотрено.</w:t>
      </w:r>
    </w:p>
    <w:p w:rsidR="00B75638" w:rsidRPr="00434BC2" w:rsidRDefault="00F17615" w:rsidP="00433DC0">
      <w:pPr>
        <w:pStyle w:val="3"/>
        <w:rPr>
          <w:rFonts w:cs="Times New Roman"/>
          <w:bCs w:val="0"/>
          <w:szCs w:val="24"/>
        </w:rPr>
      </w:pPr>
      <w:bookmarkStart w:id="155" w:name="_Toc490668555"/>
      <w:r w:rsidRPr="00434BC2">
        <w:rPr>
          <w:rFonts w:cs="Times New Roman"/>
          <w:bCs w:val="0"/>
          <w:szCs w:val="24"/>
        </w:rPr>
        <w:t xml:space="preserve">3.3.2 </w:t>
      </w:r>
      <w:r w:rsidR="00B75638" w:rsidRPr="00434BC2">
        <w:rPr>
          <w:rFonts w:cs="Times New Roman"/>
          <w:bCs w:val="0"/>
          <w:szCs w:val="24"/>
        </w:rPr>
        <w:t>Учреждения здравоохранения</w:t>
      </w:r>
      <w:bookmarkEnd w:id="150"/>
      <w:bookmarkEnd w:id="151"/>
      <w:bookmarkEnd w:id="152"/>
      <w:bookmarkEnd w:id="153"/>
      <w:bookmarkEnd w:id="154"/>
      <w:bookmarkEnd w:id="155"/>
    </w:p>
    <w:p w:rsidR="00C756BF" w:rsidRDefault="00434BC2" w:rsidP="00C756BF">
      <w:pPr>
        <w:pStyle w:val="aff0"/>
        <w:rPr>
          <w:lang w:val="ru-RU"/>
        </w:rPr>
      </w:pPr>
      <w:r w:rsidRPr="0014154B">
        <w:rPr>
          <w:lang w:val="ru-RU"/>
        </w:rPr>
        <w:t>Услуги</w:t>
      </w:r>
      <w:r>
        <w:rPr>
          <w:lang w:val="ru-RU"/>
        </w:rPr>
        <w:t xml:space="preserve"> </w:t>
      </w:r>
      <w:r w:rsidRPr="0014154B">
        <w:rPr>
          <w:lang w:val="ru-RU"/>
        </w:rPr>
        <w:t>здравоохранения</w:t>
      </w:r>
      <w:r>
        <w:rPr>
          <w:lang w:val="ru-RU"/>
        </w:rPr>
        <w:t xml:space="preserve"> </w:t>
      </w:r>
      <w:r w:rsidR="00EF54C2">
        <w:rPr>
          <w:lang w:val="ru-RU"/>
        </w:rPr>
        <w:t>н</w:t>
      </w:r>
      <w:r w:rsidR="00371C97">
        <w:rPr>
          <w:lang w:val="ru-RU"/>
        </w:rPr>
        <w:t xml:space="preserve">а территории МО </w:t>
      </w:r>
      <w:proofErr w:type="spellStart"/>
      <w:r w:rsidR="00D73AF3">
        <w:rPr>
          <w:lang w:val="ru-RU"/>
        </w:rPr>
        <w:t>Новорепин</w:t>
      </w:r>
      <w:r w:rsidR="00371C97">
        <w:rPr>
          <w:lang w:val="ru-RU"/>
        </w:rPr>
        <w:t>ского</w:t>
      </w:r>
      <w:proofErr w:type="spellEnd"/>
      <w:r w:rsidR="00857C6D" w:rsidRPr="00857C6D">
        <w:rPr>
          <w:lang w:val="ru-RU"/>
        </w:rPr>
        <w:t xml:space="preserve"> </w:t>
      </w:r>
      <w:proofErr w:type="spellStart"/>
      <w:r w:rsidR="00857C6D" w:rsidRPr="00857C6D">
        <w:rPr>
          <w:lang w:val="ru-RU"/>
        </w:rPr>
        <w:t>Ершовского</w:t>
      </w:r>
      <w:proofErr w:type="spellEnd"/>
      <w:r w:rsidR="00857C6D" w:rsidRPr="00857C6D">
        <w:rPr>
          <w:lang w:val="ru-RU"/>
        </w:rPr>
        <w:t xml:space="preserve"> района Саратовской области </w:t>
      </w:r>
    </w:p>
    <w:p w:rsidR="00C756BF" w:rsidRPr="00C756BF" w:rsidRDefault="00C756BF" w:rsidP="00E47F31">
      <w:pPr>
        <w:pStyle w:val="aff0"/>
        <w:rPr>
          <w:lang w:val="ru-RU"/>
        </w:rPr>
      </w:pPr>
      <w:r w:rsidRPr="00C756BF">
        <w:rPr>
          <w:lang w:val="ru-RU"/>
        </w:rPr>
        <w:t>1.</w:t>
      </w:r>
      <w:r w:rsidRPr="00C756BF">
        <w:rPr>
          <w:lang w:val="ru-RU"/>
        </w:rPr>
        <w:tab/>
        <w:t xml:space="preserve">ГУЗ СО </w:t>
      </w:r>
      <w:proofErr w:type="spellStart"/>
      <w:r w:rsidRPr="00C756BF">
        <w:rPr>
          <w:lang w:val="ru-RU"/>
        </w:rPr>
        <w:t>Ершовской</w:t>
      </w:r>
      <w:proofErr w:type="spellEnd"/>
      <w:r w:rsidRPr="00C756BF">
        <w:rPr>
          <w:lang w:val="ru-RU"/>
        </w:rPr>
        <w:t xml:space="preserve"> РБ </w:t>
      </w:r>
      <w:proofErr w:type="spellStart"/>
      <w:r w:rsidRPr="00C756BF">
        <w:rPr>
          <w:lang w:val="ru-RU"/>
        </w:rPr>
        <w:t>Новоре</w:t>
      </w:r>
      <w:r w:rsidR="00E47F31">
        <w:rPr>
          <w:lang w:val="ru-RU"/>
        </w:rPr>
        <w:t>пинская</w:t>
      </w:r>
      <w:proofErr w:type="spellEnd"/>
      <w:r w:rsidR="00E47F31">
        <w:rPr>
          <w:lang w:val="ru-RU"/>
        </w:rPr>
        <w:t xml:space="preserve"> врачебная амбулатория10 </w:t>
      </w:r>
      <w:r w:rsidRPr="00C756BF">
        <w:rPr>
          <w:lang w:val="ru-RU"/>
        </w:rPr>
        <w:t xml:space="preserve">кой-ко/мест, персонал в </w:t>
      </w:r>
      <w:r w:rsidR="009D27FE">
        <w:rPr>
          <w:lang w:val="ru-RU"/>
        </w:rPr>
        <w:t>количестве 4/1 человек.</w:t>
      </w:r>
    </w:p>
    <w:p w:rsidR="00C756BF" w:rsidRPr="00C756BF" w:rsidRDefault="00C756BF" w:rsidP="00C756BF">
      <w:pPr>
        <w:pStyle w:val="aff0"/>
        <w:rPr>
          <w:lang w:val="ru-RU"/>
        </w:rPr>
      </w:pPr>
      <w:r w:rsidRPr="00C756BF">
        <w:rPr>
          <w:lang w:val="ru-RU"/>
        </w:rPr>
        <w:t>2.</w:t>
      </w:r>
      <w:r w:rsidRPr="00C756BF">
        <w:rPr>
          <w:lang w:val="ru-RU"/>
        </w:rPr>
        <w:tab/>
        <w:t xml:space="preserve">ФАП в </w:t>
      </w:r>
      <w:proofErr w:type="spellStart"/>
      <w:r w:rsidRPr="00C756BF">
        <w:rPr>
          <w:lang w:val="ru-RU"/>
        </w:rPr>
        <w:t>с</w:t>
      </w:r>
      <w:proofErr w:type="gramStart"/>
      <w:r w:rsidRPr="00C756BF">
        <w:rPr>
          <w:lang w:val="ru-RU"/>
        </w:rPr>
        <w:t>.М</w:t>
      </w:r>
      <w:proofErr w:type="gramEnd"/>
      <w:r w:rsidRPr="00C756BF">
        <w:rPr>
          <w:lang w:val="ru-RU"/>
        </w:rPr>
        <w:t>оховое</w:t>
      </w:r>
      <w:proofErr w:type="spellEnd"/>
      <w:r w:rsidRPr="00C756BF">
        <w:rPr>
          <w:lang w:val="ru-RU"/>
        </w:rPr>
        <w:t xml:space="preserve">, рассчитанный на 172 человек в месяц. </w:t>
      </w:r>
    </w:p>
    <w:p w:rsidR="00C756BF" w:rsidRPr="00C756BF" w:rsidRDefault="00C756BF" w:rsidP="00C756BF">
      <w:pPr>
        <w:pStyle w:val="aff0"/>
        <w:rPr>
          <w:lang w:val="ru-RU"/>
        </w:rPr>
      </w:pPr>
      <w:r w:rsidRPr="00C756BF">
        <w:rPr>
          <w:lang w:val="ru-RU"/>
        </w:rPr>
        <w:t>3.</w:t>
      </w:r>
      <w:r w:rsidRPr="00C756BF">
        <w:rPr>
          <w:lang w:val="ru-RU"/>
        </w:rPr>
        <w:tab/>
        <w:t>ГУЗ СО «</w:t>
      </w:r>
      <w:proofErr w:type="spellStart"/>
      <w:r w:rsidRPr="00C756BF">
        <w:rPr>
          <w:lang w:val="ru-RU"/>
        </w:rPr>
        <w:t>Ершовская</w:t>
      </w:r>
      <w:proofErr w:type="spellEnd"/>
      <w:r w:rsidRPr="00C756BF">
        <w:rPr>
          <w:lang w:val="ru-RU"/>
        </w:rPr>
        <w:t xml:space="preserve"> РБ», </w:t>
      </w:r>
      <w:proofErr w:type="gramStart"/>
      <w:r w:rsidRPr="00C756BF">
        <w:rPr>
          <w:lang w:val="ru-RU"/>
        </w:rPr>
        <w:t>рассчитанная</w:t>
      </w:r>
      <w:proofErr w:type="gramEnd"/>
      <w:r w:rsidRPr="00C756BF">
        <w:rPr>
          <w:lang w:val="ru-RU"/>
        </w:rPr>
        <w:t xml:space="preserve"> на 700 человек и 29 чел. персонала.</w:t>
      </w:r>
    </w:p>
    <w:p w:rsidR="00434BC2" w:rsidRPr="000B5E90" w:rsidRDefault="00C756BF" w:rsidP="00C756BF">
      <w:pPr>
        <w:pStyle w:val="aff0"/>
        <w:rPr>
          <w:lang w:val="ru-RU"/>
        </w:rPr>
      </w:pPr>
      <w:r w:rsidRPr="00C756BF">
        <w:rPr>
          <w:lang w:val="ru-RU"/>
        </w:rPr>
        <w:t>4.</w:t>
      </w:r>
      <w:r w:rsidRPr="00C756BF">
        <w:rPr>
          <w:lang w:val="ru-RU"/>
        </w:rPr>
        <w:tab/>
        <w:t>ФАП п. Трудовой, рассчитанный на 8400 в год и 6 чел. персонала;</w:t>
      </w:r>
    </w:p>
    <w:p w:rsidR="00434BC2" w:rsidRPr="001C6DE7" w:rsidRDefault="00C756BF" w:rsidP="001827DE">
      <w:pPr>
        <w:pStyle w:val="aff0"/>
        <w:rPr>
          <w:lang w:val="ru-RU"/>
        </w:rPr>
      </w:pPr>
      <w:r>
        <w:rPr>
          <w:lang w:val="ru-RU"/>
        </w:rPr>
        <w:t>Предусмотрено с</w:t>
      </w:r>
      <w:r w:rsidR="001C6DE7" w:rsidRPr="001C6DE7">
        <w:rPr>
          <w:lang w:val="ru-RU"/>
        </w:rPr>
        <w:t xml:space="preserve">троительство новых учреждений здравоохранения генеральным планом </w:t>
      </w:r>
      <w:proofErr w:type="spellStart"/>
      <w:r w:rsidR="00D73AF3">
        <w:rPr>
          <w:lang w:val="ru-RU"/>
        </w:rPr>
        <w:t>Новорепин</w:t>
      </w:r>
      <w:r w:rsidR="00E40EE2">
        <w:rPr>
          <w:lang w:val="ru-RU"/>
        </w:rPr>
        <w:t>ского</w:t>
      </w:r>
      <w:proofErr w:type="spellEnd"/>
      <w:r w:rsidR="00A23DE0">
        <w:rPr>
          <w:lang w:val="ru-RU"/>
        </w:rPr>
        <w:t xml:space="preserve"> МО</w:t>
      </w:r>
      <w:r>
        <w:rPr>
          <w:lang w:val="ru-RU"/>
        </w:rPr>
        <w:t xml:space="preserve">, в частности ФАП </w:t>
      </w:r>
      <w:proofErr w:type="gramStart"/>
      <w:r>
        <w:rPr>
          <w:lang w:val="ru-RU"/>
        </w:rPr>
        <w:t>в</w:t>
      </w:r>
      <w:proofErr w:type="gramEnd"/>
      <w:r>
        <w:rPr>
          <w:lang w:val="ru-RU"/>
        </w:rPr>
        <w:t xml:space="preserve"> с. Орлов-Гай.</w:t>
      </w:r>
    </w:p>
    <w:p w:rsidR="00B75638" w:rsidRPr="000802B5" w:rsidRDefault="00A5771D" w:rsidP="00433DC0">
      <w:pPr>
        <w:pStyle w:val="3"/>
        <w:rPr>
          <w:rFonts w:cs="Times New Roman"/>
          <w:bCs w:val="0"/>
          <w:szCs w:val="24"/>
        </w:rPr>
      </w:pPr>
      <w:bookmarkStart w:id="156" w:name="_Toc244407708"/>
      <w:bookmarkStart w:id="157" w:name="_Toc244410169"/>
      <w:bookmarkStart w:id="158" w:name="_Toc244411170"/>
      <w:bookmarkStart w:id="159" w:name="_Toc270941759"/>
      <w:bookmarkStart w:id="160" w:name="_Toc312357153"/>
      <w:bookmarkStart w:id="161" w:name="_Toc490668556"/>
      <w:r w:rsidRPr="000802B5">
        <w:rPr>
          <w:rFonts w:cs="Times New Roman"/>
          <w:bCs w:val="0"/>
          <w:szCs w:val="24"/>
        </w:rPr>
        <w:t xml:space="preserve">3.3.3 </w:t>
      </w:r>
      <w:r w:rsidR="00B75638" w:rsidRPr="000802B5">
        <w:rPr>
          <w:rFonts w:cs="Times New Roman"/>
          <w:bCs w:val="0"/>
          <w:szCs w:val="24"/>
        </w:rPr>
        <w:t>Спортивные и физкультурно-оздоровительные учреждения</w:t>
      </w:r>
      <w:bookmarkEnd w:id="156"/>
      <w:bookmarkEnd w:id="157"/>
      <w:bookmarkEnd w:id="158"/>
      <w:bookmarkEnd w:id="159"/>
      <w:bookmarkEnd w:id="160"/>
      <w:bookmarkEnd w:id="161"/>
    </w:p>
    <w:p w:rsidR="000802B5" w:rsidRPr="000802B5" w:rsidRDefault="000802B5" w:rsidP="00433DC0">
      <w:pPr>
        <w:pStyle w:val="aff0"/>
        <w:rPr>
          <w:lang w:val="ru-RU"/>
        </w:rPr>
      </w:pPr>
      <w:r w:rsidRPr="000802B5">
        <w:rPr>
          <w:lang w:val="ru-RU"/>
        </w:rPr>
        <w:t xml:space="preserve">Спортивные сооружения в </w:t>
      </w:r>
      <w:proofErr w:type="spellStart"/>
      <w:r w:rsidR="00D73AF3">
        <w:rPr>
          <w:lang w:val="ru-RU"/>
        </w:rPr>
        <w:t>Новорепин</w:t>
      </w:r>
      <w:r w:rsidR="00371C97">
        <w:rPr>
          <w:lang w:val="ru-RU"/>
        </w:rPr>
        <w:t>ском</w:t>
      </w:r>
      <w:proofErr w:type="spellEnd"/>
      <w:r w:rsidR="00A23DE0">
        <w:rPr>
          <w:lang w:val="ru-RU"/>
        </w:rPr>
        <w:t xml:space="preserve"> МО</w:t>
      </w:r>
      <w:r w:rsidRPr="000802B5">
        <w:rPr>
          <w:lang w:val="ru-RU"/>
        </w:rPr>
        <w:t xml:space="preserve"> представлены в достаточном кол</w:t>
      </w:r>
      <w:r w:rsidRPr="000802B5">
        <w:rPr>
          <w:lang w:val="ru-RU"/>
        </w:rPr>
        <w:t>и</w:t>
      </w:r>
      <w:r w:rsidRPr="000802B5">
        <w:rPr>
          <w:lang w:val="ru-RU"/>
        </w:rPr>
        <w:t>честве</w:t>
      </w:r>
      <w:r w:rsidR="00EA0D72">
        <w:rPr>
          <w:lang w:val="ru-RU"/>
        </w:rPr>
        <w:t>.</w:t>
      </w:r>
      <w:r w:rsidR="00E72A84">
        <w:rPr>
          <w:lang w:val="ru-RU"/>
        </w:rPr>
        <w:t xml:space="preserve"> </w:t>
      </w:r>
      <w:r w:rsidR="00371C97">
        <w:rPr>
          <w:lang w:val="ru-RU"/>
        </w:rPr>
        <w:t xml:space="preserve">На территории МО </w:t>
      </w:r>
      <w:proofErr w:type="spellStart"/>
      <w:r w:rsidR="00D73AF3">
        <w:rPr>
          <w:lang w:val="ru-RU"/>
        </w:rPr>
        <w:t>Новорепин</w:t>
      </w:r>
      <w:r w:rsidR="00371C97">
        <w:rPr>
          <w:lang w:val="ru-RU"/>
        </w:rPr>
        <w:t>ского</w:t>
      </w:r>
      <w:proofErr w:type="spellEnd"/>
      <w:r w:rsidR="00EA0D72" w:rsidRPr="00EA0D72">
        <w:rPr>
          <w:lang w:val="ru-RU"/>
        </w:rPr>
        <w:t xml:space="preserve"> функционирует </w:t>
      </w:r>
      <w:r w:rsidR="00C756BF" w:rsidRPr="00C756BF">
        <w:rPr>
          <w:lang w:val="ru-RU"/>
        </w:rPr>
        <w:t>3 спортивные (</w:t>
      </w:r>
      <w:proofErr w:type="spellStart"/>
      <w:r w:rsidR="00C756BF" w:rsidRPr="00C756BF">
        <w:rPr>
          <w:lang w:val="ru-RU"/>
        </w:rPr>
        <w:t>воллейбол</w:t>
      </w:r>
      <w:r w:rsidR="00C756BF" w:rsidRPr="00C756BF">
        <w:rPr>
          <w:lang w:val="ru-RU"/>
        </w:rPr>
        <w:t>ь</w:t>
      </w:r>
      <w:r w:rsidR="00C756BF" w:rsidRPr="00C756BF">
        <w:rPr>
          <w:lang w:val="ru-RU"/>
        </w:rPr>
        <w:t>ные</w:t>
      </w:r>
      <w:proofErr w:type="spellEnd"/>
      <w:r w:rsidR="00C756BF" w:rsidRPr="00C756BF">
        <w:rPr>
          <w:lang w:val="ru-RU"/>
        </w:rPr>
        <w:t xml:space="preserve">) секции, в которых </w:t>
      </w:r>
      <w:proofErr w:type="gramStart"/>
      <w:r w:rsidR="00C756BF" w:rsidRPr="00C756BF">
        <w:rPr>
          <w:lang w:val="ru-RU"/>
        </w:rPr>
        <w:t>работает 3 человека и занимаются</w:t>
      </w:r>
      <w:proofErr w:type="gramEnd"/>
      <w:r w:rsidR="00C756BF" w:rsidRPr="00C756BF">
        <w:rPr>
          <w:lang w:val="ru-RU"/>
        </w:rPr>
        <w:t xml:space="preserve"> 40 человек.</w:t>
      </w:r>
    </w:p>
    <w:p w:rsidR="001827DE" w:rsidRPr="000802B5" w:rsidRDefault="009E35BA" w:rsidP="00753F50">
      <w:pPr>
        <w:pStyle w:val="aff0"/>
        <w:rPr>
          <w:lang w:val="ru-RU"/>
        </w:rPr>
      </w:pPr>
      <w:r w:rsidRPr="000802B5">
        <w:rPr>
          <w:lang w:val="ru-RU"/>
        </w:rPr>
        <w:t xml:space="preserve">Проектом предусматривается строительство новых спортивных </w:t>
      </w:r>
      <w:r w:rsidR="00D523D8">
        <w:rPr>
          <w:lang w:val="ru-RU"/>
        </w:rPr>
        <w:t>площадок в ка</w:t>
      </w:r>
      <w:r w:rsidR="00D523D8">
        <w:rPr>
          <w:lang w:val="ru-RU"/>
        </w:rPr>
        <w:t>ж</w:t>
      </w:r>
      <w:r w:rsidR="00D523D8">
        <w:rPr>
          <w:lang w:val="ru-RU"/>
        </w:rPr>
        <w:t xml:space="preserve">дом населённом пункте </w:t>
      </w:r>
      <w:proofErr w:type="spellStart"/>
      <w:r w:rsidR="00D73AF3">
        <w:rPr>
          <w:lang w:val="ru-RU"/>
        </w:rPr>
        <w:t>Новорепин</w:t>
      </w:r>
      <w:r w:rsidR="00A23DE0">
        <w:rPr>
          <w:lang w:val="ru-RU"/>
        </w:rPr>
        <w:t>ско</w:t>
      </w:r>
      <w:r w:rsidR="00D523D8">
        <w:rPr>
          <w:lang w:val="ru-RU"/>
        </w:rPr>
        <w:t>го</w:t>
      </w:r>
      <w:proofErr w:type="spellEnd"/>
      <w:r w:rsidR="00A23DE0">
        <w:rPr>
          <w:lang w:val="ru-RU"/>
        </w:rPr>
        <w:t xml:space="preserve"> МО</w:t>
      </w:r>
      <w:r w:rsidR="00D523D8">
        <w:rPr>
          <w:lang w:val="ru-RU"/>
        </w:rPr>
        <w:t xml:space="preserve"> в соответствии со Стратегией </w:t>
      </w:r>
      <w:r w:rsidR="00D523D8" w:rsidRPr="00D523D8">
        <w:rPr>
          <w:lang w:val="ru-RU"/>
        </w:rPr>
        <w:t xml:space="preserve">социально-экономического развития </w:t>
      </w:r>
      <w:proofErr w:type="spellStart"/>
      <w:r w:rsidR="00D523D8" w:rsidRPr="00D523D8">
        <w:rPr>
          <w:lang w:val="ru-RU"/>
        </w:rPr>
        <w:t>Ершовского</w:t>
      </w:r>
      <w:proofErr w:type="spellEnd"/>
      <w:r w:rsidR="00D523D8" w:rsidRPr="00D523D8">
        <w:rPr>
          <w:lang w:val="ru-RU"/>
        </w:rPr>
        <w:t xml:space="preserve"> района</w:t>
      </w:r>
      <w:r w:rsidR="001827DE" w:rsidRPr="000802B5">
        <w:rPr>
          <w:lang w:val="ru-RU"/>
        </w:rPr>
        <w:t>.</w:t>
      </w:r>
    </w:p>
    <w:p w:rsidR="00061116" w:rsidRPr="000802B5" w:rsidRDefault="00061116" w:rsidP="00061116">
      <w:pPr>
        <w:pStyle w:val="3"/>
        <w:rPr>
          <w:rFonts w:cs="Times New Roman"/>
          <w:szCs w:val="24"/>
        </w:rPr>
      </w:pPr>
      <w:bookmarkStart w:id="162" w:name="_Toc490668557"/>
      <w:bookmarkStart w:id="163" w:name="_Toc244407710"/>
      <w:bookmarkStart w:id="164" w:name="_Toc244410171"/>
      <w:bookmarkStart w:id="165" w:name="_Toc244411172"/>
      <w:bookmarkStart w:id="166" w:name="_Toc270941761"/>
      <w:bookmarkStart w:id="167" w:name="_Toc312357155"/>
      <w:r w:rsidRPr="000802B5">
        <w:rPr>
          <w:rFonts w:cs="Times New Roman"/>
          <w:szCs w:val="24"/>
        </w:rPr>
        <w:t>3.3.4 Учреждения культуры и искусства</w:t>
      </w:r>
      <w:bookmarkEnd w:id="162"/>
    </w:p>
    <w:p w:rsidR="00EA0D72" w:rsidRPr="00EA0D72" w:rsidRDefault="000802B5" w:rsidP="00EA0D72">
      <w:pPr>
        <w:pStyle w:val="aff0"/>
        <w:rPr>
          <w:lang w:val="ru-RU"/>
        </w:rPr>
      </w:pPr>
      <w:r w:rsidRPr="000802B5">
        <w:rPr>
          <w:lang w:val="ru-RU"/>
        </w:rPr>
        <w:t xml:space="preserve">В сфере культуры и искусства в </w:t>
      </w:r>
      <w:proofErr w:type="spellStart"/>
      <w:r w:rsidR="00D73AF3">
        <w:rPr>
          <w:lang w:val="ru-RU"/>
        </w:rPr>
        <w:t>Новорепин</w:t>
      </w:r>
      <w:r w:rsidR="00371C97">
        <w:rPr>
          <w:lang w:val="ru-RU"/>
        </w:rPr>
        <w:t>ском</w:t>
      </w:r>
      <w:proofErr w:type="spellEnd"/>
      <w:r w:rsidR="00A23DE0">
        <w:rPr>
          <w:lang w:val="ru-RU"/>
        </w:rPr>
        <w:t xml:space="preserve"> МО</w:t>
      </w:r>
      <w:r w:rsidR="00EA0D72">
        <w:rPr>
          <w:lang w:val="ru-RU"/>
        </w:rPr>
        <w:t xml:space="preserve"> функционирую</w:t>
      </w:r>
      <w:r w:rsidRPr="000802B5">
        <w:rPr>
          <w:lang w:val="ru-RU"/>
        </w:rPr>
        <w:t>т</w:t>
      </w:r>
      <w:r w:rsidR="00EA0D72" w:rsidRPr="00EA0D72">
        <w:rPr>
          <w:lang w:val="ru-RU"/>
        </w:rPr>
        <w:t xml:space="preserve">: </w:t>
      </w:r>
    </w:p>
    <w:p w:rsidR="00C756BF" w:rsidRPr="00C756BF" w:rsidRDefault="00C756BF" w:rsidP="00C756BF">
      <w:pPr>
        <w:pStyle w:val="aff0"/>
        <w:rPr>
          <w:lang w:val="ru-RU"/>
        </w:rPr>
      </w:pPr>
      <w:r w:rsidRPr="00C756BF">
        <w:rPr>
          <w:lang w:val="ru-RU"/>
        </w:rPr>
        <w:t>1.</w:t>
      </w:r>
      <w:r w:rsidRPr="00C756BF">
        <w:rPr>
          <w:lang w:val="ru-RU"/>
        </w:rPr>
        <w:tab/>
        <w:t>МКУ «</w:t>
      </w:r>
      <w:proofErr w:type="spellStart"/>
      <w:r w:rsidRPr="00C756BF">
        <w:rPr>
          <w:lang w:val="ru-RU"/>
        </w:rPr>
        <w:t>Новорепинский</w:t>
      </w:r>
      <w:proofErr w:type="spellEnd"/>
      <w:r w:rsidRPr="00C756BF">
        <w:rPr>
          <w:lang w:val="ru-RU"/>
        </w:rPr>
        <w:t xml:space="preserve"> СДК», вместимостью 300 чел. и 5/1человек </w:t>
      </w:r>
      <w:proofErr w:type="spellStart"/>
      <w:r w:rsidRPr="00C756BF">
        <w:rPr>
          <w:lang w:val="ru-RU"/>
        </w:rPr>
        <w:t>персо</w:t>
      </w:r>
      <w:r w:rsidR="00E0522F">
        <w:rPr>
          <w:lang w:val="ru-RU"/>
        </w:rPr>
        <w:t>о</w:t>
      </w:r>
      <w:r w:rsidRPr="00C756BF">
        <w:rPr>
          <w:lang w:val="ru-RU"/>
        </w:rPr>
        <w:t>на</w:t>
      </w:r>
      <w:proofErr w:type="spellEnd"/>
      <w:r w:rsidRPr="00C756BF">
        <w:rPr>
          <w:lang w:val="ru-RU"/>
        </w:rPr>
        <w:t>-ла.</w:t>
      </w:r>
    </w:p>
    <w:p w:rsidR="00C756BF" w:rsidRPr="00C756BF" w:rsidRDefault="00C756BF" w:rsidP="00C756BF">
      <w:pPr>
        <w:pStyle w:val="aff0"/>
        <w:rPr>
          <w:lang w:val="ru-RU"/>
        </w:rPr>
      </w:pPr>
      <w:r w:rsidRPr="00C756BF">
        <w:rPr>
          <w:lang w:val="ru-RU"/>
        </w:rPr>
        <w:t>2.</w:t>
      </w:r>
      <w:r w:rsidRPr="00C756BF">
        <w:rPr>
          <w:lang w:val="ru-RU"/>
        </w:rPr>
        <w:tab/>
        <w:t>МКУ «</w:t>
      </w:r>
      <w:proofErr w:type="spellStart"/>
      <w:r w:rsidRPr="00C756BF">
        <w:rPr>
          <w:lang w:val="ru-RU"/>
        </w:rPr>
        <w:t>Новорепинский</w:t>
      </w:r>
      <w:proofErr w:type="spellEnd"/>
      <w:r w:rsidRPr="00C756BF">
        <w:rPr>
          <w:lang w:val="ru-RU"/>
        </w:rPr>
        <w:t xml:space="preserve"> СДК» структурное подразделение «Осиново-Гайский сельский дом культуры вместимостью 250 чел.</w:t>
      </w:r>
    </w:p>
    <w:p w:rsidR="00C756BF" w:rsidRPr="00C756BF" w:rsidRDefault="00C756BF" w:rsidP="00C756BF">
      <w:pPr>
        <w:pStyle w:val="aff0"/>
        <w:rPr>
          <w:lang w:val="ru-RU"/>
        </w:rPr>
      </w:pPr>
      <w:r w:rsidRPr="00C756BF">
        <w:rPr>
          <w:lang w:val="ru-RU"/>
        </w:rPr>
        <w:t>3.</w:t>
      </w:r>
      <w:r w:rsidRPr="00C756BF">
        <w:rPr>
          <w:lang w:val="ru-RU"/>
        </w:rPr>
        <w:tab/>
        <w:t>МКУ «</w:t>
      </w:r>
      <w:proofErr w:type="spellStart"/>
      <w:r w:rsidRPr="00C756BF">
        <w:rPr>
          <w:lang w:val="ru-RU"/>
        </w:rPr>
        <w:t>Моховской</w:t>
      </w:r>
      <w:proofErr w:type="spellEnd"/>
      <w:r w:rsidRPr="00C756BF">
        <w:rPr>
          <w:lang w:val="ru-RU"/>
        </w:rPr>
        <w:t xml:space="preserve"> СДК» вместимостью 486 и 4 чел. персонала.</w:t>
      </w:r>
    </w:p>
    <w:p w:rsidR="00C756BF" w:rsidRPr="00C756BF" w:rsidRDefault="00C756BF" w:rsidP="00C756BF">
      <w:pPr>
        <w:pStyle w:val="aff0"/>
        <w:rPr>
          <w:lang w:val="ru-RU"/>
        </w:rPr>
      </w:pPr>
      <w:r w:rsidRPr="00C756BF">
        <w:rPr>
          <w:lang w:val="ru-RU"/>
        </w:rPr>
        <w:t>4.</w:t>
      </w:r>
      <w:r w:rsidRPr="00C756BF">
        <w:rPr>
          <w:lang w:val="ru-RU"/>
        </w:rPr>
        <w:tab/>
        <w:t xml:space="preserve">МКУ «Орлово-Гайский СДК» вместимостью 134 человека и 12 чел. </w:t>
      </w:r>
      <w:proofErr w:type="spellStart"/>
      <w:r w:rsidRPr="00C756BF">
        <w:rPr>
          <w:lang w:val="ru-RU"/>
        </w:rPr>
        <w:t>персо</w:t>
      </w:r>
      <w:r w:rsidR="00E0522F">
        <w:rPr>
          <w:lang w:val="ru-RU"/>
        </w:rPr>
        <w:t>о</w:t>
      </w:r>
      <w:proofErr w:type="spellEnd"/>
      <w:r w:rsidRPr="00C756BF">
        <w:rPr>
          <w:lang w:val="ru-RU"/>
        </w:rPr>
        <w:t>-нала.</w:t>
      </w:r>
    </w:p>
    <w:p w:rsidR="00C756BF" w:rsidRPr="00C756BF" w:rsidRDefault="00C756BF" w:rsidP="00C756BF">
      <w:pPr>
        <w:pStyle w:val="aff0"/>
        <w:rPr>
          <w:lang w:val="ru-RU"/>
        </w:rPr>
      </w:pPr>
      <w:r w:rsidRPr="00C756BF">
        <w:rPr>
          <w:lang w:val="ru-RU"/>
        </w:rPr>
        <w:t>5.</w:t>
      </w:r>
      <w:r w:rsidRPr="00C756BF">
        <w:rPr>
          <w:lang w:val="ru-RU"/>
        </w:rPr>
        <w:tab/>
        <w:t>Библиотека, которая рассчитана на 1000 чел. и 2/1 чел. персонала.</w:t>
      </w:r>
    </w:p>
    <w:p w:rsidR="000802B5" w:rsidRPr="000802B5" w:rsidRDefault="00C756BF" w:rsidP="00C756BF">
      <w:pPr>
        <w:pStyle w:val="aff0"/>
        <w:rPr>
          <w:lang w:val="ru-RU"/>
        </w:rPr>
      </w:pPr>
      <w:r w:rsidRPr="00C756BF">
        <w:rPr>
          <w:lang w:val="ru-RU"/>
        </w:rPr>
        <w:t>6.</w:t>
      </w:r>
      <w:r w:rsidRPr="00C756BF">
        <w:rPr>
          <w:lang w:val="ru-RU"/>
        </w:rPr>
        <w:tab/>
        <w:t>Библиотека вместимостью 943 чел.</w:t>
      </w:r>
    </w:p>
    <w:p w:rsidR="000802B5" w:rsidRPr="005965F2" w:rsidRDefault="000802B5" w:rsidP="000802B5">
      <w:pPr>
        <w:pStyle w:val="aff0"/>
        <w:rPr>
          <w:lang w:val="ru-RU"/>
        </w:rPr>
      </w:pPr>
      <w:r w:rsidRPr="000802B5">
        <w:rPr>
          <w:lang w:val="ru-RU"/>
        </w:rPr>
        <w:t xml:space="preserve">Размещение новых учреждений культуры и искусства в </w:t>
      </w:r>
      <w:proofErr w:type="spellStart"/>
      <w:r w:rsidR="00D73AF3">
        <w:rPr>
          <w:lang w:val="ru-RU"/>
        </w:rPr>
        <w:t>Новорепин</w:t>
      </w:r>
      <w:r w:rsidR="00371C97">
        <w:rPr>
          <w:lang w:val="ru-RU"/>
        </w:rPr>
        <w:t>ском</w:t>
      </w:r>
      <w:proofErr w:type="spellEnd"/>
      <w:r w:rsidR="00A23DE0">
        <w:rPr>
          <w:lang w:val="ru-RU"/>
        </w:rPr>
        <w:t xml:space="preserve"> МО</w:t>
      </w:r>
      <w:r>
        <w:rPr>
          <w:lang w:val="ru-RU"/>
        </w:rPr>
        <w:t xml:space="preserve"> </w:t>
      </w:r>
      <w:r w:rsidRPr="000802B5">
        <w:rPr>
          <w:lang w:val="ru-RU"/>
        </w:rPr>
        <w:t>прое</w:t>
      </w:r>
      <w:r w:rsidRPr="000802B5">
        <w:rPr>
          <w:lang w:val="ru-RU"/>
        </w:rPr>
        <w:t>к</w:t>
      </w:r>
      <w:r w:rsidRPr="000802B5">
        <w:rPr>
          <w:lang w:val="ru-RU"/>
        </w:rPr>
        <w:t>том не предусмотрено</w:t>
      </w:r>
      <w:r>
        <w:rPr>
          <w:lang w:val="ru-RU"/>
        </w:rPr>
        <w:t>.</w:t>
      </w:r>
    </w:p>
    <w:p w:rsidR="00061116" w:rsidRPr="000802B5" w:rsidRDefault="00061116" w:rsidP="00061116">
      <w:pPr>
        <w:pStyle w:val="aff0"/>
        <w:rPr>
          <w:lang w:val="ru-RU"/>
        </w:rPr>
      </w:pPr>
      <w:r w:rsidRPr="000802B5">
        <w:rPr>
          <w:lang w:val="ru-RU"/>
        </w:rPr>
        <w:t>Необходимым условием культурного развития населения муниципального образ</w:t>
      </w:r>
      <w:r w:rsidRPr="000802B5">
        <w:rPr>
          <w:lang w:val="ru-RU"/>
        </w:rPr>
        <w:t>о</w:t>
      </w:r>
      <w:r w:rsidRPr="000802B5">
        <w:rPr>
          <w:lang w:val="ru-RU"/>
        </w:rPr>
        <w:t>вания является повышение доступности услуг в сфере культуры и искусства, а также ра</w:t>
      </w:r>
      <w:r w:rsidRPr="000802B5">
        <w:rPr>
          <w:lang w:val="ru-RU"/>
        </w:rPr>
        <w:t>з</w:t>
      </w:r>
      <w:r w:rsidRPr="000802B5">
        <w:rPr>
          <w:lang w:val="ru-RU"/>
        </w:rPr>
        <w:t>витие материально-технической базы и технологическое перевооружение учреждений культуры и искусства.</w:t>
      </w:r>
    </w:p>
    <w:p w:rsidR="00B75638" w:rsidRPr="00BE1075" w:rsidRDefault="00A5771D" w:rsidP="00433DC0">
      <w:pPr>
        <w:pStyle w:val="20"/>
        <w:rPr>
          <w:rFonts w:cs="Times New Roman"/>
          <w:sz w:val="24"/>
          <w:szCs w:val="24"/>
        </w:rPr>
      </w:pPr>
      <w:bookmarkStart w:id="168" w:name="_Toc490668558"/>
      <w:r w:rsidRPr="00BE1075">
        <w:rPr>
          <w:rFonts w:cs="Times New Roman"/>
          <w:sz w:val="24"/>
          <w:szCs w:val="24"/>
        </w:rPr>
        <w:t xml:space="preserve">3.4 </w:t>
      </w:r>
      <w:r w:rsidR="00B97A8C" w:rsidRPr="00BE1075">
        <w:rPr>
          <w:rFonts w:cs="Times New Roman"/>
          <w:sz w:val="24"/>
          <w:szCs w:val="24"/>
        </w:rPr>
        <w:t>Развитие коммерческого</w:t>
      </w:r>
      <w:r w:rsidR="007160B4">
        <w:rPr>
          <w:rFonts w:cs="Times New Roman"/>
          <w:sz w:val="24"/>
          <w:szCs w:val="24"/>
        </w:rPr>
        <w:t xml:space="preserve"> </w:t>
      </w:r>
      <w:r w:rsidR="00B75638" w:rsidRPr="00BE1075">
        <w:rPr>
          <w:rFonts w:cs="Times New Roman"/>
          <w:sz w:val="24"/>
          <w:szCs w:val="24"/>
        </w:rPr>
        <w:t>сектора системы обслуживания населения</w:t>
      </w:r>
      <w:bookmarkEnd w:id="163"/>
      <w:bookmarkEnd w:id="164"/>
      <w:bookmarkEnd w:id="165"/>
      <w:bookmarkEnd w:id="166"/>
      <w:bookmarkEnd w:id="167"/>
      <w:bookmarkEnd w:id="168"/>
    </w:p>
    <w:p w:rsidR="00644001" w:rsidRPr="00BE1075" w:rsidRDefault="00B75638" w:rsidP="00433DC0">
      <w:pPr>
        <w:pStyle w:val="aff0"/>
        <w:rPr>
          <w:lang w:val="ru-RU"/>
        </w:rPr>
      </w:pPr>
      <w:r w:rsidRPr="00BE1075">
        <w:rPr>
          <w:lang w:val="ru-RU"/>
        </w:rPr>
        <w:t>В размещении объектов торговли, бытового обслуживания и общественного пит</w:t>
      </w:r>
      <w:r w:rsidRPr="00BE1075">
        <w:rPr>
          <w:lang w:val="ru-RU"/>
        </w:rPr>
        <w:t>а</w:t>
      </w:r>
      <w:r w:rsidRPr="00BE1075">
        <w:rPr>
          <w:lang w:val="ru-RU"/>
        </w:rPr>
        <w:t>ния, проектные решения генерального плана исходят из того, что функционирование п</w:t>
      </w:r>
      <w:r w:rsidRPr="00BE1075">
        <w:rPr>
          <w:lang w:val="ru-RU"/>
        </w:rPr>
        <w:t>о</w:t>
      </w:r>
      <w:r w:rsidRPr="00BE1075">
        <w:rPr>
          <w:lang w:val="ru-RU"/>
        </w:rPr>
        <w:t xml:space="preserve">добных объектов сегодня полностью находится в сфере </w:t>
      </w:r>
      <w:r w:rsidR="00BE74EA">
        <w:rPr>
          <w:lang w:val="ru-RU"/>
        </w:rPr>
        <w:t xml:space="preserve">частного предпринимательства, </w:t>
      </w:r>
      <w:proofErr w:type="gramStart"/>
      <w:r w:rsidR="00BE74EA">
        <w:rPr>
          <w:lang w:val="ru-RU"/>
        </w:rPr>
        <w:t>а</w:t>
      </w:r>
      <w:proofErr w:type="gramEnd"/>
      <w:r w:rsidR="00BE74EA">
        <w:rPr>
          <w:lang w:val="ru-RU"/>
        </w:rPr>
        <w:t xml:space="preserve"> </w:t>
      </w:r>
      <w:r w:rsidR="00DB121E">
        <w:rPr>
          <w:lang w:val="ru-RU"/>
        </w:rPr>
        <w:lastRenderedPageBreak/>
        <w:t>следовательно,</w:t>
      </w:r>
      <w:r w:rsidRPr="00BE1075">
        <w:rPr>
          <w:lang w:val="ru-RU"/>
        </w:rPr>
        <w:t xml:space="preserve"> потребность в них определит рынок, который и будет поддерживать ра</w:t>
      </w:r>
      <w:r w:rsidRPr="00BE1075">
        <w:rPr>
          <w:lang w:val="ru-RU"/>
        </w:rPr>
        <w:t>в</w:t>
      </w:r>
      <w:r w:rsidRPr="00BE1075">
        <w:rPr>
          <w:lang w:val="ru-RU"/>
        </w:rPr>
        <w:t xml:space="preserve">новесие в их численности. </w:t>
      </w:r>
    </w:p>
    <w:p w:rsidR="00841305" w:rsidRDefault="00B75638" w:rsidP="00433DC0">
      <w:pPr>
        <w:pStyle w:val="aff0"/>
        <w:rPr>
          <w:lang w:val="ru-RU"/>
        </w:rPr>
      </w:pPr>
      <w:r w:rsidRPr="00BE1075">
        <w:rPr>
          <w:lang w:val="ru-RU"/>
        </w:rPr>
        <w:t>Существующая нормативная база не дает объективной оценки в потребности в тех или иных учреждениях торговли, а у органов власти отсутствуют правовые рычаги во</w:t>
      </w:r>
      <w:r w:rsidRPr="00BE1075">
        <w:rPr>
          <w:lang w:val="ru-RU"/>
        </w:rPr>
        <w:t>з</w:t>
      </w:r>
      <w:r w:rsidRPr="00BE1075">
        <w:rPr>
          <w:lang w:val="ru-RU"/>
        </w:rPr>
        <w:t>действия на ситуацию,</w:t>
      </w:r>
      <w:r w:rsidR="002F08D8">
        <w:rPr>
          <w:lang w:val="ru-RU"/>
        </w:rPr>
        <w:t xml:space="preserve"> </w:t>
      </w:r>
      <w:r w:rsidRPr="00BE1075">
        <w:rPr>
          <w:lang w:val="ru-RU"/>
        </w:rPr>
        <w:t>в которой, например, численность объектов торговли превысила норматив. Запретить открывать новые объекты торговли в такой ситуации закон не позв</w:t>
      </w:r>
      <w:r w:rsidRPr="00BE1075">
        <w:rPr>
          <w:lang w:val="ru-RU"/>
        </w:rPr>
        <w:t>о</w:t>
      </w:r>
      <w:r w:rsidRPr="00BE1075">
        <w:rPr>
          <w:lang w:val="ru-RU"/>
        </w:rPr>
        <w:t xml:space="preserve">ляет. </w:t>
      </w:r>
    </w:p>
    <w:p w:rsidR="00B267D2" w:rsidRDefault="00B75638" w:rsidP="00433DC0">
      <w:pPr>
        <w:pStyle w:val="aff0"/>
        <w:rPr>
          <w:lang w:val="ru-RU"/>
        </w:rPr>
      </w:pPr>
      <w:r w:rsidRPr="00BE1075">
        <w:rPr>
          <w:lang w:val="ru-RU"/>
        </w:rPr>
        <w:t xml:space="preserve">Со стороны органов власти остается забота об отведении новых территорий под соответствующие функции и надзор за соблюдением порядка </w:t>
      </w:r>
      <w:proofErr w:type="gramStart"/>
      <w:r w:rsidRPr="00BE1075">
        <w:rPr>
          <w:lang w:val="ru-RU"/>
        </w:rPr>
        <w:t>торговли</w:t>
      </w:r>
      <w:proofErr w:type="gramEnd"/>
      <w:r w:rsidRPr="00BE1075">
        <w:rPr>
          <w:lang w:val="ru-RU"/>
        </w:rPr>
        <w:t xml:space="preserve"> в рамках устано</w:t>
      </w:r>
      <w:r w:rsidRPr="00BE1075">
        <w:rPr>
          <w:lang w:val="ru-RU"/>
        </w:rPr>
        <w:t>в</w:t>
      </w:r>
      <w:r w:rsidRPr="00BE1075">
        <w:rPr>
          <w:lang w:val="ru-RU"/>
        </w:rPr>
        <w:t>ленных законом полномочий соответствующего уровня.</w:t>
      </w:r>
    </w:p>
    <w:p w:rsidR="00A5771D" w:rsidRDefault="00B75638" w:rsidP="00433DC0">
      <w:pPr>
        <w:pStyle w:val="aff0"/>
        <w:rPr>
          <w:lang w:val="ru-RU"/>
        </w:rPr>
      </w:pPr>
      <w:r w:rsidRPr="00BE1075">
        <w:rPr>
          <w:lang w:val="ru-RU"/>
        </w:rPr>
        <w:t>Ввиду этого</w:t>
      </w:r>
      <w:r w:rsidR="005B11BD">
        <w:rPr>
          <w:lang w:val="ru-RU"/>
        </w:rPr>
        <w:t xml:space="preserve"> мероприятия по развитию сети торговли</w:t>
      </w:r>
      <w:r w:rsidR="00D33422">
        <w:rPr>
          <w:lang w:val="ru-RU"/>
        </w:rPr>
        <w:t xml:space="preserve">, </w:t>
      </w:r>
      <w:r w:rsidR="005B11BD" w:rsidRPr="00BE1075">
        <w:rPr>
          <w:lang w:val="ru-RU"/>
        </w:rPr>
        <w:t>общественного питания, б</w:t>
      </w:r>
      <w:r w:rsidR="005B11BD" w:rsidRPr="00BE1075">
        <w:rPr>
          <w:lang w:val="ru-RU"/>
        </w:rPr>
        <w:t>ы</w:t>
      </w:r>
      <w:r w:rsidR="005B11BD" w:rsidRPr="00BE1075">
        <w:rPr>
          <w:lang w:val="ru-RU"/>
        </w:rPr>
        <w:t>тового обслуживания</w:t>
      </w:r>
      <w:r w:rsidR="005B11BD">
        <w:rPr>
          <w:lang w:val="ru-RU"/>
        </w:rPr>
        <w:t>, предлагаемые</w:t>
      </w:r>
      <w:r w:rsidRPr="00BE1075">
        <w:rPr>
          <w:lang w:val="ru-RU"/>
        </w:rPr>
        <w:t xml:space="preserve"> генеральным планом</w:t>
      </w:r>
      <w:r w:rsidR="005B11BD">
        <w:rPr>
          <w:lang w:val="ru-RU"/>
        </w:rPr>
        <w:t>, носят рекомендательный х</w:t>
      </w:r>
      <w:r w:rsidR="005B11BD">
        <w:rPr>
          <w:lang w:val="ru-RU"/>
        </w:rPr>
        <w:t>а</w:t>
      </w:r>
      <w:r w:rsidR="005B11BD">
        <w:rPr>
          <w:lang w:val="ru-RU"/>
        </w:rPr>
        <w:t>рактер</w:t>
      </w:r>
      <w:r w:rsidR="00881100" w:rsidRPr="00BE1075">
        <w:rPr>
          <w:lang w:val="ru-RU"/>
        </w:rPr>
        <w:t>.</w:t>
      </w:r>
    </w:p>
    <w:p w:rsidR="005B11BD" w:rsidRPr="00BD31D1" w:rsidRDefault="00826ECA" w:rsidP="005B11BD">
      <w:pPr>
        <w:pStyle w:val="3"/>
        <w:rPr>
          <w:rFonts w:cs="Times New Roman"/>
          <w:szCs w:val="24"/>
        </w:rPr>
      </w:pPr>
      <w:bookmarkStart w:id="169" w:name="_Toc270950868"/>
      <w:bookmarkStart w:id="170" w:name="_Toc312530934"/>
      <w:bookmarkStart w:id="171" w:name="_Toc370201538"/>
      <w:bookmarkStart w:id="172" w:name="_Toc373158623"/>
      <w:bookmarkStart w:id="173" w:name="_Toc374105055"/>
      <w:bookmarkStart w:id="174" w:name="_Toc375927267"/>
      <w:bookmarkStart w:id="175" w:name="_Toc490668559"/>
      <w:r w:rsidRPr="00530F97">
        <w:rPr>
          <w:rFonts w:cs="Times New Roman"/>
          <w:szCs w:val="24"/>
        </w:rPr>
        <w:t>3.4.1</w:t>
      </w:r>
      <w:r w:rsidR="005B11BD" w:rsidRPr="00530F97">
        <w:rPr>
          <w:rFonts w:cs="Times New Roman"/>
          <w:szCs w:val="24"/>
        </w:rPr>
        <w:t xml:space="preserve"> Предприятия торговли</w:t>
      </w:r>
      <w:bookmarkEnd w:id="169"/>
      <w:bookmarkEnd w:id="170"/>
      <w:bookmarkEnd w:id="171"/>
      <w:bookmarkEnd w:id="172"/>
      <w:bookmarkEnd w:id="173"/>
      <w:bookmarkEnd w:id="174"/>
      <w:bookmarkEnd w:id="175"/>
    </w:p>
    <w:p w:rsidR="005433E7" w:rsidRDefault="001827DE" w:rsidP="001827DE">
      <w:pPr>
        <w:pStyle w:val="aff0"/>
        <w:rPr>
          <w:lang w:val="ru-RU"/>
        </w:rPr>
      </w:pPr>
      <w:r w:rsidRPr="00BB7F85">
        <w:rPr>
          <w:lang w:val="ru-RU"/>
        </w:rPr>
        <w:t xml:space="preserve">В настоящее время в </w:t>
      </w:r>
      <w:proofErr w:type="spellStart"/>
      <w:r w:rsidR="00D73AF3">
        <w:rPr>
          <w:lang w:val="ru-RU"/>
        </w:rPr>
        <w:t>Новорепин</w:t>
      </w:r>
      <w:r w:rsidR="00371C97">
        <w:rPr>
          <w:lang w:val="ru-RU"/>
        </w:rPr>
        <w:t>ском</w:t>
      </w:r>
      <w:proofErr w:type="spellEnd"/>
      <w:r w:rsidR="00A23DE0">
        <w:rPr>
          <w:lang w:val="ru-RU"/>
        </w:rPr>
        <w:t xml:space="preserve"> МО</w:t>
      </w:r>
      <w:r w:rsidRPr="00BB7F85">
        <w:rPr>
          <w:lang w:val="ru-RU"/>
        </w:rPr>
        <w:t xml:space="preserve"> функционирует </w:t>
      </w:r>
      <w:r w:rsidR="00C756BF">
        <w:rPr>
          <w:lang w:val="ru-RU"/>
        </w:rPr>
        <w:t>20</w:t>
      </w:r>
      <w:r w:rsidRPr="00BB7F85">
        <w:rPr>
          <w:lang w:val="ru-RU"/>
        </w:rPr>
        <w:t xml:space="preserve"> магазин</w:t>
      </w:r>
      <w:r w:rsidR="00BF2A9F">
        <w:rPr>
          <w:lang w:val="ru-RU"/>
        </w:rPr>
        <w:t>ов</w:t>
      </w:r>
      <w:r>
        <w:rPr>
          <w:lang w:val="ru-RU"/>
        </w:rPr>
        <w:t>, общая то</w:t>
      </w:r>
      <w:r>
        <w:rPr>
          <w:lang w:val="ru-RU"/>
        </w:rPr>
        <w:t>р</w:t>
      </w:r>
      <w:r>
        <w:rPr>
          <w:lang w:val="ru-RU"/>
        </w:rPr>
        <w:t xml:space="preserve">говая площадь </w:t>
      </w:r>
      <w:r w:rsidR="00A43603">
        <w:rPr>
          <w:lang w:val="ru-RU"/>
        </w:rPr>
        <w:t xml:space="preserve">которых </w:t>
      </w:r>
      <w:r>
        <w:rPr>
          <w:lang w:val="ru-RU"/>
        </w:rPr>
        <w:t xml:space="preserve">составляет </w:t>
      </w:r>
      <w:r w:rsidR="00C756BF">
        <w:rPr>
          <w:lang w:val="ru-RU"/>
        </w:rPr>
        <w:t>741,9</w:t>
      </w:r>
      <w:r w:rsidR="00BF2A9F">
        <w:rPr>
          <w:lang w:val="ru-RU"/>
        </w:rPr>
        <w:t xml:space="preserve"> </w:t>
      </w:r>
      <w:r>
        <w:rPr>
          <w:lang w:val="ru-RU"/>
        </w:rPr>
        <w:t>м</w:t>
      </w:r>
      <w:proofErr w:type="gramStart"/>
      <w:r>
        <w:rPr>
          <w:vertAlign w:val="superscript"/>
          <w:lang w:val="ru-RU"/>
        </w:rPr>
        <w:t>2</w:t>
      </w:r>
      <w:proofErr w:type="gramEnd"/>
      <w:r w:rsidR="00BF2A9F">
        <w:rPr>
          <w:lang w:val="ru-RU"/>
        </w:rPr>
        <w:t xml:space="preserve"> (данные Росстата). </w:t>
      </w:r>
    </w:p>
    <w:p w:rsidR="00BF2A9F" w:rsidRDefault="00BF2A9F" w:rsidP="00BF2A9F">
      <w:pPr>
        <w:pStyle w:val="aff0"/>
        <w:rPr>
          <w:lang w:val="ru-RU"/>
        </w:rPr>
      </w:pPr>
      <w:r w:rsidRPr="00BF2A9F">
        <w:rPr>
          <w:lang w:val="ru-RU"/>
        </w:rPr>
        <w:t>Согласно</w:t>
      </w:r>
      <w:r w:rsidRPr="002628E9">
        <w:rPr>
          <w:lang w:val="ru-RU"/>
        </w:rPr>
        <w:t xml:space="preserve"> СП </w:t>
      </w:r>
      <w:r w:rsidR="00E52A0D">
        <w:rPr>
          <w:lang w:val="ru-RU"/>
        </w:rPr>
        <w:t>42.13330.2016</w:t>
      </w:r>
      <w:r w:rsidRPr="002628E9">
        <w:rPr>
          <w:lang w:val="ru-RU"/>
        </w:rPr>
        <w:t xml:space="preserve"> «Свод правил. Градостроительство. Планировка и з</w:t>
      </w:r>
      <w:r w:rsidRPr="002628E9">
        <w:rPr>
          <w:lang w:val="ru-RU"/>
        </w:rPr>
        <w:t>а</w:t>
      </w:r>
      <w:r w:rsidRPr="002628E9">
        <w:rPr>
          <w:lang w:val="ru-RU"/>
        </w:rPr>
        <w:t xml:space="preserve">стройка городских и сельских поселений. </w:t>
      </w:r>
      <w:r w:rsidRPr="00BF2A9F">
        <w:rPr>
          <w:lang w:val="ru-RU"/>
        </w:rPr>
        <w:t xml:space="preserve">Актуализированная редакция СНиП 2.07.01-89*» рекомендуемая обеспеченность магазинами в </w:t>
      </w:r>
      <w:r w:rsidR="00D523D8">
        <w:rPr>
          <w:lang w:val="ru-RU"/>
        </w:rPr>
        <w:t>сельских</w:t>
      </w:r>
      <w:r w:rsidRPr="00BF2A9F">
        <w:rPr>
          <w:lang w:val="ru-RU"/>
        </w:rPr>
        <w:t xml:space="preserve"> поселениях составляет </w:t>
      </w:r>
      <w:r w:rsidR="00D523D8">
        <w:rPr>
          <w:lang w:val="ru-RU"/>
        </w:rPr>
        <w:t>300</w:t>
      </w:r>
      <w:r w:rsidRPr="00BF2A9F">
        <w:rPr>
          <w:lang w:val="ru-RU"/>
        </w:rPr>
        <w:t xml:space="preserve"> м</w:t>
      </w:r>
      <w:proofErr w:type="gramStart"/>
      <w:r>
        <w:rPr>
          <w:vertAlign w:val="superscript"/>
          <w:lang w:val="ru-RU"/>
        </w:rPr>
        <w:t>2</w:t>
      </w:r>
      <w:proofErr w:type="gramEnd"/>
      <w:r w:rsidRPr="00BF2A9F">
        <w:rPr>
          <w:lang w:val="ru-RU"/>
        </w:rPr>
        <w:t xml:space="preserve"> торговой площади на 1000 человек. </w:t>
      </w:r>
      <w:r w:rsidRPr="00972EC9">
        <w:rPr>
          <w:lang w:val="ru-RU"/>
        </w:rPr>
        <w:t xml:space="preserve">Данная норма в </w:t>
      </w:r>
      <w:proofErr w:type="spellStart"/>
      <w:r w:rsidR="00D73AF3">
        <w:rPr>
          <w:lang w:val="ru-RU"/>
        </w:rPr>
        <w:t>Новорепин</w:t>
      </w:r>
      <w:r w:rsidR="00A23DE0">
        <w:rPr>
          <w:lang w:val="ru-RU"/>
        </w:rPr>
        <w:t>ско</w:t>
      </w:r>
      <w:r w:rsidR="00A674BE">
        <w:rPr>
          <w:lang w:val="ru-RU"/>
        </w:rPr>
        <w:t>м</w:t>
      </w:r>
      <w:proofErr w:type="spellEnd"/>
      <w:r w:rsidR="00A23DE0">
        <w:rPr>
          <w:lang w:val="ru-RU"/>
        </w:rPr>
        <w:t xml:space="preserve"> МО</w:t>
      </w:r>
      <w:r w:rsidRPr="00972EC9">
        <w:rPr>
          <w:lang w:val="ru-RU"/>
        </w:rPr>
        <w:t xml:space="preserve"> </w:t>
      </w:r>
      <w:r w:rsidR="00972EC9" w:rsidRPr="00972EC9">
        <w:rPr>
          <w:lang w:val="ru-RU"/>
        </w:rPr>
        <w:t>не выполняется (</w:t>
      </w:r>
      <w:r w:rsidR="00C756BF" w:rsidRPr="00C756BF">
        <w:rPr>
          <w:lang w:val="ru-RU"/>
        </w:rPr>
        <w:t>172,13</w:t>
      </w:r>
      <w:r w:rsidRPr="00972EC9">
        <w:rPr>
          <w:lang w:val="ru-RU"/>
        </w:rPr>
        <w:t xml:space="preserve"> м</w:t>
      </w:r>
      <w:proofErr w:type="gramStart"/>
      <w:r w:rsidRPr="00972EC9">
        <w:rPr>
          <w:vertAlign w:val="superscript"/>
          <w:lang w:val="ru-RU"/>
        </w:rPr>
        <w:t>2</w:t>
      </w:r>
      <w:proofErr w:type="gramEnd"/>
      <w:r w:rsidR="00972EC9">
        <w:rPr>
          <w:lang w:val="ru-RU"/>
        </w:rPr>
        <w:t xml:space="preserve"> на 1000 жителей на 2016</w:t>
      </w:r>
      <w:r w:rsidRPr="00972EC9">
        <w:rPr>
          <w:lang w:val="ru-RU"/>
        </w:rPr>
        <w:t xml:space="preserve"> год).</w:t>
      </w:r>
    </w:p>
    <w:p w:rsidR="00BF2A9F" w:rsidRPr="00BF2A9F" w:rsidRDefault="00D523D8" w:rsidP="00BF2A9F">
      <w:pPr>
        <w:pStyle w:val="aff0"/>
        <w:rPr>
          <w:lang w:val="ru-RU"/>
        </w:rPr>
      </w:pPr>
      <w:r>
        <w:rPr>
          <w:lang w:val="ru-RU"/>
        </w:rPr>
        <w:t>Р</w:t>
      </w:r>
      <w:r w:rsidR="00BF2A9F">
        <w:rPr>
          <w:lang w:val="ru-RU"/>
        </w:rPr>
        <w:t xml:space="preserve">азмещение новых магазинов </w:t>
      </w:r>
      <w:r>
        <w:rPr>
          <w:lang w:val="ru-RU"/>
        </w:rPr>
        <w:t xml:space="preserve">будет осуществляться </w:t>
      </w:r>
      <w:r w:rsidR="00BF2A9F">
        <w:rPr>
          <w:lang w:val="ru-RU"/>
        </w:rPr>
        <w:t>в соответствии с требованиями рынка.</w:t>
      </w:r>
    </w:p>
    <w:p w:rsidR="005B11BD" w:rsidRPr="00BD31D1" w:rsidRDefault="00826ECA" w:rsidP="005B11BD">
      <w:pPr>
        <w:pStyle w:val="3"/>
        <w:rPr>
          <w:rFonts w:cs="Times New Roman"/>
          <w:szCs w:val="24"/>
        </w:rPr>
      </w:pPr>
      <w:bookmarkStart w:id="176" w:name="_Toc270950869"/>
      <w:bookmarkStart w:id="177" w:name="_Toc312530935"/>
      <w:bookmarkStart w:id="178" w:name="_Toc370201539"/>
      <w:bookmarkStart w:id="179" w:name="_Toc373158624"/>
      <w:bookmarkStart w:id="180" w:name="_Toc374105056"/>
      <w:bookmarkStart w:id="181" w:name="_Toc375927268"/>
      <w:bookmarkStart w:id="182" w:name="_Toc490668560"/>
      <w:bookmarkStart w:id="183" w:name="OLE_LINK113"/>
      <w:bookmarkStart w:id="184" w:name="OLE_LINK114"/>
      <w:r w:rsidRPr="00530F97">
        <w:rPr>
          <w:rFonts w:cs="Times New Roman"/>
          <w:szCs w:val="24"/>
        </w:rPr>
        <w:t>3.4.2</w:t>
      </w:r>
      <w:r w:rsidR="005B11BD" w:rsidRPr="00530F97">
        <w:rPr>
          <w:rFonts w:cs="Times New Roman"/>
          <w:szCs w:val="24"/>
        </w:rPr>
        <w:t xml:space="preserve"> Предприятия общественного питания</w:t>
      </w:r>
      <w:r w:rsidR="002F7B5A" w:rsidRPr="00530F97">
        <w:rPr>
          <w:rFonts w:cs="Times New Roman"/>
          <w:szCs w:val="24"/>
        </w:rPr>
        <w:t xml:space="preserve"> и</w:t>
      </w:r>
      <w:r w:rsidR="005B11BD" w:rsidRPr="00530F97">
        <w:rPr>
          <w:rFonts w:cs="Times New Roman"/>
          <w:szCs w:val="24"/>
        </w:rPr>
        <w:t xml:space="preserve"> бытового обслуживания</w:t>
      </w:r>
      <w:bookmarkEnd w:id="176"/>
      <w:bookmarkEnd w:id="177"/>
      <w:bookmarkEnd w:id="178"/>
      <w:bookmarkEnd w:id="179"/>
      <w:bookmarkEnd w:id="180"/>
      <w:bookmarkEnd w:id="181"/>
      <w:bookmarkEnd w:id="182"/>
    </w:p>
    <w:bookmarkEnd w:id="183"/>
    <w:bookmarkEnd w:id="184"/>
    <w:p w:rsidR="0004520C" w:rsidRDefault="0004520C" w:rsidP="0004520C">
      <w:pPr>
        <w:pStyle w:val="aff0"/>
        <w:rPr>
          <w:lang w:val="ru-RU"/>
        </w:rPr>
      </w:pPr>
      <w:r w:rsidRPr="00F22D3E">
        <w:rPr>
          <w:lang w:val="ru-RU"/>
        </w:rPr>
        <w:t xml:space="preserve">По данным </w:t>
      </w:r>
      <w:r w:rsidR="00E678DB">
        <w:rPr>
          <w:lang w:val="ru-RU"/>
        </w:rPr>
        <w:t>статистики</w:t>
      </w:r>
      <w:r w:rsidRPr="00F22D3E">
        <w:rPr>
          <w:lang w:val="ru-RU"/>
        </w:rPr>
        <w:t xml:space="preserve"> на </w:t>
      </w:r>
      <w:r w:rsidR="00E678DB">
        <w:rPr>
          <w:lang w:val="ru-RU"/>
        </w:rPr>
        <w:t>201</w:t>
      </w:r>
      <w:r w:rsidR="00A674BE">
        <w:rPr>
          <w:lang w:val="ru-RU"/>
        </w:rPr>
        <w:t>6</w:t>
      </w:r>
      <w:r w:rsidRPr="00F22D3E">
        <w:rPr>
          <w:lang w:val="ru-RU"/>
        </w:rPr>
        <w:t xml:space="preserve"> г</w:t>
      </w:r>
      <w:r w:rsidR="00E678DB">
        <w:rPr>
          <w:lang w:val="ru-RU"/>
        </w:rPr>
        <w:t>од</w:t>
      </w:r>
      <w:r w:rsidRPr="00F22D3E">
        <w:rPr>
          <w:lang w:val="ru-RU"/>
        </w:rPr>
        <w:t xml:space="preserve"> </w:t>
      </w:r>
      <w:r w:rsidR="00160E16">
        <w:rPr>
          <w:lang w:val="ru-RU"/>
        </w:rPr>
        <w:t>н</w:t>
      </w:r>
      <w:r>
        <w:rPr>
          <w:lang w:val="ru-RU"/>
        </w:rPr>
        <w:t>а территории</w:t>
      </w:r>
      <w:r w:rsidRPr="00F22D3E">
        <w:rPr>
          <w:lang w:val="ru-RU"/>
        </w:rPr>
        <w:t xml:space="preserve"> </w:t>
      </w:r>
      <w:proofErr w:type="spellStart"/>
      <w:r w:rsidR="00D73AF3">
        <w:rPr>
          <w:lang w:val="ru-RU"/>
        </w:rPr>
        <w:t>Новорепин</w:t>
      </w:r>
      <w:r w:rsidR="00371C97">
        <w:rPr>
          <w:lang w:val="ru-RU"/>
        </w:rPr>
        <w:t>ского</w:t>
      </w:r>
      <w:proofErr w:type="spellEnd"/>
      <w:r w:rsidR="00A23DE0">
        <w:rPr>
          <w:lang w:val="ru-RU"/>
        </w:rPr>
        <w:t xml:space="preserve"> МО</w:t>
      </w:r>
      <w:r>
        <w:rPr>
          <w:lang w:val="ru-RU"/>
        </w:rPr>
        <w:t xml:space="preserve"> предпри</w:t>
      </w:r>
      <w:r>
        <w:rPr>
          <w:lang w:val="ru-RU"/>
        </w:rPr>
        <w:t>я</w:t>
      </w:r>
      <w:r>
        <w:rPr>
          <w:lang w:val="ru-RU"/>
        </w:rPr>
        <w:t xml:space="preserve">тия общественного питания </w:t>
      </w:r>
      <w:r w:rsidR="00E678DB">
        <w:rPr>
          <w:lang w:val="ru-RU"/>
        </w:rPr>
        <w:t>представлены в виде столовых, в том числе столовых пре</w:t>
      </w:r>
      <w:r w:rsidR="00E678DB">
        <w:rPr>
          <w:lang w:val="ru-RU"/>
        </w:rPr>
        <w:t>д</w:t>
      </w:r>
      <w:r w:rsidR="00E678DB">
        <w:rPr>
          <w:lang w:val="ru-RU"/>
        </w:rPr>
        <w:t>приятий и учебных заведений, а также ресторанов, баров и кафе</w:t>
      </w:r>
      <w:r w:rsidR="00160E16">
        <w:rPr>
          <w:lang w:val="ru-RU"/>
        </w:rPr>
        <w:t>.</w:t>
      </w:r>
    </w:p>
    <w:p w:rsidR="00E678DB" w:rsidRDefault="00E678DB" w:rsidP="0004520C">
      <w:pPr>
        <w:pStyle w:val="aff0"/>
        <w:rPr>
          <w:lang w:val="ru-RU"/>
        </w:rPr>
      </w:pPr>
      <w:r>
        <w:rPr>
          <w:lang w:val="ru-RU"/>
        </w:rPr>
        <w:t>Общее число мест предприятий общественного питания (без учета столовых пре</w:t>
      </w:r>
      <w:r>
        <w:rPr>
          <w:lang w:val="ru-RU"/>
        </w:rPr>
        <w:t>д</w:t>
      </w:r>
      <w:r>
        <w:rPr>
          <w:lang w:val="ru-RU"/>
        </w:rPr>
        <w:t xml:space="preserve">приятий и учебных заведений) составляет </w:t>
      </w:r>
      <w:r w:rsidR="00C756BF">
        <w:rPr>
          <w:lang w:val="ru-RU"/>
        </w:rPr>
        <w:t>186</w:t>
      </w:r>
      <w:r>
        <w:rPr>
          <w:lang w:val="ru-RU"/>
        </w:rPr>
        <w:t xml:space="preserve"> мест.</w:t>
      </w:r>
    </w:p>
    <w:p w:rsidR="00E678DB" w:rsidRDefault="00E678DB" w:rsidP="00E678DB">
      <w:pPr>
        <w:pStyle w:val="aff0"/>
        <w:rPr>
          <w:lang w:val="ru-RU"/>
        </w:rPr>
      </w:pPr>
      <w:r w:rsidRPr="00BF2A9F">
        <w:rPr>
          <w:lang w:val="ru-RU"/>
        </w:rPr>
        <w:t>Согласно</w:t>
      </w:r>
      <w:r w:rsidRPr="002628E9">
        <w:rPr>
          <w:lang w:val="ru-RU"/>
        </w:rPr>
        <w:t xml:space="preserve"> СП </w:t>
      </w:r>
      <w:r w:rsidR="00E52A0D">
        <w:rPr>
          <w:lang w:val="ru-RU"/>
        </w:rPr>
        <w:t>42.13330.2016</w:t>
      </w:r>
      <w:r w:rsidRPr="002628E9">
        <w:rPr>
          <w:lang w:val="ru-RU"/>
        </w:rPr>
        <w:t xml:space="preserve"> «Свод правил. Градостроительство. Планировка и з</w:t>
      </w:r>
      <w:r w:rsidRPr="002628E9">
        <w:rPr>
          <w:lang w:val="ru-RU"/>
        </w:rPr>
        <w:t>а</w:t>
      </w:r>
      <w:r w:rsidRPr="002628E9">
        <w:rPr>
          <w:lang w:val="ru-RU"/>
        </w:rPr>
        <w:t xml:space="preserve">стройка городских и сельских поселений. </w:t>
      </w:r>
      <w:r w:rsidRPr="00BF2A9F">
        <w:rPr>
          <w:lang w:val="ru-RU"/>
        </w:rPr>
        <w:t xml:space="preserve">Актуализированная редакция СНиП 2.07.01-89*» рекомендуемая обеспеченность </w:t>
      </w:r>
      <w:r>
        <w:rPr>
          <w:lang w:val="ru-RU"/>
        </w:rPr>
        <w:t>предприятиями общественного питания</w:t>
      </w:r>
      <w:r w:rsidRPr="00BF2A9F">
        <w:rPr>
          <w:lang w:val="ru-RU"/>
        </w:rPr>
        <w:t xml:space="preserve"> в </w:t>
      </w:r>
      <w:r w:rsidR="00A674BE">
        <w:rPr>
          <w:lang w:val="ru-RU"/>
        </w:rPr>
        <w:t>сельских</w:t>
      </w:r>
      <w:r w:rsidRPr="00BF2A9F">
        <w:rPr>
          <w:lang w:val="ru-RU"/>
        </w:rPr>
        <w:t xml:space="preserve"> поселениях составляет </w:t>
      </w:r>
      <w:r>
        <w:rPr>
          <w:lang w:val="ru-RU"/>
        </w:rPr>
        <w:t>40 мест</w:t>
      </w:r>
      <w:r w:rsidRPr="00BF2A9F">
        <w:rPr>
          <w:lang w:val="ru-RU"/>
        </w:rPr>
        <w:t xml:space="preserve"> на 1000 человек. </w:t>
      </w:r>
      <w:r w:rsidRPr="00E64094">
        <w:rPr>
          <w:lang w:val="ru-RU"/>
        </w:rPr>
        <w:t xml:space="preserve">Данная норма в </w:t>
      </w:r>
      <w:proofErr w:type="spellStart"/>
      <w:r w:rsidR="00D73AF3">
        <w:rPr>
          <w:lang w:val="ru-RU"/>
        </w:rPr>
        <w:t>Новорепин</w:t>
      </w:r>
      <w:r w:rsidR="00870B37">
        <w:rPr>
          <w:lang w:val="ru-RU"/>
        </w:rPr>
        <w:t>ском</w:t>
      </w:r>
      <w:proofErr w:type="spellEnd"/>
      <w:r w:rsidR="00A23DE0">
        <w:rPr>
          <w:lang w:val="ru-RU"/>
        </w:rPr>
        <w:t xml:space="preserve"> МО</w:t>
      </w:r>
      <w:r w:rsidR="00E64094">
        <w:rPr>
          <w:lang w:val="ru-RU"/>
        </w:rPr>
        <w:t xml:space="preserve"> </w:t>
      </w:r>
      <w:r w:rsidRPr="00E64094">
        <w:rPr>
          <w:lang w:val="ru-RU"/>
        </w:rPr>
        <w:t>в</w:t>
      </w:r>
      <w:r w:rsidRPr="00E64094">
        <w:rPr>
          <w:lang w:val="ru-RU"/>
        </w:rPr>
        <w:t>ы</w:t>
      </w:r>
      <w:r w:rsidRPr="00E64094">
        <w:rPr>
          <w:lang w:val="ru-RU"/>
        </w:rPr>
        <w:t>полняется (</w:t>
      </w:r>
      <w:r w:rsidR="00C756BF">
        <w:rPr>
          <w:lang w:val="ru-RU"/>
        </w:rPr>
        <w:t>43</w:t>
      </w:r>
      <w:r w:rsidR="00E64094">
        <w:rPr>
          <w:lang w:val="ru-RU"/>
        </w:rPr>
        <w:t xml:space="preserve"> </w:t>
      </w:r>
      <w:r w:rsidR="00972EC9">
        <w:rPr>
          <w:lang w:val="ru-RU"/>
        </w:rPr>
        <w:t>места на 1000 жителей на 2016</w:t>
      </w:r>
      <w:r w:rsidRPr="00E64094">
        <w:rPr>
          <w:lang w:val="ru-RU"/>
        </w:rPr>
        <w:t xml:space="preserve"> год</w:t>
      </w:r>
      <w:r>
        <w:rPr>
          <w:lang w:val="ru-RU"/>
        </w:rPr>
        <w:t>).</w:t>
      </w:r>
    </w:p>
    <w:p w:rsidR="0004520C" w:rsidRPr="002628E9" w:rsidRDefault="00A674BE" w:rsidP="00130938">
      <w:pPr>
        <w:pStyle w:val="aff0"/>
        <w:rPr>
          <w:lang w:val="ru-RU"/>
        </w:rPr>
      </w:pPr>
      <w:r>
        <w:rPr>
          <w:lang w:val="ru-RU"/>
        </w:rPr>
        <w:t>П</w:t>
      </w:r>
      <w:r w:rsidR="0004520C" w:rsidRPr="00130938">
        <w:rPr>
          <w:lang w:val="ru-RU"/>
        </w:rPr>
        <w:t>роектом не предусмотрено размещение пре</w:t>
      </w:r>
      <w:r w:rsidR="00E15037">
        <w:rPr>
          <w:lang w:val="ru-RU"/>
        </w:rPr>
        <w:t xml:space="preserve">дприятий общественного питания. </w:t>
      </w:r>
      <w:r w:rsidR="0004520C" w:rsidRPr="002628E9">
        <w:rPr>
          <w:lang w:val="ru-RU"/>
        </w:rPr>
        <w:t>Строительство таких объектов будет происходить в соответствии с требованиями рынка – обеспечения соответствующего предложения на имеющийся в поселении спрос.</w:t>
      </w:r>
    </w:p>
    <w:p w:rsidR="00B75638" w:rsidRPr="00BE1075" w:rsidRDefault="00B75638" w:rsidP="00433DC0">
      <w:pPr>
        <w:pStyle w:val="20"/>
        <w:rPr>
          <w:rFonts w:cs="Times New Roman"/>
          <w:sz w:val="24"/>
          <w:szCs w:val="24"/>
        </w:rPr>
      </w:pPr>
      <w:bookmarkStart w:id="185" w:name="_Toc244407711"/>
      <w:bookmarkStart w:id="186" w:name="_Toc244410172"/>
      <w:bookmarkStart w:id="187" w:name="_Toc244411173"/>
      <w:bookmarkStart w:id="188" w:name="_Toc270941763"/>
      <w:bookmarkStart w:id="189" w:name="_Toc312357157"/>
      <w:bookmarkStart w:id="190" w:name="_Toc490668561"/>
      <w:r w:rsidRPr="00BE1075">
        <w:rPr>
          <w:rFonts w:cs="Times New Roman"/>
          <w:sz w:val="24"/>
          <w:szCs w:val="24"/>
        </w:rPr>
        <w:t>3.</w:t>
      </w:r>
      <w:r w:rsidR="009E01D7">
        <w:rPr>
          <w:rFonts w:cs="Times New Roman"/>
          <w:sz w:val="24"/>
          <w:szCs w:val="24"/>
        </w:rPr>
        <w:t>5</w:t>
      </w:r>
      <w:r w:rsidRPr="00BE1075">
        <w:rPr>
          <w:rFonts w:cs="Times New Roman"/>
          <w:sz w:val="24"/>
          <w:szCs w:val="24"/>
        </w:rPr>
        <w:t xml:space="preserve"> Развитие транспортного комплекса</w:t>
      </w:r>
      <w:bookmarkEnd w:id="185"/>
      <w:bookmarkEnd w:id="186"/>
      <w:bookmarkEnd w:id="187"/>
      <w:bookmarkEnd w:id="188"/>
      <w:bookmarkEnd w:id="189"/>
      <w:bookmarkEnd w:id="190"/>
    </w:p>
    <w:p w:rsidR="00B75638" w:rsidRPr="00BE1075" w:rsidRDefault="00B75638" w:rsidP="00433DC0">
      <w:pPr>
        <w:pStyle w:val="3"/>
        <w:rPr>
          <w:rFonts w:cs="Times New Roman"/>
          <w:bCs w:val="0"/>
          <w:szCs w:val="24"/>
        </w:rPr>
      </w:pPr>
      <w:bookmarkStart w:id="191" w:name="_Toc244311455"/>
      <w:bookmarkStart w:id="192" w:name="_Toc244410173"/>
      <w:bookmarkStart w:id="193" w:name="_Toc244411174"/>
      <w:bookmarkStart w:id="194" w:name="_Toc270941764"/>
      <w:bookmarkStart w:id="195" w:name="_Toc312357158"/>
      <w:bookmarkStart w:id="196" w:name="_Toc490668562"/>
      <w:r w:rsidRPr="00BE1075">
        <w:rPr>
          <w:rFonts w:cs="Times New Roman"/>
          <w:bCs w:val="0"/>
          <w:szCs w:val="24"/>
        </w:rPr>
        <w:t>3.</w:t>
      </w:r>
      <w:r w:rsidR="00311206">
        <w:rPr>
          <w:rFonts w:cs="Times New Roman"/>
          <w:bCs w:val="0"/>
          <w:szCs w:val="24"/>
        </w:rPr>
        <w:t>5</w:t>
      </w:r>
      <w:r w:rsidRPr="00BE1075">
        <w:rPr>
          <w:rFonts w:cs="Times New Roman"/>
          <w:bCs w:val="0"/>
          <w:szCs w:val="24"/>
        </w:rPr>
        <w:t>.1 Приоритеты развития транспортного комплекса</w:t>
      </w:r>
      <w:bookmarkEnd w:id="191"/>
      <w:bookmarkEnd w:id="192"/>
      <w:bookmarkEnd w:id="193"/>
      <w:bookmarkEnd w:id="194"/>
      <w:bookmarkEnd w:id="195"/>
      <w:bookmarkEnd w:id="196"/>
    </w:p>
    <w:p w:rsidR="00B75638" w:rsidRPr="00BE1075" w:rsidRDefault="00B75638" w:rsidP="00433DC0">
      <w:pPr>
        <w:pStyle w:val="aff0"/>
        <w:rPr>
          <w:lang w:val="ru-RU"/>
        </w:rPr>
      </w:pPr>
      <w:r w:rsidRPr="00BE1075">
        <w:rPr>
          <w:lang w:val="ru-RU"/>
        </w:rPr>
        <w:t xml:space="preserve">Основными приоритетами развития транспортного комплекса </w:t>
      </w:r>
      <w:r w:rsidR="00753B56">
        <w:rPr>
          <w:lang w:val="ru-RU"/>
        </w:rPr>
        <w:t>сель</w:t>
      </w:r>
      <w:r w:rsidR="003C6D4B">
        <w:rPr>
          <w:lang w:val="ru-RU"/>
        </w:rPr>
        <w:t>ского</w:t>
      </w:r>
      <w:r w:rsidR="00610D68">
        <w:rPr>
          <w:lang w:val="ru-RU"/>
        </w:rPr>
        <w:t xml:space="preserve"> поселения</w:t>
      </w:r>
      <w:r w:rsidRPr="00BE1075">
        <w:rPr>
          <w:lang w:val="ru-RU"/>
        </w:rPr>
        <w:t xml:space="preserve"> должны стать:</w:t>
      </w:r>
    </w:p>
    <w:p w:rsidR="00B75638" w:rsidRPr="00BE1075" w:rsidRDefault="00B75638" w:rsidP="007E1B5D">
      <w:pPr>
        <w:pStyle w:val="aff0"/>
        <w:numPr>
          <w:ilvl w:val="0"/>
          <w:numId w:val="5"/>
        </w:numPr>
        <w:rPr>
          <w:lang w:val="ru-RU"/>
        </w:rPr>
      </w:pPr>
      <w:r w:rsidRPr="00BE1075">
        <w:rPr>
          <w:lang w:val="ru-RU"/>
        </w:rPr>
        <w:t>планомерное увеличение протяженности автодорог с твердым покрытием;</w:t>
      </w:r>
    </w:p>
    <w:p w:rsidR="00B75638" w:rsidRPr="00BE1075" w:rsidRDefault="00B75638" w:rsidP="007E1B5D">
      <w:pPr>
        <w:pStyle w:val="aff0"/>
        <w:numPr>
          <w:ilvl w:val="0"/>
          <w:numId w:val="5"/>
        </w:numPr>
        <w:rPr>
          <w:lang w:val="ru-RU"/>
        </w:rPr>
      </w:pPr>
      <w:r w:rsidRPr="00BE1075">
        <w:rPr>
          <w:lang w:val="ru-RU"/>
        </w:rPr>
        <w:t>разработка научно обоснованной детальной программы развития транспортного комплекса поселения;</w:t>
      </w:r>
    </w:p>
    <w:p w:rsidR="00B75638" w:rsidRPr="00BE1075" w:rsidRDefault="00B75638" w:rsidP="007E1B5D">
      <w:pPr>
        <w:pStyle w:val="aff0"/>
        <w:numPr>
          <w:ilvl w:val="0"/>
          <w:numId w:val="5"/>
        </w:numPr>
        <w:rPr>
          <w:lang w:val="ru-RU"/>
        </w:rPr>
      </w:pPr>
      <w:r w:rsidRPr="00BE1075">
        <w:rPr>
          <w:lang w:val="ru-RU"/>
        </w:rPr>
        <w:lastRenderedPageBreak/>
        <w:t xml:space="preserve">упорядочение улично-дорожной сети в </w:t>
      </w:r>
      <w:r w:rsidR="00753B56">
        <w:rPr>
          <w:lang w:val="ru-RU"/>
        </w:rPr>
        <w:t>сель</w:t>
      </w:r>
      <w:r w:rsidR="00D42977">
        <w:rPr>
          <w:lang w:val="ru-RU"/>
        </w:rPr>
        <w:t>ском</w:t>
      </w:r>
      <w:r w:rsidR="00C93075">
        <w:rPr>
          <w:lang w:val="ru-RU"/>
        </w:rPr>
        <w:t xml:space="preserve"> поселении</w:t>
      </w:r>
      <w:r w:rsidRPr="00BE1075">
        <w:rPr>
          <w:lang w:val="ru-RU"/>
        </w:rPr>
        <w:t>, решаемое в комплексе с архитектурно-планировочными мероприятиями;</w:t>
      </w:r>
    </w:p>
    <w:p w:rsidR="00B75638" w:rsidRPr="00BE1075" w:rsidRDefault="00B75638" w:rsidP="007E1B5D">
      <w:pPr>
        <w:pStyle w:val="aff0"/>
        <w:numPr>
          <w:ilvl w:val="0"/>
          <w:numId w:val="5"/>
        </w:numPr>
        <w:rPr>
          <w:lang w:val="ru-RU"/>
        </w:rPr>
      </w:pPr>
      <w:r w:rsidRPr="00BE1075">
        <w:rPr>
          <w:lang w:val="ru-RU"/>
        </w:rPr>
        <w:t>создание инфраструктуры внутреннего автобусного трансп</w:t>
      </w:r>
      <w:r w:rsidR="00D114E2" w:rsidRPr="00BE1075">
        <w:rPr>
          <w:lang w:val="ru-RU"/>
        </w:rPr>
        <w:t>орта</w:t>
      </w:r>
      <w:r w:rsidRPr="00BE1075">
        <w:rPr>
          <w:lang w:val="ru-RU"/>
        </w:rPr>
        <w:t>.</w:t>
      </w:r>
    </w:p>
    <w:p w:rsidR="00B75638" w:rsidRPr="00BE1075" w:rsidRDefault="00B75638" w:rsidP="00433DC0">
      <w:pPr>
        <w:pStyle w:val="3"/>
        <w:rPr>
          <w:rFonts w:cs="Times New Roman"/>
          <w:bCs w:val="0"/>
          <w:szCs w:val="24"/>
        </w:rPr>
      </w:pPr>
      <w:bookmarkStart w:id="197" w:name="_Toc244311456"/>
      <w:bookmarkStart w:id="198" w:name="_Toc244410174"/>
      <w:bookmarkStart w:id="199" w:name="_Toc244411175"/>
      <w:bookmarkStart w:id="200" w:name="_Toc270941765"/>
      <w:bookmarkStart w:id="201" w:name="_Toc312357159"/>
      <w:bookmarkStart w:id="202" w:name="_Toc490668563"/>
      <w:r w:rsidRPr="00BE1075">
        <w:rPr>
          <w:rFonts w:cs="Times New Roman"/>
          <w:bCs w:val="0"/>
          <w:szCs w:val="24"/>
        </w:rPr>
        <w:t>3.</w:t>
      </w:r>
      <w:r w:rsidR="00311206">
        <w:rPr>
          <w:rFonts w:cs="Times New Roman"/>
          <w:bCs w:val="0"/>
          <w:szCs w:val="24"/>
        </w:rPr>
        <w:t>5</w:t>
      </w:r>
      <w:r w:rsidRPr="00BE1075">
        <w:rPr>
          <w:rFonts w:cs="Times New Roman"/>
          <w:bCs w:val="0"/>
          <w:szCs w:val="24"/>
        </w:rPr>
        <w:t>.2 Развитие внешнего транспорта</w:t>
      </w:r>
      <w:bookmarkEnd w:id="197"/>
      <w:bookmarkEnd w:id="198"/>
      <w:bookmarkEnd w:id="199"/>
      <w:bookmarkEnd w:id="200"/>
      <w:bookmarkEnd w:id="201"/>
      <w:bookmarkEnd w:id="202"/>
    </w:p>
    <w:p w:rsidR="00B87EBD" w:rsidRPr="009E042E" w:rsidRDefault="00B87EBD" w:rsidP="00B87EBD">
      <w:pPr>
        <w:pStyle w:val="aff0"/>
        <w:rPr>
          <w:lang w:val="ru-RU"/>
        </w:rPr>
      </w:pPr>
      <w:bookmarkStart w:id="203" w:name="_Toc244311458"/>
      <w:bookmarkStart w:id="204" w:name="_Toc244411177"/>
      <w:bookmarkStart w:id="205" w:name="_Toc270941766"/>
      <w:r w:rsidRPr="009E042E">
        <w:rPr>
          <w:lang w:val="ru-RU"/>
        </w:rPr>
        <w:t>Проектом предусмотрено обеспечение качественного транспортного обслуживания населения путем совершенствования внешних транспортных связей, реализуемых по сл</w:t>
      </w:r>
      <w:r w:rsidRPr="009E042E">
        <w:rPr>
          <w:lang w:val="ru-RU"/>
        </w:rPr>
        <w:t>е</w:t>
      </w:r>
      <w:r w:rsidRPr="009E042E">
        <w:rPr>
          <w:lang w:val="ru-RU"/>
        </w:rPr>
        <w:t>дующим направлениям:</w:t>
      </w:r>
    </w:p>
    <w:p w:rsidR="00B87EBD" w:rsidRPr="009E042E" w:rsidRDefault="00B87EBD" w:rsidP="00E821A2">
      <w:pPr>
        <w:pStyle w:val="aff0"/>
        <w:numPr>
          <w:ilvl w:val="0"/>
          <w:numId w:val="13"/>
        </w:numPr>
        <w:rPr>
          <w:lang w:val="ru-RU"/>
        </w:rPr>
      </w:pPr>
      <w:r w:rsidRPr="009E042E">
        <w:rPr>
          <w:lang w:val="ru-RU"/>
        </w:rPr>
        <w:t>создание новых и модернизация существующих базовых объектов транспортной инфраструктуры;</w:t>
      </w:r>
    </w:p>
    <w:p w:rsidR="00B05005" w:rsidRDefault="00B87EBD" w:rsidP="00E821A2">
      <w:pPr>
        <w:pStyle w:val="aff0"/>
        <w:numPr>
          <w:ilvl w:val="0"/>
          <w:numId w:val="13"/>
        </w:numPr>
        <w:rPr>
          <w:lang w:val="ru-RU"/>
        </w:rPr>
      </w:pPr>
      <w:r w:rsidRPr="009E042E">
        <w:rPr>
          <w:lang w:val="ru-RU"/>
        </w:rPr>
        <w:t xml:space="preserve">реализация внешних транспортных связей путем интеграции в </w:t>
      </w:r>
      <w:r w:rsidR="009B2682" w:rsidRPr="009E042E">
        <w:rPr>
          <w:lang w:val="ru-RU"/>
        </w:rPr>
        <w:t xml:space="preserve">региональные и </w:t>
      </w:r>
      <w:r w:rsidRPr="009E042E">
        <w:rPr>
          <w:lang w:val="ru-RU"/>
        </w:rPr>
        <w:t>ф</w:t>
      </w:r>
      <w:r w:rsidRPr="009E042E">
        <w:rPr>
          <w:lang w:val="ru-RU"/>
        </w:rPr>
        <w:t>е</w:t>
      </w:r>
      <w:r w:rsidRPr="009E042E">
        <w:rPr>
          <w:lang w:val="ru-RU"/>
        </w:rPr>
        <w:t>деральные транспортные сети.</w:t>
      </w:r>
      <w:bookmarkStart w:id="206" w:name="_Toc244311460"/>
      <w:bookmarkStart w:id="207" w:name="_Toc244410175"/>
      <w:bookmarkStart w:id="208" w:name="_Toc244411179"/>
      <w:bookmarkStart w:id="209" w:name="_Toc270941768"/>
      <w:bookmarkStart w:id="210" w:name="_Toc312357160"/>
      <w:bookmarkEnd w:id="203"/>
      <w:bookmarkEnd w:id="204"/>
      <w:bookmarkEnd w:id="205"/>
    </w:p>
    <w:p w:rsidR="00B75638" w:rsidRPr="00BE1075" w:rsidRDefault="00B75638" w:rsidP="00433DC0">
      <w:pPr>
        <w:pStyle w:val="3"/>
        <w:rPr>
          <w:rFonts w:cs="Times New Roman"/>
          <w:bCs w:val="0"/>
          <w:szCs w:val="24"/>
        </w:rPr>
      </w:pPr>
      <w:bookmarkStart w:id="211" w:name="_Toc490668564"/>
      <w:r w:rsidRPr="00BE1075">
        <w:rPr>
          <w:rFonts w:cs="Times New Roman"/>
          <w:bCs w:val="0"/>
          <w:szCs w:val="24"/>
        </w:rPr>
        <w:t>3.</w:t>
      </w:r>
      <w:r w:rsidR="00311206">
        <w:rPr>
          <w:rFonts w:cs="Times New Roman"/>
          <w:bCs w:val="0"/>
          <w:szCs w:val="24"/>
        </w:rPr>
        <w:t>5</w:t>
      </w:r>
      <w:r w:rsidRPr="00BE1075">
        <w:rPr>
          <w:rFonts w:cs="Times New Roman"/>
          <w:bCs w:val="0"/>
          <w:szCs w:val="24"/>
        </w:rPr>
        <w:t>.3 Оптимизация улично-дорожной сети</w:t>
      </w:r>
      <w:bookmarkEnd w:id="206"/>
      <w:bookmarkEnd w:id="207"/>
      <w:bookmarkEnd w:id="208"/>
      <w:bookmarkEnd w:id="209"/>
      <w:bookmarkEnd w:id="210"/>
      <w:bookmarkEnd w:id="211"/>
    </w:p>
    <w:p w:rsidR="00B75638" w:rsidRDefault="00B75638" w:rsidP="00433DC0">
      <w:pPr>
        <w:pStyle w:val="aff0"/>
        <w:rPr>
          <w:lang w:val="ru-RU"/>
        </w:rPr>
      </w:pPr>
      <w:r w:rsidRPr="00BE1075">
        <w:rPr>
          <w:lang w:val="ru-RU"/>
        </w:rPr>
        <w:t xml:space="preserve">Основная задача проектируемой системы улиц и дорог – обеспечение удобных транспортных связей с наименьшими затратами времени </w:t>
      </w:r>
      <w:r w:rsidR="00DF09D4" w:rsidRPr="00BE1075">
        <w:rPr>
          <w:lang w:val="ru-RU"/>
        </w:rPr>
        <w:t xml:space="preserve">внутри </w:t>
      </w:r>
      <w:r w:rsidR="00C81B57">
        <w:rPr>
          <w:lang w:val="ru-RU"/>
        </w:rPr>
        <w:t>населённ</w:t>
      </w:r>
      <w:r w:rsidR="009E042E">
        <w:rPr>
          <w:lang w:val="ru-RU"/>
        </w:rPr>
        <w:t>ого</w:t>
      </w:r>
      <w:r w:rsidR="00C81B57">
        <w:rPr>
          <w:lang w:val="ru-RU"/>
        </w:rPr>
        <w:t xml:space="preserve"> пункт</w:t>
      </w:r>
      <w:r w:rsidR="009E042E">
        <w:rPr>
          <w:lang w:val="ru-RU"/>
        </w:rPr>
        <w:t>а</w:t>
      </w:r>
      <w:r w:rsidR="00DF09D4" w:rsidRPr="00BE1075">
        <w:rPr>
          <w:lang w:val="ru-RU"/>
        </w:rPr>
        <w:t xml:space="preserve">, с </w:t>
      </w:r>
      <w:r w:rsidRPr="00BE1075">
        <w:rPr>
          <w:lang w:val="ru-RU"/>
        </w:rPr>
        <w:t>устройствами внешнего транспорта, зонами отдыха и другими местами.</w:t>
      </w:r>
    </w:p>
    <w:p w:rsidR="00E21172" w:rsidRDefault="00E21172" w:rsidP="00E21172">
      <w:pPr>
        <w:pStyle w:val="aff0"/>
        <w:rPr>
          <w:lang w:val="ru-RU"/>
        </w:rPr>
      </w:pPr>
      <w:r>
        <w:rPr>
          <w:lang w:val="ru-RU"/>
        </w:rPr>
        <w:t xml:space="preserve">Проектом предлагается </w:t>
      </w:r>
      <w:r w:rsidRPr="00BE1075">
        <w:rPr>
          <w:lang w:val="ru-RU"/>
        </w:rPr>
        <w:t xml:space="preserve">планомерное увеличение протяженности </w:t>
      </w:r>
      <w:r>
        <w:rPr>
          <w:lang w:val="ru-RU"/>
        </w:rPr>
        <w:t>улично-дорожной сети</w:t>
      </w:r>
      <w:r w:rsidRPr="00BE1075">
        <w:rPr>
          <w:lang w:val="ru-RU"/>
        </w:rPr>
        <w:t xml:space="preserve"> с твердым покрыти</w:t>
      </w:r>
      <w:r>
        <w:rPr>
          <w:lang w:val="ru-RU"/>
        </w:rPr>
        <w:t>ем. На первую очередь следует обеспечить установку асфальтоб</w:t>
      </w:r>
      <w:r>
        <w:rPr>
          <w:lang w:val="ru-RU"/>
        </w:rPr>
        <w:t>е</w:t>
      </w:r>
      <w:r>
        <w:rPr>
          <w:lang w:val="ru-RU"/>
        </w:rPr>
        <w:t>тонного покрытия на центральных улицах, улицах, на которых расположены обществе</w:t>
      </w:r>
      <w:r>
        <w:rPr>
          <w:lang w:val="ru-RU"/>
        </w:rPr>
        <w:t>н</w:t>
      </w:r>
      <w:r>
        <w:rPr>
          <w:lang w:val="ru-RU"/>
        </w:rPr>
        <w:t xml:space="preserve">но-деловые объекты, а также в </w:t>
      </w:r>
      <w:r w:rsidR="00EF7A3D">
        <w:rPr>
          <w:lang w:val="ru-RU"/>
        </w:rPr>
        <w:t>местах новой жилищной застройки.</w:t>
      </w:r>
    </w:p>
    <w:p w:rsidR="00B75638" w:rsidRPr="00BE1075" w:rsidRDefault="00B75638" w:rsidP="00433DC0">
      <w:pPr>
        <w:pStyle w:val="3"/>
        <w:rPr>
          <w:rFonts w:cs="Times New Roman"/>
          <w:bCs w:val="0"/>
          <w:szCs w:val="24"/>
        </w:rPr>
      </w:pPr>
      <w:bookmarkStart w:id="212" w:name="_Toc244311461"/>
      <w:bookmarkStart w:id="213" w:name="_Toc244410176"/>
      <w:bookmarkStart w:id="214" w:name="_Toc244411180"/>
      <w:bookmarkStart w:id="215" w:name="_Toc270941769"/>
      <w:bookmarkStart w:id="216" w:name="_Toc312357161"/>
      <w:bookmarkStart w:id="217" w:name="_Toc490668565"/>
      <w:r w:rsidRPr="00BE1075">
        <w:rPr>
          <w:rFonts w:cs="Times New Roman"/>
          <w:bCs w:val="0"/>
          <w:szCs w:val="24"/>
        </w:rPr>
        <w:t>3.</w:t>
      </w:r>
      <w:r w:rsidR="00311206">
        <w:rPr>
          <w:rFonts w:cs="Times New Roman"/>
          <w:bCs w:val="0"/>
          <w:szCs w:val="24"/>
        </w:rPr>
        <w:t>5</w:t>
      </w:r>
      <w:r w:rsidRPr="00BE1075">
        <w:rPr>
          <w:rFonts w:cs="Times New Roman"/>
          <w:bCs w:val="0"/>
          <w:szCs w:val="24"/>
        </w:rPr>
        <w:t>.4 Развитие транспорта</w:t>
      </w:r>
      <w:bookmarkEnd w:id="212"/>
      <w:bookmarkEnd w:id="213"/>
      <w:bookmarkEnd w:id="214"/>
      <w:bookmarkEnd w:id="215"/>
      <w:bookmarkEnd w:id="216"/>
      <w:bookmarkEnd w:id="217"/>
    </w:p>
    <w:p w:rsidR="00B75638" w:rsidRPr="00BE1075" w:rsidRDefault="00B75638" w:rsidP="00433DC0">
      <w:pPr>
        <w:pStyle w:val="aff0"/>
        <w:rPr>
          <w:lang w:val="ru-RU"/>
        </w:rPr>
      </w:pPr>
      <w:r w:rsidRPr="00BE1075">
        <w:rPr>
          <w:lang w:val="ru-RU"/>
        </w:rPr>
        <w:t>Удельный вес перевозок на индивидуальном автотранспорте, несомненно, возра</w:t>
      </w:r>
      <w:r w:rsidRPr="00BE1075">
        <w:rPr>
          <w:lang w:val="ru-RU"/>
        </w:rPr>
        <w:t>с</w:t>
      </w:r>
      <w:r w:rsidRPr="00BE1075">
        <w:rPr>
          <w:lang w:val="ru-RU"/>
        </w:rPr>
        <w:t>тет, чему должно соответствовать развитие улично-дорожной сети. Вместе с тем, до ра</w:t>
      </w:r>
      <w:r w:rsidRPr="00BE1075">
        <w:rPr>
          <w:lang w:val="ru-RU"/>
        </w:rPr>
        <w:t>з</w:t>
      </w:r>
      <w:r w:rsidRPr="00BE1075">
        <w:rPr>
          <w:lang w:val="ru-RU"/>
        </w:rPr>
        <w:t>работки комплексной транспортной схемы некорректно оценивать и прогнозировать об</w:t>
      </w:r>
      <w:r w:rsidRPr="00BE1075">
        <w:rPr>
          <w:lang w:val="ru-RU"/>
        </w:rPr>
        <w:t>ъ</w:t>
      </w:r>
      <w:r w:rsidRPr="00BE1075">
        <w:rPr>
          <w:lang w:val="ru-RU"/>
        </w:rPr>
        <w:t>емы роста перевозок на индивидуальном автотранспорте.</w:t>
      </w:r>
    </w:p>
    <w:p w:rsidR="00B75638" w:rsidRDefault="00B75638" w:rsidP="00433DC0">
      <w:pPr>
        <w:pStyle w:val="aff0"/>
        <w:rPr>
          <w:lang w:val="ru-RU"/>
        </w:rPr>
      </w:pPr>
      <w:r w:rsidRPr="00BE1075">
        <w:rPr>
          <w:lang w:val="ru-RU"/>
        </w:rPr>
        <w:t>Развитие систем общественного транспорта непосредственно связано с ростом населения и освоением новых территорий для жилищного строительства, а также с фо</w:t>
      </w:r>
      <w:r w:rsidRPr="00BE1075">
        <w:rPr>
          <w:lang w:val="ru-RU"/>
        </w:rPr>
        <w:t>р</w:t>
      </w:r>
      <w:r w:rsidRPr="00BE1075">
        <w:rPr>
          <w:lang w:val="ru-RU"/>
        </w:rPr>
        <w:t>мированием новых трудовых потоков в районе расширяемого промышленного произво</w:t>
      </w:r>
      <w:r w:rsidRPr="00BE1075">
        <w:rPr>
          <w:lang w:val="ru-RU"/>
        </w:rPr>
        <w:t>д</w:t>
      </w:r>
      <w:r w:rsidRPr="00BE1075">
        <w:rPr>
          <w:lang w:val="ru-RU"/>
        </w:rPr>
        <w:t>ства и проектируемого автодорожного сервиса.</w:t>
      </w:r>
    </w:p>
    <w:p w:rsidR="00E30513" w:rsidRPr="00E30513" w:rsidRDefault="00E30513" w:rsidP="00E30513">
      <w:pPr>
        <w:pStyle w:val="aff0"/>
        <w:rPr>
          <w:lang w:val="ru-RU"/>
        </w:rPr>
      </w:pPr>
      <w:r w:rsidRPr="00E30513">
        <w:rPr>
          <w:lang w:val="ru-RU"/>
        </w:rPr>
        <w:t>Для повышения комфортабельности и безопасности предполагается создание парка автобусов для обслуживания основных пассажирских направлений. Для упорядочения движения общественного транспорта предлагается разработка маршрутной сети и пров</w:t>
      </w:r>
      <w:r w:rsidRPr="00E30513">
        <w:rPr>
          <w:lang w:val="ru-RU"/>
        </w:rPr>
        <w:t>е</w:t>
      </w:r>
      <w:r w:rsidRPr="00E30513">
        <w:rPr>
          <w:lang w:val="ru-RU"/>
        </w:rPr>
        <w:t>дение конкурса среди перевозчиков на выполнение перевозок по городским маршрутам. При этом</w:t>
      </w:r>
      <w:proofErr w:type="gramStart"/>
      <w:r w:rsidRPr="00E30513">
        <w:rPr>
          <w:lang w:val="ru-RU"/>
        </w:rPr>
        <w:t>,</w:t>
      </w:r>
      <w:proofErr w:type="gramEnd"/>
      <w:r w:rsidRPr="00E30513">
        <w:rPr>
          <w:lang w:val="ru-RU"/>
        </w:rPr>
        <w:t xml:space="preserve"> с целью обеспечения безопасности дорожного движения, требуется создание специализированных организаций, занимающихся выпуском частного подвижного сост</w:t>
      </w:r>
      <w:r w:rsidRPr="00E30513">
        <w:rPr>
          <w:lang w:val="ru-RU"/>
        </w:rPr>
        <w:t>а</w:t>
      </w:r>
      <w:r w:rsidRPr="00E30513">
        <w:rPr>
          <w:lang w:val="ru-RU"/>
        </w:rPr>
        <w:t xml:space="preserve">ва, перевозящего пассажиров на линию - а именно: проведением </w:t>
      </w:r>
      <w:proofErr w:type="spellStart"/>
      <w:r w:rsidRPr="00E30513">
        <w:rPr>
          <w:lang w:val="ru-RU"/>
        </w:rPr>
        <w:t>предрейсового</w:t>
      </w:r>
      <w:proofErr w:type="spellEnd"/>
      <w:r w:rsidRPr="00E30513">
        <w:rPr>
          <w:lang w:val="ru-RU"/>
        </w:rPr>
        <w:t xml:space="preserve"> медици</w:t>
      </w:r>
      <w:r w:rsidRPr="00E30513">
        <w:rPr>
          <w:lang w:val="ru-RU"/>
        </w:rPr>
        <w:t>н</w:t>
      </w:r>
      <w:r w:rsidRPr="00E30513">
        <w:rPr>
          <w:lang w:val="ru-RU"/>
        </w:rPr>
        <w:t>ского и технического осмотров, а также технического обслуживания пассажирского общ</w:t>
      </w:r>
      <w:r w:rsidRPr="00E30513">
        <w:rPr>
          <w:lang w:val="ru-RU"/>
        </w:rPr>
        <w:t>е</w:t>
      </w:r>
      <w:r w:rsidRPr="00E30513">
        <w:rPr>
          <w:lang w:val="ru-RU"/>
        </w:rPr>
        <w:t>ственного транспорта.</w:t>
      </w:r>
    </w:p>
    <w:p w:rsidR="00B75638" w:rsidRPr="00BE1075" w:rsidRDefault="00B75638" w:rsidP="00433DC0">
      <w:pPr>
        <w:pStyle w:val="aff0"/>
        <w:rPr>
          <w:lang w:val="ru-RU"/>
        </w:rPr>
      </w:pPr>
      <w:r w:rsidRPr="00BE1075">
        <w:rPr>
          <w:lang w:val="ru-RU"/>
        </w:rPr>
        <w:t>Потребность в подвижном составе автобусов затруднительно определить без пр</w:t>
      </w:r>
      <w:r w:rsidRPr="00BE1075">
        <w:rPr>
          <w:lang w:val="ru-RU"/>
        </w:rPr>
        <w:t>о</w:t>
      </w:r>
      <w:r w:rsidRPr="00BE1075">
        <w:rPr>
          <w:lang w:val="ru-RU"/>
        </w:rPr>
        <w:t>ведения дополнительных исследований пассажиропотоков.</w:t>
      </w:r>
    </w:p>
    <w:p w:rsidR="00B75638" w:rsidRPr="00BE1075" w:rsidRDefault="00B75638" w:rsidP="00433DC0">
      <w:pPr>
        <w:pStyle w:val="aff0"/>
        <w:rPr>
          <w:lang w:val="ru-RU"/>
        </w:rPr>
      </w:pPr>
      <w:r w:rsidRPr="00BE1075">
        <w:rPr>
          <w:lang w:val="ru-RU"/>
        </w:rPr>
        <w:t xml:space="preserve">Система хранения автотранспорта граждан разработана </w:t>
      </w:r>
      <w:proofErr w:type="gramStart"/>
      <w:r w:rsidRPr="00BE1075">
        <w:rPr>
          <w:lang w:val="ru-RU"/>
        </w:rPr>
        <w:t xml:space="preserve">исходя из требований </w:t>
      </w:r>
      <w:r w:rsidR="00F64CE9" w:rsidRPr="003105CF">
        <w:rPr>
          <w:lang w:val="ru-RU"/>
        </w:rPr>
        <w:t xml:space="preserve">СП </w:t>
      </w:r>
      <w:r w:rsidR="00E52A0D">
        <w:rPr>
          <w:lang w:val="ru-RU"/>
        </w:rPr>
        <w:t>42.13330.2016</w:t>
      </w:r>
      <w:r w:rsidR="00C81B57">
        <w:rPr>
          <w:lang w:val="ru-RU"/>
        </w:rPr>
        <w:t xml:space="preserve"> «</w:t>
      </w:r>
      <w:r w:rsidR="00C81B57" w:rsidRPr="000569C6">
        <w:rPr>
          <w:lang w:val="ru-RU"/>
        </w:rPr>
        <w:t>Свод правил</w:t>
      </w:r>
      <w:proofErr w:type="gramEnd"/>
      <w:r w:rsidR="00C81B57" w:rsidRPr="000569C6">
        <w:rPr>
          <w:lang w:val="ru-RU"/>
        </w:rPr>
        <w:t>. Градостроительство. Планировка и застройка городских и сельских поселений. Актуализиров</w:t>
      </w:r>
      <w:r w:rsidR="00C81B57">
        <w:rPr>
          <w:lang w:val="ru-RU"/>
        </w:rPr>
        <w:t>анная редакция СНиП 2.07.01-89*»</w:t>
      </w:r>
      <w:r w:rsidRPr="00BE1075">
        <w:rPr>
          <w:lang w:val="ru-RU"/>
        </w:rPr>
        <w:t>.</w:t>
      </w:r>
    </w:p>
    <w:p w:rsidR="00B75638" w:rsidRDefault="00CC6FCC" w:rsidP="00CC6FCC">
      <w:pPr>
        <w:pStyle w:val="aff0"/>
        <w:rPr>
          <w:lang w:val="ru-RU"/>
        </w:rPr>
      </w:pPr>
      <w:r w:rsidRPr="00F137FC">
        <w:rPr>
          <w:lang w:val="ru-RU"/>
        </w:rPr>
        <w:t>Г</w:t>
      </w:r>
      <w:r w:rsidR="00B75638" w:rsidRPr="00F137FC">
        <w:rPr>
          <w:lang w:val="ru-RU"/>
        </w:rPr>
        <w:t xml:space="preserve">енеральным планом приняты несколько способов хранения </w:t>
      </w:r>
      <w:r w:rsidR="00EF7A3D" w:rsidRPr="00F137FC">
        <w:rPr>
          <w:lang w:val="ru-RU"/>
        </w:rPr>
        <w:t>автотранспорта: в</w:t>
      </w:r>
      <w:r w:rsidR="00B75638" w:rsidRPr="00F137FC">
        <w:rPr>
          <w:lang w:val="ru-RU"/>
        </w:rPr>
        <w:t xml:space="preserve"> межквартальных пространствах</w:t>
      </w:r>
      <w:r w:rsidRPr="00F137FC">
        <w:rPr>
          <w:lang w:val="ru-RU"/>
        </w:rPr>
        <w:t xml:space="preserve"> и </w:t>
      </w:r>
      <w:r w:rsidR="00B75638" w:rsidRPr="00F137FC">
        <w:rPr>
          <w:lang w:val="ru-RU"/>
        </w:rPr>
        <w:t>на открытых стоянках в пределах новых кварталов и промышленной зоны.</w:t>
      </w:r>
    </w:p>
    <w:p w:rsidR="002C4E87" w:rsidRPr="002C4E87" w:rsidRDefault="002C4E87" w:rsidP="002C4E87">
      <w:pPr>
        <w:pStyle w:val="aff0"/>
        <w:rPr>
          <w:lang w:val="ru-RU"/>
        </w:rPr>
      </w:pPr>
      <w:r w:rsidRPr="002C4E87">
        <w:rPr>
          <w:lang w:val="ru-RU"/>
        </w:rPr>
        <w:lastRenderedPageBreak/>
        <w:t>Стоянки легковых автомобилей планируются в новых районах и в реконструиру</w:t>
      </w:r>
      <w:r w:rsidRPr="002C4E87">
        <w:rPr>
          <w:lang w:val="ru-RU"/>
        </w:rPr>
        <w:t>е</w:t>
      </w:r>
      <w:r w:rsidRPr="002C4E87">
        <w:rPr>
          <w:lang w:val="ru-RU"/>
        </w:rPr>
        <w:t>мых районах. При их размещении необходимо пользоваться региональными нормами.</w:t>
      </w:r>
    </w:p>
    <w:p w:rsidR="002C4E87" w:rsidRPr="002C4E87" w:rsidRDefault="00387C3E" w:rsidP="002C4E87">
      <w:pPr>
        <w:pStyle w:val="aff0"/>
        <w:rPr>
          <w:lang w:val="ru-RU"/>
        </w:rPr>
      </w:pPr>
      <w:r>
        <w:rPr>
          <w:lang w:val="ru-RU"/>
        </w:rPr>
        <w:t xml:space="preserve">Стоянки грузовых автомобилей </w:t>
      </w:r>
      <w:r w:rsidR="002C4E87" w:rsidRPr="002C4E87">
        <w:rPr>
          <w:lang w:val="ru-RU"/>
        </w:rPr>
        <w:t>предполагается расположить на въездах в город.</w:t>
      </w:r>
    </w:p>
    <w:p w:rsidR="00B75638" w:rsidRPr="00BE1075" w:rsidRDefault="00B75638" w:rsidP="00433DC0">
      <w:pPr>
        <w:pStyle w:val="aff0"/>
        <w:rPr>
          <w:lang w:val="ru-RU"/>
        </w:rPr>
      </w:pPr>
      <w:r w:rsidRPr="00BE1075">
        <w:rPr>
          <w:lang w:val="ru-RU"/>
        </w:rPr>
        <w:t>Указанные способы размещения автомобилей должны стать основой для провед</w:t>
      </w:r>
      <w:r w:rsidRPr="00BE1075">
        <w:rPr>
          <w:lang w:val="ru-RU"/>
        </w:rPr>
        <w:t>е</w:t>
      </w:r>
      <w:r w:rsidRPr="00BE1075">
        <w:rPr>
          <w:lang w:val="ru-RU"/>
        </w:rPr>
        <w:t>ния реконст</w:t>
      </w:r>
      <w:r w:rsidR="009E042E">
        <w:rPr>
          <w:lang w:val="ru-RU"/>
        </w:rPr>
        <w:t xml:space="preserve">рукций и нового строительства </w:t>
      </w:r>
      <w:proofErr w:type="spellStart"/>
      <w:r w:rsidR="00D73AF3">
        <w:rPr>
          <w:lang w:val="ru-RU"/>
        </w:rPr>
        <w:t>Новорепин</w:t>
      </w:r>
      <w:r w:rsidR="00371C97">
        <w:rPr>
          <w:lang w:val="ru-RU"/>
        </w:rPr>
        <w:t>ского</w:t>
      </w:r>
      <w:proofErr w:type="spellEnd"/>
      <w:r w:rsidR="00A23DE0">
        <w:rPr>
          <w:lang w:val="ru-RU"/>
        </w:rPr>
        <w:t xml:space="preserve"> МО</w:t>
      </w:r>
      <w:r w:rsidR="00F92909">
        <w:rPr>
          <w:lang w:val="ru-RU"/>
        </w:rPr>
        <w:t>.</w:t>
      </w:r>
      <w:r w:rsidR="00CC6FCC" w:rsidRPr="00BE1075">
        <w:rPr>
          <w:lang w:val="ru-RU"/>
        </w:rPr>
        <w:t xml:space="preserve"> Кроме того, н</w:t>
      </w:r>
      <w:r w:rsidRPr="00BE1075">
        <w:rPr>
          <w:lang w:val="ru-RU"/>
        </w:rPr>
        <w:t>еобходимо предусматривать устройство нормативных гостевых автостоянок в жилой и общественно-деловой застройке.</w:t>
      </w:r>
    </w:p>
    <w:p w:rsidR="00B75638" w:rsidRPr="00BE1075" w:rsidRDefault="00B75638" w:rsidP="00433DC0">
      <w:pPr>
        <w:pStyle w:val="20"/>
        <w:rPr>
          <w:rFonts w:cs="Times New Roman"/>
          <w:sz w:val="24"/>
          <w:szCs w:val="24"/>
        </w:rPr>
      </w:pPr>
      <w:bookmarkStart w:id="218" w:name="_Toc270941770"/>
      <w:bookmarkStart w:id="219" w:name="_Toc312357162"/>
      <w:bookmarkStart w:id="220" w:name="_Toc490668566"/>
      <w:r w:rsidRPr="00BE1075">
        <w:rPr>
          <w:rFonts w:cs="Times New Roman"/>
          <w:sz w:val="24"/>
          <w:szCs w:val="24"/>
        </w:rPr>
        <w:t>3.</w:t>
      </w:r>
      <w:r w:rsidR="00311206">
        <w:rPr>
          <w:rFonts w:cs="Times New Roman"/>
          <w:sz w:val="24"/>
          <w:szCs w:val="24"/>
        </w:rPr>
        <w:t>6</w:t>
      </w:r>
      <w:r w:rsidRPr="00BE1075">
        <w:rPr>
          <w:rFonts w:cs="Times New Roman"/>
          <w:sz w:val="24"/>
          <w:szCs w:val="24"/>
        </w:rPr>
        <w:t xml:space="preserve"> Развитие рекреационных функций территории</w:t>
      </w:r>
      <w:bookmarkEnd w:id="218"/>
      <w:bookmarkEnd w:id="219"/>
      <w:bookmarkEnd w:id="220"/>
    </w:p>
    <w:p w:rsidR="002C4E87" w:rsidRPr="002C4E87" w:rsidRDefault="002C4E87" w:rsidP="002C4E87">
      <w:pPr>
        <w:pStyle w:val="aff0"/>
        <w:rPr>
          <w:lang w:val="ru-RU"/>
        </w:rPr>
      </w:pPr>
      <w:r w:rsidRPr="002C4E87">
        <w:rPr>
          <w:lang w:val="ru-RU"/>
        </w:rPr>
        <w:t xml:space="preserve">Развитие рекреационных зон </w:t>
      </w:r>
      <w:proofErr w:type="spellStart"/>
      <w:r w:rsidR="00D73AF3">
        <w:rPr>
          <w:lang w:val="ru-RU"/>
        </w:rPr>
        <w:t>Новорепин</w:t>
      </w:r>
      <w:r w:rsidR="00371C97">
        <w:rPr>
          <w:lang w:val="ru-RU"/>
        </w:rPr>
        <w:t>ского</w:t>
      </w:r>
      <w:proofErr w:type="spellEnd"/>
      <w:r w:rsidR="00A23DE0">
        <w:rPr>
          <w:lang w:val="ru-RU"/>
        </w:rPr>
        <w:t xml:space="preserve"> МО</w:t>
      </w:r>
      <w:r>
        <w:rPr>
          <w:lang w:val="ru-RU"/>
        </w:rPr>
        <w:t xml:space="preserve"> </w:t>
      </w:r>
      <w:r w:rsidRPr="002C4E87">
        <w:rPr>
          <w:lang w:val="ru-RU"/>
        </w:rPr>
        <w:t xml:space="preserve">предусматривает: сохранение, регенерацию и развитие территорий зеленых насаждений общего пользования; создание непрерывной системы зеленых насаждений, парковых рекреационных зон; формирование на вновь осваиваемых и реконструируемых территориях жилой и общественной застройки участков зеленых насаждений общего пользования, взаимосвязанных с массивами лесов и лесопарков. </w:t>
      </w:r>
    </w:p>
    <w:p w:rsidR="00406BF4" w:rsidRPr="002C4E87" w:rsidRDefault="00406BF4" w:rsidP="002C4E87">
      <w:pPr>
        <w:pStyle w:val="aff0"/>
        <w:rPr>
          <w:lang w:val="ru-RU"/>
        </w:rPr>
      </w:pPr>
      <w:r>
        <w:rPr>
          <w:lang w:val="ru-RU"/>
        </w:rPr>
        <w:t>Проектом генерального плана предлагается организация проектных зон рекреац</w:t>
      </w:r>
      <w:r>
        <w:rPr>
          <w:lang w:val="ru-RU"/>
        </w:rPr>
        <w:t>и</w:t>
      </w:r>
      <w:r>
        <w:rPr>
          <w:lang w:val="ru-RU"/>
        </w:rPr>
        <w:t xml:space="preserve">онного назначения </w:t>
      </w:r>
      <w:r w:rsidR="00B00537">
        <w:rPr>
          <w:lang w:val="ru-RU"/>
        </w:rPr>
        <w:t xml:space="preserve">в </w:t>
      </w:r>
      <w:proofErr w:type="spellStart"/>
      <w:r w:rsidR="00D73AF3">
        <w:rPr>
          <w:lang w:val="ru-RU"/>
        </w:rPr>
        <w:t>Новорепин</w:t>
      </w:r>
      <w:r w:rsidR="002432F3">
        <w:rPr>
          <w:lang w:val="ru-RU"/>
        </w:rPr>
        <w:t>ском</w:t>
      </w:r>
      <w:proofErr w:type="spellEnd"/>
      <w:r w:rsidR="002432F3">
        <w:rPr>
          <w:lang w:val="ru-RU"/>
        </w:rPr>
        <w:t xml:space="preserve"> МО</w:t>
      </w:r>
      <w:r w:rsidR="00B3111B">
        <w:rPr>
          <w:lang w:val="ru-RU"/>
        </w:rPr>
        <w:t xml:space="preserve"> – для размещения </w:t>
      </w:r>
      <w:r w:rsidR="00B3111B" w:rsidRPr="00870B37">
        <w:rPr>
          <w:lang w:val="ru-RU"/>
        </w:rPr>
        <w:t>детского оздоровительного лагеря</w:t>
      </w:r>
      <w:r w:rsidR="00B00537">
        <w:rPr>
          <w:lang w:val="ru-RU"/>
        </w:rPr>
        <w:t>.</w:t>
      </w:r>
    </w:p>
    <w:p w:rsidR="00B75638" w:rsidRPr="00BE1075" w:rsidRDefault="00B75638" w:rsidP="00433DC0">
      <w:pPr>
        <w:pStyle w:val="aff0"/>
        <w:rPr>
          <w:lang w:val="ru-RU"/>
        </w:rPr>
      </w:pPr>
      <w:r w:rsidRPr="00BE1075">
        <w:rPr>
          <w:lang w:val="ru-RU"/>
        </w:rPr>
        <w:t xml:space="preserve">В последующих стадиях проектирования </w:t>
      </w:r>
      <w:r w:rsidR="00B00537">
        <w:rPr>
          <w:lang w:val="ru-RU"/>
        </w:rPr>
        <w:t xml:space="preserve">надо </w:t>
      </w:r>
      <w:r w:rsidRPr="00BE1075">
        <w:rPr>
          <w:lang w:val="ru-RU"/>
        </w:rPr>
        <w:t>более планомерно подходить к в</w:t>
      </w:r>
      <w:r w:rsidRPr="00BE1075">
        <w:rPr>
          <w:lang w:val="ru-RU"/>
        </w:rPr>
        <w:t>о</w:t>
      </w:r>
      <w:r w:rsidRPr="00BE1075">
        <w:rPr>
          <w:lang w:val="ru-RU"/>
        </w:rPr>
        <w:t xml:space="preserve">просам озеленения территорий, созданию озеленённых пространств </w:t>
      </w:r>
      <w:r w:rsidR="00527FCB">
        <w:rPr>
          <w:lang w:val="ru-RU"/>
        </w:rPr>
        <w:t xml:space="preserve">в </w:t>
      </w:r>
      <w:r w:rsidR="00956184">
        <w:rPr>
          <w:lang w:val="ru-RU"/>
        </w:rPr>
        <w:t>сель</w:t>
      </w:r>
      <w:r w:rsidR="00D42977">
        <w:rPr>
          <w:lang w:val="ru-RU"/>
        </w:rPr>
        <w:t>ском</w:t>
      </w:r>
      <w:r w:rsidR="00C93075">
        <w:rPr>
          <w:lang w:val="ru-RU"/>
        </w:rPr>
        <w:t xml:space="preserve"> посел</w:t>
      </w:r>
      <w:r w:rsidR="00C93075">
        <w:rPr>
          <w:lang w:val="ru-RU"/>
        </w:rPr>
        <w:t>е</w:t>
      </w:r>
      <w:r w:rsidR="00C93075">
        <w:rPr>
          <w:lang w:val="ru-RU"/>
        </w:rPr>
        <w:t>нии</w:t>
      </w:r>
      <w:r w:rsidRPr="00BE1075">
        <w:rPr>
          <w:lang w:val="ru-RU"/>
        </w:rPr>
        <w:t>, к</w:t>
      </w:r>
      <w:r w:rsidR="00527FCB">
        <w:rPr>
          <w:lang w:val="ru-RU"/>
        </w:rPr>
        <w:t xml:space="preserve"> </w:t>
      </w:r>
      <w:r w:rsidRPr="00BE1075">
        <w:rPr>
          <w:lang w:val="ru-RU"/>
        </w:rPr>
        <w:t>озеленению</w:t>
      </w:r>
      <w:r w:rsidR="00E31AB8" w:rsidRPr="00BE1075">
        <w:rPr>
          <w:lang w:val="ru-RU"/>
        </w:rPr>
        <w:t xml:space="preserve"> уличных пространств. </w:t>
      </w:r>
      <w:r w:rsidR="00C6475E" w:rsidRPr="00BE1075">
        <w:rPr>
          <w:lang w:val="ru-RU"/>
        </w:rPr>
        <w:t>П</w:t>
      </w:r>
      <w:r w:rsidRPr="00BE1075">
        <w:rPr>
          <w:lang w:val="ru-RU"/>
        </w:rPr>
        <w:t>редлагается устройство рекреационных пр</w:t>
      </w:r>
      <w:r w:rsidRPr="00BE1075">
        <w:rPr>
          <w:lang w:val="ru-RU"/>
        </w:rPr>
        <w:t>о</w:t>
      </w:r>
      <w:r w:rsidRPr="00BE1075">
        <w:rPr>
          <w:lang w:val="ru-RU"/>
        </w:rPr>
        <w:t>странств – создание организованных мест отдыха и т.д.</w:t>
      </w:r>
    </w:p>
    <w:p w:rsidR="00B75638" w:rsidRPr="00BE1075" w:rsidRDefault="00B75638" w:rsidP="00433DC0">
      <w:pPr>
        <w:pStyle w:val="20"/>
        <w:rPr>
          <w:rFonts w:cs="Times New Roman"/>
          <w:sz w:val="24"/>
          <w:szCs w:val="24"/>
        </w:rPr>
      </w:pPr>
      <w:bookmarkStart w:id="221" w:name="_Toc244407713"/>
      <w:bookmarkStart w:id="222" w:name="_Toc244410178"/>
      <w:bookmarkStart w:id="223" w:name="_Toc244411182"/>
      <w:bookmarkStart w:id="224" w:name="_Toc270941771"/>
      <w:bookmarkStart w:id="225" w:name="_Toc312357163"/>
      <w:bookmarkStart w:id="226" w:name="_Toc490668567"/>
      <w:r w:rsidRPr="00BE1075">
        <w:rPr>
          <w:rFonts w:cs="Times New Roman"/>
          <w:sz w:val="24"/>
          <w:szCs w:val="24"/>
        </w:rPr>
        <w:t>3.</w:t>
      </w:r>
      <w:r w:rsidR="00311206">
        <w:rPr>
          <w:rFonts w:cs="Times New Roman"/>
          <w:sz w:val="24"/>
          <w:szCs w:val="24"/>
        </w:rPr>
        <w:t>7</w:t>
      </w:r>
      <w:r w:rsidRPr="00BE1075">
        <w:rPr>
          <w:rFonts w:cs="Times New Roman"/>
          <w:sz w:val="24"/>
          <w:szCs w:val="24"/>
        </w:rPr>
        <w:t xml:space="preserve"> Мероприятия по охране окружающей среды</w:t>
      </w:r>
      <w:bookmarkEnd w:id="221"/>
      <w:bookmarkEnd w:id="222"/>
      <w:bookmarkEnd w:id="223"/>
      <w:bookmarkEnd w:id="224"/>
      <w:bookmarkEnd w:id="225"/>
      <w:bookmarkEnd w:id="226"/>
    </w:p>
    <w:p w:rsidR="00B75638" w:rsidRPr="00BE1075" w:rsidRDefault="00B75638" w:rsidP="00433DC0">
      <w:pPr>
        <w:pStyle w:val="3"/>
        <w:rPr>
          <w:rFonts w:cs="Times New Roman"/>
          <w:bCs w:val="0"/>
          <w:szCs w:val="24"/>
        </w:rPr>
      </w:pPr>
      <w:bookmarkStart w:id="227" w:name="_Toc270941772"/>
      <w:bookmarkStart w:id="228" w:name="_Toc312357164"/>
      <w:bookmarkStart w:id="229" w:name="_Toc490668568"/>
      <w:r w:rsidRPr="00BE1075">
        <w:rPr>
          <w:rFonts w:cs="Times New Roman"/>
          <w:bCs w:val="0"/>
          <w:szCs w:val="24"/>
        </w:rPr>
        <w:t>3.</w:t>
      </w:r>
      <w:r w:rsidR="00311206">
        <w:rPr>
          <w:rFonts w:cs="Times New Roman"/>
          <w:bCs w:val="0"/>
          <w:szCs w:val="24"/>
        </w:rPr>
        <w:t>7</w:t>
      </w:r>
      <w:r w:rsidRPr="00BE1075">
        <w:rPr>
          <w:rFonts w:cs="Times New Roman"/>
          <w:bCs w:val="0"/>
          <w:szCs w:val="24"/>
        </w:rPr>
        <w:t>.1 Комплекс планировочных природоохранных мер</w:t>
      </w:r>
      <w:bookmarkEnd w:id="227"/>
      <w:bookmarkEnd w:id="228"/>
      <w:bookmarkEnd w:id="229"/>
    </w:p>
    <w:p w:rsidR="00B75638" w:rsidRPr="00BE1075" w:rsidRDefault="00B75638" w:rsidP="00433DC0">
      <w:pPr>
        <w:pStyle w:val="aff0"/>
        <w:rPr>
          <w:lang w:val="ru-RU"/>
        </w:rPr>
      </w:pPr>
      <w:r w:rsidRPr="00BE1075">
        <w:rPr>
          <w:lang w:val="ru-RU"/>
        </w:rPr>
        <w:t>Проектным решением генерального плана предусматривается необходимость ре</w:t>
      </w:r>
      <w:r w:rsidRPr="00BE1075">
        <w:rPr>
          <w:lang w:val="ru-RU"/>
        </w:rPr>
        <w:t>а</w:t>
      </w:r>
      <w:r w:rsidRPr="00BE1075">
        <w:rPr>
          <w:lang w:val="ru-RU"/>
        </w:rPr>
        <w:t xml:space="preserve">лизации градостроительных приемов и мероприятий, направленных на </w:t>
      </w:r>
      <w:r w:rsidR="00B60929" w:rsidRPr="00BE1075">
        <w:rPr>
          <w:lang w:val="ru-RU"/>
        </w:rPr>
        <w:t>«</w:t>
      </w:r>
      <w:proofErr w:type="spellStart"/>
      <w:r w:rsidRPr="00BE1075">
        <w:rPr>
          <w:lang w:val="ru-RU"/>
        </w:rPr>
        <w:t>экологизацию</w:t>
      </w:r>
      <w:proofErr w:type="spellEnd"/>
      <w:r w:rsidR="00B60929" w:rsidRPr="00BE1075">
        <w:rPr>
          <w:lang w:val="ru-RU"/>
        </w:rPr>
        <w:t>»</w:t>
      </w:r>
      <w:r w:rsidRPr="00BE1075">
        <w:rPr>
          <w:lang w:val="ru-RU"/>
        </w:rPr>
        <w:t xml:space="preserve"> планировочной, транспортной и инженерной инфраструктуры </w:t>
      </w:r>
      <w:proofErr w:type="spellStart"/>
      <w:r w:rsidR="00D73AF3">
        <w:rPr>
          <w:lang w:val="ru-RU"/>
        </w:rPr>
        <w:t>Новорепин</w:t>
      </w:r>
      <w:r w:rsidR="00371C97">
        <w:rPr>
          <w:lang w:val="ru-RU"/>
        </w:rPr>
        <w:t>ского</w:t>
      </w:r>
      <w:proofErr w:type="spellEnd"/>
      <w:r w:rsidR="00A23DE0">
        <w:rPr>
          <w:lang w:val="ru-RU"/>
        </w:rPr>
        <w:t xml:space="preserve"> МО</w:t>
      </w:r>
      <w:r w:rsidR="00EF43CD">
        <w:rPr>
          <w:lang w:val="ru-RU"/>
        </w:rPr>
        <w:t xml:space="preserve"> </w:t>
      </w:r>
      <w:r w:rsidRPr="00BE1075">
        <w:rPr>
          <w:lang w:val="ru-RU"/>
        </w:rPr>
        <w:t>для улучшения условий проживания и отдыха населения, восполнение утраченных элементов природной среды и охрану качества и естественных свойств ее компонентов.</w:t>
      </w:r>
    </w:p>
    <w:p w:rsidR="00B75638" w:rsidRPr="00BE1075" w:rsidRDefault="00B75638" w:rsidP="00433DC0">
      <w:pPr>
        <w:pStyle w:val="aff0"/>
        <w:rPr>
          <w:lang w:val="ru-RU"/>
        </w:rPr>
      </w:pPr>
      <w:r w:rsidRPr="00BE1075">
        <w:rPr>
          <w:lang w:val="ru-RU"/>
        </w:rPr>
        <w:t>Для объектов, являющихся источниками воздействия на среду обитания, разраб</w:t>
      </w:r>
      <w:r w:rsidRPr="00BE1075">
        <w:rPr>
          <w:lang w:val="ru-RU"/>
        </w:rPr>
        <w:t>а</w:t>
      </w:r>
      <w:r w:rsidRPr="00BE1075">
        <w:rPr>
          <w:lang w:val="ru-RU"/>
        </w:rPr>
        <w:t>тывается проект обоснования размера санитарно-защитной зоны, согласно СанПиН 2.2.1/2.1.1.1200-03.</w:t>
      </w:r>
    </w:p>
    <w:p w:rsidR="00B75638" w:rsidRPr="00BE1075" w:rsidRDefault="00B75638" w:rsidP="00433DC0">
      <w:pPr>
        <w:pStyle w:val="aff0"/>
        <w:rPr>
          <w:lang w:val="ru-RU"/>
        </w:rPr>
      </w:pPr>
      <w:r w:rsidRPr="00BE1075">
        <w:rPr>
          <w:lang w:val="ru-RU"/>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w:t>
      </w:r>
      <w:r w:rsidRPr="00BE1075">
        <w:rPr>
          <w:lang w:val="ru-RU"/>
        </w:rPr>
        <w:t>р</w:t>
      </w:r>
      <w:r w:rsidRPr="00BE1075">
        <w:rPr>
          <w:lang w:val="ru-RU"/>
        </w:rPr>
        <w:t>ный воздух и подтвержден результатами натурных исследований и измерений.</w:t>
      </w:r>
    </w:p>
    <w:p w:rsidR="00B75638" w:rsidRPr="00BE1075" w:rsidRDefault="00B75638" w:rsidP="00433DC0">
      <w:pPr>
        <w:pStyle w:val="aff0"/>
        <w:rPr>
          <w:lang w:val="ru-RU"/>
        </w:rPr>
      </w:pPr>
      <w:r w:rsidRPr="00BE1075">
        <w:rPr>
          <w:lang w:val="ru-RU"/>
        </w:rPr>
        <w:t>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w:t>
      </w:r>
      <w:r w:rsidRPr="00BE1075">
        <w:rPr>
          <w:lang w:val="ru-RU"/>
        </w:rPr>
        <w:t>е</w:t>
      </w:r>
      <w:r w:rsidRPr="00BE1075">
        <w:rPr>
          <w:lang w:val="ru-RU"/>
        </w:rPr>
        <w:t>ского воздействия на атмосферный воздух (шум, вибрация, ЭМП и др.); установленная (окончательная)</w:t>
      </w:r>
      <w:r w:rsidR="00B60929" w:rsidRPr="00BE1075">
        <w:rPr>
          <w:lang w:val="ru-RU"/>
        </w:rPr>
        <w:t xml:space="preserve"> – </w:t>
      </w:r>
      <w:r w:rsidRPr="00BE1075">
        <w:rPr>
          <w:lang w:val="ru-RU"/>
        </w:rPr>
        <w:t>на основании результатов натурных наблюдений и измерений для по</w:t>
      </w:r>
      <w:r w:rsidRPr="00BE1075">
        <w:rPr>
          <w:lang w:val="ru-RU"/>
        </w:rPr>
        <w:t>д</w:t>
      </w:r>
      <w:r w:rsidRPr="00BE1075">
        <w:rPr>
          <w:lang w:val="ru-RU"/>
        </w:rPr>
        <w:t>тверждения расчетных параметров.</w:t>
      </w:r>
    </w:p>
    <w:p w:rsidR="00B75638" w:rsidRPr="00BE1075" w:rsidRDefault="00B75638" w:rsidP="00433DC0">
      <w:pPr>
        <w:pStyle w:val="aff0"/>
        <w:rPr>
          <w:lang w:val="ru-RU"/>
        </w:rPr>
      </w:pPr>
      <w:r w:rsidRPr="00BE1075">
        <w:rPr>
          <w:lang w:val="ru-RU"/>
        </w:rPr>
        <w:t>Для автомагистралей, гаражей и автостоянок устанавливается расстояние от исто</w:t>
      </w:r>
      <w:r w:rsidRPr="00BE1075">
        <w:rPr>
          <w:lang w:val="ru-RU"/>
        </w:rPr>
        <w:t>ч</w:t>
      </w:r>
      <w:r w:rsidRPr="00BE1075">
        <w:rPr>
          <w:lang w:val="ru-RU"/>
        </w:rPr>
        <w:t xml:space="preserve">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w:t>
      </w:r>
      <w:r w:rsidRPr="00BE1075">
        <w:rPr>
          <w:lang w:val="ru-RU"/>
        </w:rPr>
        <w:lastRenderedPageBreak/>
        <w:t>загрязнения атмосферного воздуха и физических факторов (шума, вибрации, электрома</w:t>
      </w:r>
      <w:r w:rsidRPr="00BE1075">
        <w:rPr>
          <w:lang w:val="ru-RU"/>
        </w:rPr>
        <w:t>г</w:t>
      </w:r>
      <w:r w:rsidRPr="00BE1075">
        <w:rPr>
          <w:lang w:val="ru-RU"/>
        </w:rPr>
        <w:t>нитных полей и др.) с последующим проведением натурных исследований и измерений.</w:t>
      </w:r>
    </w:p>
    <w:p w:rsidR="00B75638" w:rsidRPr="00BE1075" w:rsidRDefault="00403669" w:rsidP="00433DC0">
      <w:pPr>
        <w:pStyle w:val="aff0"/>
        <w:rPr>
          <w:lang w:val="ru-RU"/>
        </w:rPr>
      </w:pPr>
      <w:r>
        <w:rPr>
          <w:lang w:val="ru-RU"/>
        </w:rPr>
        <w:t>На расчетный срок</w:t>
      </w:r>
      <w:r w:rsidR="00B75638" w:rsidRPr="00BE1075">
        <w:rPr>
          <w:lang w:val="ru-RU"/>
        </w:rPr>
        <w:t xml:space="preserve"> (при норме на одного жителя 21 м</w:t>
      </w:r>
      <w:proofErr w:type="gramStart"/>
      <w:r w:rsidR="00B75638" w:rsidRPr="00BE1075">
        <w:rPr>
          <w:vertAlign w:val="superscript"/>
          <w:lang w:val="ru-RU"/>
        </w:rPr>
        <w:t>2</w:t>
      </w:r>
      <w:proofErr w:type="gramEnd"/>
      <w:r w:rsidR="00B75638" w:rsidRPr="00BE1075">
        <w:rPr>
          <w:lang w:val="ru-RU"/>
        </w:rPr>
        <w:t xml:space="preserve"> озеленённых территорий общего пользования с учётом рекреационных территорий) необходимо более </w:t>
      </w:r>
      <w:r w:rsidR="00B3111B">
        <w:rPr>
          <w:lang w:val="ru-RU"/>
        </w:rPr>
        <w:t>5,9</w:t>
      </w:r>
      <w:r w:rsidR="002E4CC1">
        <w:rPr>
          <w:lang w:val="ru-RU"/>
        </w:rPr>
        <w:t xml:space="preserve"> </w:t>
      </w:r>
      <w:r w:rsidR="00B75638" w:rsidRPr="00BE1075">
        <w:rPr>
          <w:lang w:val="ru-RU"/>
        </w:rPr>
        <w:t>га озел</w:t>
      </w:r>
      <w:r w:rsidR="00B75638" w:rsidRPr="00BE1075">
        <w:rPr>
          <w:lang w:val="ru-RU"/>
        </w:rPr>
        <w:t>е</w:t>
      </w:r>
      <w:r w:rsidR="00B75638" w:rsidRPr="00BE1075">
        <w:rPr>
          <w:lang w:val="ru-RU"/>
        </w:rPr>
        <w:t xml:space="preserve">нённых территорий общего пользования. </w:t>
      </w:r>
    </w:p>
    <w:p w:rsidR="00B75638" w:rsidRPr="00BE1075" w:rsidRDefault="00B75638" w:rsidP="00433DC0">
      <w:pPr>
        <w:pStyle w:val="aff0"/>
        <w:rPr>
          <w:lang w:val="ru-RU"/>
        </w:rPr>
      </w:pPr>
      <w:r w:rsidRPr="00BE1075">
        <w:rPr>
          <w:lang w:val="ru-RU"/>
        </w:rPr>
        <w:t>Озеленение центральных улиц</w:t>
      </w:r>
      <w:r w:rsidR="002E4CC1">
        <w:rPr>
          <w:lang w:val="ru-RU"/>
        </w:rPr>
        <w:t xml:space="preserve"> </w:t>
      </w:r>
      <w:r w:rsidR="00F137FC">
        <w:rPr>
          <w:lang w:val="ru-RU"/>
        </w:rPr>
        <w:t>населенных пунктов</w:t>
      </w:r>
      <w:r w:rsidR="004A38DF">
        <w:rPr>
          <w:lang w:val="ru-RU"/>
        </w:rPr>
        <w:t xml:space="preserve"> </w:t>
      </w:r>
      <w:r w:rsidRPr="00BE1075">
        <w:rPr>
          <w:lang w:val="ru-RU"/>
        </w:rPr>
        <w:t>необходимо в целях защиты от пыли, загрязнений атмосферного воздуха отходами транспорта и защиты от шума.</w:t>
      </w:r>
    </w:p>
    <w:p w:rsidR="00B75638" w:rsidRPr="00BE1075" w:rsidRDefault="00B75638" w:rsidP="00433DC0">
      <w:pPr>
        <w:pStyle w:val="aff0"/>
        <w:rPr>
          <w:lang w:val="ru-RU"/>
        </w:rPr>
      </w:pPr>
      <w:r w:rsidRPr="00BE1075">
        <w:rPr>
          <w:lang w:val="ru-RU"/>
        </w:rPr>
        <w:t>Предлагаемая генпланом планировочная организация территории, функциональное зонирование, направленное на совершенствование системы расселения, территориальной структуры производства, социальной, транспортной и инженерной инфраструктуры, уч</w:t>
      </w:r>
      <w:r w:rsidRPr="00BE1075">
        <w:rPr>
          <w:lang w:val="ru-RU"/>
        </w:rPr>
        <w:t>и</w:t>
      </w:r>
      <w:r w:rsidRPr="00BE1075">
        <w:rPr>
          <w:lang w:val="ru-RU"/>
        </w:rPr>
        <w:t xml:space="preserve">тывает и необходимость формирования природно-экологического каркаса </w:t>
      </w:r>
      <w:r w:rsidR="00956184">
        <w:rPr>
          <w:lang w:val="ru-RU"/>
        </w:rPr>
        <w:t>сель</w:t>
      </w:r>
      <w:r w:rsidR="00D42977">
        <w:rPr>
          <w:lang w:val="ru-RU"/>
        </w:rPr>
        <w:t>ского</w:t>
      </w:r>
      <w:r w:rsidR="00610D68">
        <w:rPr>
          <w:lang w:val="ru-RU"/>
        </w:rPr>
        <w:t xml:space="preserve"> пос</w:t>
      </w:r>
      <w:r w:rsidR="00610D68">
        <w:rPr>
          <w:lang w:val="ru-RU"/>
        </w:rPr>
        <w:t>е</w:t>
      </w:r>
      <w:r w:rsidR="00610D68">
        <w:rPr>
          <w:lang w:val="ru-RU"/>
        </w:rPr>
        <w:t>ления</w:t>
      </w:r>
      <w:r w:rsidRPr="00BE1075">
        <w:rPr>
          <w:lang w:val="ru-RU"/>
        </w:rPr>
        <w:t xml:space="preserve">. </w:t>
      </w:r>
    </w:p>
    <w:p w:rsidR="00B75638" w:rsidRPr="00BE1075" w:rsidRDefault="00B75638" w:rsidP="00433DC0">
      <w:pPr>
        <w:pStyle w:val="aff0"/>
        <w:rPr>
          <w:lang w:val="ru-RU"/>
        </w:rPr>
      </w:pPr>
      <w:r w:rsidRPr="00BE1075">
        <w:rPr>
          <w:lang w:val="ru-RU"/>
        </w:rPr>
        <w:t>Природно-экологический каркас призван ввести и закрепить более жесткие реж</w:t>
      </w:r>
      <w:r w:rsidRPr="00BE1075">
        <w:rPr>
          <w:lang w:val="ru-RU"/>
        </w:rPr>
        <w:t>и</w:t>
      </w:r>
      <w:r w:rsidRPr="00BE1075">
        <w:rPr>
          <w:lang w:val="ru-RU"/>
        </w:rPr>
        <w:t>мы использования включенных в него территорий, обеспечить непрерывность природного пространства с помощью формирования экологических коридоров.</w:t>
      </w:r>
    </w:p>
    <w:p w:rsidR="00B75638" w:rsidRPr="00BE1075" w:rsidRDefault="00B75638" w:rsidP="00433DC0">
      <w:pPr>
        <w:pStyle w:val="aff0"/>
        <w:rPr>
          <w:lang w:val="ru-RU"/>
        </w:rPr>
      </w:pPr>
      <w:r w:rsidRPr="00BE1075">
        <w:rPr>
          <w:lang w:val="ru-RU"/>
        </w:rPr>
        <w:t xml:space="preserve">Возможности формирования полноценного природно-экологического каркаса </w:t>
      </w:r>
      <w:proofErr w:type="spellStart"/>
      <w:r w:rsidR="00D73AF3">
        <w:rPr>
          <w:lang w:val="ru-RU"/>
        </w:rPr>
        <w:t>Н</w:t>
      </w:r>
      <w:r w:rsidR="00D73AF3">
        <w:rPr>
          <w:lang w:val="ru-RU"/>
        </w:rPr>
        <w:t>о</w:t>
      </w:r>
      <w:r w:rsidR="00D73AF3">
        <w:rPr>
          <w:lang w:val="ru-RU"/>
        </w:rPr>
        <w:t>ворепин</w:t>
      </w:r>
      <w:r w:rsidR="00B3111B">
        <w:rPr>
          <w:lang w:val="ru-RU"/>
        </w:rPr>
        <w:t>ского</w:t>
      </w:r>
      <w:proofErr w:type="spellEnd"/>
      <w:r w:rsidR="00A23DE0">
        <w:rPr>
          <w:lang w:val="ru-RU"/>
        </w:rPr>
        <w:t xml:space="preserve"> МО</w:t>
      </w:r>
      <w:r w:rsidR="00EF43CD">
        <w:rPr>
          <w:lang w:val="ru-RU"/>
        </w:rPr>
        <w:t xml:space="preserve"> </w:t>
      </w:r>
      <w:r w:rsidRPr="00BE1075">
        <w:rPr>
          <w:lang w:val="ru-RU"/>
        </w:rPr>
        <w:t>определяются рядом нижеперечисленных факторов:</w:t>
      </w:r>
    </w:p>
    <w:p w:rsidR="00B75638" w:rsidRPr="00BE1075" w:rsidRDefault="00B75638" w:rsidP="007E1B5D">
      <w:pPr>
        <w:pStyle w:val="aff0"/>
        <w:numPr>
          <w:ilvl w:val="0"/>
          <w:numId w:val="5"/>
        </w:numPr>
        <w:rPr>
          <w:lang w:val="ru-RU"/>
        </w:rPr>
      </w:pPr>
      <w:r w:rsidRPr="00BE1075">
        <w:rPr>
          <w:lang w:val="ru-RU"/>
        </w:rPr>
        <w:t xml:space="preserve">положением </w:t>
      </w:r>
      <w:proofErr w:type="spellStart"/>
      <w:r w:rsidR="00D73AF3">
        <w:rPr>
          <w:lang w:val="ru-RU"/>
        </w:rPr>
        <w:t>Новорепин</w:t>
      </w:r>
      <w:r w:rsidR="00A23DE0">
        <w:rPr>
          <w:lang w:val="ru-RU"/>
        </w:rPr>
        <w:t>ско</w:t>
      </w:r>
      <w:r w:rsidR="00B3111B">
        <w:rPr>
          <w:lang w:val="ru-RU"/>
        </w:rPr>
        <w:t>го</w:t>
      </w:r>
      <w:proofErr w:type="spellEnd"/>
      <w:r w:rsidR="00A23DE0">
        <w:rPr>
          <w:lang w:val="ru-RU"/>
        </w:rPr>
        <w:t xml:space="preserve"> МО</w:t>
      </w:r>
      <w:r w:rsidRPr="00BE1075">
        <w:rPr>
          <w:lang w:val="ru-RU"/>
        </w:rPr>
        <w:t>;</w:t>
      </w:r>
    </w:p>
    <w:p w:rsidR="00B75638" w:rsidRPr="00BE1075" w:rsidRDefault="00B75638" w:rsidP="007E1B5D">
      <w:pPr>
        <w:pStyle w:val="aff0"/>
        <w:numPr>
          <w:ilvl w:val="0"/>
          <w:numId w:val="5"/>
        </w:numPr>
        <w:rPr>
          <w:lang w:val="ru-RU"/>
        </w:rPr>
      </w:pPr>
      <w:r w:rsidRPr="00BE1075">
        <w:rPr>
          <w:lang w:val="ru-RU"/>
        </w:rPr>
        <w:t>преобладанием частного сектора и с присущим высоким удельным весом зеленых насаждений во внутренних ареалах кварталов;</w:t>
      </w:r>
    </w:p>
    <w:p w:rsidR="00B75638" w:rsidRPr="00BE1075" w:rsidRDefault="00B75638" w:rsidP="007E1B5D">
      <w:pPr>
        <w:pStyle w:val="aff0"/>
        <w:numPr>
          <w:ilvl w:val="0"/>
          <w:numId w:val="5"/>
        </w:numPr>
        <w:rPr>
          <w:lang w:val="ru-RU"/>
        </w:rPr>
      </w:pPr>
      <w:r w:rsidRPr="00BE1075">
        <w:rPr>
          <w:lang w:val="ru-RU"/>
        </w:rPr>
        <w:t>наличием в новых кварталах свободных пространств</w:t>
      </w:r>
      <w:r w:rsidR="00B60929" w:rsidRPr="00BE1075">
        <w:rPr>
          <w:lang w:val="ru-RU"/>
        </w:rPr>
        <w:t xml:space="preserve"> – </w:t>
      </w:r>
      <w:r w:rsidRPr="00BE1075">
        <w:rPr>
          <w:lang w:val="ru-RU"/>
        </w:rPr>
        <w:t>как внутри кварталов, на приусадебных участках, так и в ареалах детских и школьных учреждений.</w:t>
      </w:r>
    </w:p>
    <w:p w:rsidR="00B75638" w:rsidRPr="00BE1075" w:rsidRDefault="00B75638" w:rsidP="00433DC0">
      <w:pPr>
        <w:pStyle w:val="aff0"/>
        <w:rPr>
          <w:lang w:val="ru-RU"/>
        </w:rPr>
      </w:pPr>
      <w:r w:rsidRPr="00BE1075">
        <w:rPr>
          <w:lang w:val="ru-RU"/>
        </w:rPr>
        <w:t>Соотнесение природно-ландшафтного потенциала и основных экологических ри</w:t>
      </w:r>
      <w:r w:rsidRPr="00BE1075">
        <w:rPr>
          <w:lang w:val="ru-RU"/>
        </w:rPr>
        <w:t>с</w:t>
      </w:r>
      <w:r w:rsidRPr="00BE1075">
        <w:rPr>
          <w:lang w:val="ru-RU"/>
        </w:rPr>
        <w:t xml:space="preserve">ков </w:t>
      </w:r>
      <w:r w:rsidR="00956184">
        <w:rPr>
          <w:lang w:val="ru-RU"/>
        </w:rPr>
        <w:t>сель</w:t>
      </w:r>
      <w:r w:rsidR="00D42977">
        <w:rPr>
          <w:lang w:val="ru-RU"/>
        </w:rPr>
        <w:t>ского</w:t>
      </w:r>
      <w:r w:rsidR="00610D68">
        <w:rPr>
          <w:lang w:val="ru-RU"/>
        </w:rPr>
        <w:t xml:space="preserve"> поселения</w:t>
      </w:r>
      <w:r w:rsidRPr="00BE1075">
        <w:rPr>
          <w:lang w:val="ru-RU"/>
        </w:rPr>
        <w:t xml:space="preserve"> определяют специфику задач формирования эколого-рекреационного каркаса, среди которых следует указать:</w:t>
      </w:r>
    </w:p>
    <w:p w:rsidR="00B75638" w:rsidRPr="00BE1075" w:rsidRDefault="00B75638" w:rsidP="007E1B5D">
      <w:pPr>
        <w:pStyle w:val="aff0"/>
        <w:numPr>
          <w:ilvl w:val="0"/>
          <w:numId w:val="5"/>
        </w:numPr>
        <w:rPr>
          <w:lang w:val="ru-RU"/>
        </w:rPr>
      </w:pPr>
      <w:r w:rsidRPr="00BE1075">
        <w:rPr>
          <w:lang w:val="ru-RU"/>
        </w:rPr>
        <w:t xml:space="preserve">сохранение уникальных ареалов лесов с одновременным развитием </w:t>
      </w:r>
      <w:proofErr w:type="gramStart"/>
      <w:r w:rsidRPr="00BE1075">
        <w:rPr>
          <w:lang w:val="ru-RU"/>
        </w:rPr>
        <w:t>в</w:t>
      </w:r>
      <w:proofErr w:type="gramEnd"/>
      <w:r w:rsidRPr="00BE1075">
        <w:rPr>
          <w:lang w:val="ru-RU"/>
        </w:rPr>
        <w:t xml:space="preserve"> </w:t>
      </w:r>
      <w:proofErr w:type="gramStart"/>
      <w:r w:rsidRPr="00BE1075">
        <w:rPr>
          <w:lang w:val="ru-RU"/>
        </w:rPr>
        <w:t>буферных</w:t>
      </w:r>
      <w:proofErr w:type="gramEnd"/>
      <w:r w:rsidRPr="00BE1075">
        <w:rPr>
          <w:lang w:val="ru-RU"/>
        </w:rPr>
        <w:t xml:space="preserve"> о</w:t>
      </w:r>
      <w:r w:rsidRPr="00BE1075">
        <w:rPr>
          <w:lang w:val="ru-RU"/>
        </w:rPr>
        <w:t>т</w:t>
      </w:r>
      <w:r w:rsidRPr="00BE1075">
        <w:rPr>
          <w:lang w:val="ru-RU"/>
        </w:rPr>
        <w:t>крытых и полуоткрытых лесных ландшафтов ареалов отдыха населения;</w:t>
      </w:r>
    </w:p>
    <w:p w:rsidR="00B75638" w:rsidRPr="00BE1075" w:rsidRDefault="00B75638" w:rsidP="007E1B5D">
      <w:pPr>
        <w:pStyle w:val="aff0"/>
        <w:numPr>
          <w:ilvl w:val="0"/>
          <w:numId w:val="5"/>
        </w:numPr>
        <w:rPr>
          <w:lang w:val="ru-RU"/>
        </w:rPr>
      </w:pPr>
      <w:r w:rsidRPr="00BE1075">
        <w:rPr>
          <w:lang w:val="ru-RU"/>
        </w:rPr>
        <w:t>озеленение вновь формируемых общественных зон;</w:t>
      </w:r>
    </w:p>
    <w:p w:rsidR="00B75638" w:rsidRPr="00BE1075" w:rsidRDefault="00B75638" w:rsidP="007E1B5D">
      <w:pPr>
        <w:pStyle w:val="aff0"/>
        <w:numPr>
          <w:ilvl w:val="0"/>
          <w:numId w:val="5"/>
        </w:numPr>
        <w:rPr>
          <w:lang w:val="ru-RU"/>
        </w:rPr>
      </w:pPr>
      <w:r w:rsidRPr="00BE1075">
        <w:rPr>
          <w:lang w:val="ru-RU"/>
        </w:rPr>
        <w:t>формирование новых мест отдыха между кварталами;</w:t>
      </w:r>
    </w:p>
    <w:p w:rsidR="00B75638" w:rsidRPr="00BE1075" w:rsidRDefault="00B75638" w:rsidP="007E1B5D">
      <w:pPr>
        <w:pStyle w:val="aff0"/>
        <w:numPr>
          <w:ilvl w:val="0"/>
          <w:numId w:val="5"/>
        </w:numPr>
        <w:rPr>
          <w:lang w:val="ru-RU"/>
        </w:rPr>
      </w:pPr>
      <w:r w:rsidRPr="00BE1075">
        <w:rPr>
          <w:lang w:val="ru-RU"/>
        </w:rPr>
        <w:t xml:space="preserve">развитие </w:t>
      </w:r>
      <w:proofErr w:type="spellStart"/>
      <w:r w:rsidRPr="00BE1075">
        <w:rPr>
          <w:lang w:val="ru-RU"/>
        </w:rPr>
        <w:t>примагистральных</w:t>
      </w:r>
      <w:proofErr w:type="spellEnd"/>
      <w:r w:rsidRPr="00BE1075">
        <w:rPr>
          <w:lang w:val="ru-RU"/>
        </w:rPr>
        <w:t xml:space="preserve"> насаждений для минимизации воздействия автотран</w:t>
      </w:r>
      <w:r w:rsidRPr="00BE1075">
        <w:rPr>
          <w:lang w:val="ru-RU"/>
        </w:rPr>
        <w:t>с</w:t>
      </w:r>
      <w:r w:rsidRPr="00BE1075">
        <w:rPr>
          <w:lang w:val="ru-RU"/>
        </w:rPr>
        <w:t>портного потока на жилые кварталы;</w:t>
      </w:r>
    </w:p>
    <w:p w:rsidR="00B75638" w:rsidRPr="00BE1075" w:rsidRDefault="00B75638" w:rsidP="007E1B5D">
      <w:pPr>
        <w:pStyle w:val="aff0"/>
        <w:numPr>
          <w:ilvl w:val="0"/>
          <w:numId w:val="5"/>
        </w:numPr>
        <w:rPr>
          <w:lang w:val="ru-RU"/>
        </w:rPr>
      </w:pPr>
      <w:r w:rsidRPr="00BE1075">
        <w:rPr>
          <w:lang w:val="ru-RU"/>
        </w:rPr>
        <w:t>реабилитация и озеленение территории промышленных и коммунально-складских зон;</w:t>
      </w:r>
    </w:p>
    <w:p w:rsidR="00B75638" w:rsidRPr="00BE1075" w:rsidRDefault="00B75638" w:rsidP="007E1B5D">
      <w:pPr>
        <w:pStyle w:val="aff0"/>
        <w:numPr>
          <w:ilvl w:val="0"/>
          <w:numId w:val="5"/>
        </w:numPr>
        <w:rPr>
          <w:lang w:val="ru-RU"/>
        </w:rPr>
      </w:pPr>
      <w:r w:rsidRPr="00BE1075">
        <w:rPr>
          <w:lang w:val="ru-RU"/>
        </w:rPr>
        <w:t>улучшение условий естественного дренажа территории за счет сохранения поло</w:t>
      </w:r>
      <w:r w:rsidRPr="00BE1075">
        <w:rPr>
          <w:lang w:val="ru-RU"/>
        </w:rPr>
        <w:t>с</w:t>
      </w:r>
      <w:r w:rsidRPr="00BE1075">
        <w:rPr>
          <w:lang w:val="ru-RU"/>
        </w:rPr>
        <w:t xml:space="preserve">ных насаждений вдоль естественных водотоков территории </w:t>
      </w:r>
      <w:r w:rsidR="00527FCB">
        <w:rPr>
          <w:lang w:val="ru-RU"/>
        </w:rPr>
        <w:t>поселения</w:t>
      </w:r>
      <w:r w:rsidRPr="00BE1075">
        <w:rPr>
          <w:lang w:val="ru-RU"/>
        </w:rPr>
        <w:t xml:space="preserve">; </w:t>
      </w:r>
    </w:p>
    <w:p w:rsidR="00B75638" w:rsidRPr="00BE1075" w:rsidRDefault="00B75638" w:rsidP="007E1B5D">
      <w:pPr>
        <w:pStyle w:val="aff0"/>
        <w:numPr>
          <w:ilvl w:val="0"/>
          <w:numId w:val="5"/>
        </w:numPr>
        <w:rPr>
          <w:lang w:val="ru-RU"/>
        </w:rPr>
      </w:pPr>
      <w:r w:rsidRPr="00BE1075">
        <w:rPr>
          <w:lang w:val="ru-RU"/>
        </w:rPr>
        <w:t xml:space="preserve">сохранение уникальных исторических ландшафтов в </w:t>
      </w:r>
      <w:r w:rsidR="00956184">
        <w:rPr>
          <w:lang w:val="ru-RU"/>
        </w:rPr>
        <w:t>сель</w:t>
      </w:r>
      <w:r w:rsidR="00D42977">
        <w:rPr>
          <w:lang w:val="ru-RU"/>
        </w:rPr>
        <w:t>ском</w:t>
      </w:r>
      <w:r w:rsidR="00A24034">
        <w:rPr>
          <w:lang w:val="ru-RU"/>
        </w:rPr>
        <w:t xml:space="preserve"> поселении</w:t>
      </w:r>
      <w:r w:rsidRPr="00BE1075">
        <w:rPr>
          <w:lang w:val="ru-RU"/>
        </w:rPr>
        <w:t>.</w:t>
      </w:r>
    </w:p>
    <w:p w:rsidR="00B75638" w:rsidRPr="00BE1075" w:rsidRDefault="00B75638" w:rsidP="00433DC0">
      <w:pPr>
        <w:pStyle w:val="3"/>
        <w:rPr>
          <w:rFonts w:cs="Times New Roman"/>
          <w:bCs w:val="0"/>
          <w:szCs w:val="24"/>
        </w:rPr>
      </w:pPr>
      <w:bookmarkStart w:id="230" w:name="_Toc270941773"/>
      <w:bookmarkStart w:id="231" w:name="_Toc312357165"/>
      <w:bookmarkStart w:id="232" w:name="_Toc490668569"/>
      <w:bookmarkStart w:id="233" w:name="_Toc260384945"/>
      <w:r w:rsidRPr="00BE1075">
        <w:rPr>
          <w:rFonts w:cs="Times New Roman"/>
          <w:bCs w:val="0"/>
          <w:szCs w:val="24"/>
        </w:rPr>
        <w:t>3.</w:t>
      </w:r>
      <w:r w:rsidR="00311206">
        <w:rPr>
          <w:rFonts w:cs="Times New Roman"/>
          <w:bCs w:val="0"/>
          <w:szCs w:val="24"/>
        </w:rPr>
        <w:t>7</w:t>
      </w:r>
      <w:r w:rsidRPr="00BE1075">
        <w:rPr>
          <w:rFonts w:cs="Times New Roman"/>
          <w:bCs w:val="0"/>
          <w:szCs w:val="24"/>
        </w:rPr>
        <w:t>.2 Комплекс мероприятий по охране окружающей среды</w:t>
      </w:r>
      <w:bookmarkEnd w:id="230"/>
      <w:bookmarkEnd w:id="231"/>
      <w:bookmarkEnd w:id="232"/>
    </w:p>
    <w:bookmarkEnd w:id="233"/>
    <w:p w:rsidR="00B75638" w:rsidRPr="00BE1075" w:rsidRDefault="00B75638" w:rsidP="00433DC0">
      <w:pPr>
        <w:pStyle w:val="aff0"/>
        <w:rPr>
          <w:lang w:val="ru-RU"/>
        </w:rPr>
      </w:pPr>
      <w:r w:rsidRPr="00BE1075">
        <w:rPr>
          <w:lang w:val="ru-RU"/>
        </w:rPr>
        <w:t xml:space="preserve">Генеральным планом предусмотрены следующие основные </w:t>
      </w:r>
      <w:proofErr w:type="spellStart"/>
      <w:r w:rsidRPr="00BE1075">
        <w:rPr>
          <w:lang w:val="ru-RU"/>
        </w:rPr>
        <w:t>градоэкологические</w:t>
      </w:r>
      <w:proofErr w:type="spellEnd"/>
      <w:r w:rsidRPr="00BE1075">
        <w:rPr>
          <w:lang w:val="ru-RU"/>
        </w:rPr>
        <w:t xml:space="preserve"> мероприятия:</w:t>
      </w:r>
    </w:p>
    <w:p w:rsidR="00B75638" w:rsidRPr="00BE1075" w:rsidRDefault="00635B8D" w:rsidP="00433DC0">
      <w:pPr>
        <w:pStyle w:val="aff0"/>
        <w:rPr>
          <w:lang w:val="ru-RU"/>
        </w:rPr>
      </w:pPr>
      <w:r w:rsidRPr="00BE1075">
        <w:rPr>
          <w:lang w:val="ru-RU"/>
        </w:rPr>
        <w:t xml:space="preserve">1. </w:t>
      </w:r>
      <w:r w:rsidR="00B75638" w:rsidRPr="00BE1075">
        <w:rPr>
          <w:lang w:val="ru-RU"/>
        </w:rPr>
        <w:t>Перспективное развитие селитебной и рекреационной зон муниципального обр</w:t>
      </w:r>
      <w:r w:rsidR="00B75638" w:rsidRPr="00BE1075">
        <w:rPr>
          <w:lang w:val="ru-RU"/>
        </w:rPr>
        <w:t>а</w:t>
      </w:r>
      <w:r w:rsidR="00B75638" w:rsidRPr="00BE1075">
        <w:rPr>
          <w:lang w:val="ru-RU"/>
        </w:rPr>
        <w:t>зования планируется на наиболее благоприятных в экологическом отношении территор</w:t>
      </w:r>
      <w:r w:rsidR="00B75638" w:rsidRPr="00BE1075">
        <w:rPr>
          <w:lang w:val="ru-RU"/>
        </w:rPr>
        <w:t>и</w:t>
      </w:r>
      <w:r w:rsidR="00B75638" w:rsidRPr="00BE1075">
        <w:rPr>
          <w:lang w:val="ru-RU"/>
        </w:rPr>
        <w:t>ях.</w:t>
      </w:r>
    </w:p>
    <w:p w:rsidR="00B75638" w:rsidRPr="00BE1075" w:rsidRDefault="00635B8D" w:rsidP="00433DC0">
      <w:pPr>
        <w:pStyle w:val="aff0"/>
        <w:rPr>
          <w:lang w:val="ru-RU"/>
        </w:rPr>
      </w:pPr>
      <w:r w:rsidRPr="00BE1075">
        <w:rPr>
          <w:lang w:val="ru-RU"/>
        </w:rPr>
        <w:t xml:space="preserve">2. </w:t>
      </w:r>
      <w:r w:rsidR="00B75638" w:rsidRPr="00BE1075">
        <w:rPr>
          <w:lang w:val="ru-RU"/>
        </w:rPr>
        <w:t>Улучшение качества атмосферного воздуха в жилой зоне достигается за счет:</w:t>
      </w:r>
    </w:p>
    <w:p w:rsidR="00B75638" w:rsidRPr="00BE1075" w:rsidRDefault="00B75638" w:rsidP="007E1B5D">
      <w:pPr>
        <w:pStyle w:val="aff0"/>
        <w:numPr>
          <w:ilvl w:val="0"/>
          <w:numId w:val="5"/>
        </w:numPr>
        <w:rPr>
          <w:lang w:val="ru-RU"/>
        </w:rPr>
      </w:pPr>
      <w:r w:rsidRPr="00BE1075">
        <w:rPr>
          <w:lang w:val="ru-RU"/>
        </w:rPr>
        <w:t>разработк</w:t>
      </w:r>
      <w:r w:rsidR="00527FCB">
        <w:rPr>
          <w:lang w:val="ru-RU"/>
        </w:rPr>
        <w:t>и</w:t>
      </w:r>
      <w:r w:rsidRPr="00BE1075">
        <w:rPr>
          <w:lang w:val="ru-RU"/>
        </w:rPr>
        <w:t xml:space="preserve"> проектов санитарно-защитных зон промышленных, коммунальных об</w:t>
      </w:r>
      <w:r w:rsidRPr="00BE1075">
        <w:rPr>
          <w:lang w:val="ru-RU"/>
        </w:rPr>
        <w:t>ъ</w:t>
      </w:r>
      <w:r w:rsidRPr="00BE1075">
        <w:rPr>
          <w:lang w:val="ru-RU"/>
        </w:rPr>
        <w:t>ектов, озеленени</w:t>
      </w:r>
      <w:r w:rsidR="00527FCB">
        <w:rPr>
          <w:lang w:val="ru-RU"/>
        </w:rPr>
        <w:t>я</w:t>
      </w:r>
      <w:r w:rsidRPr="00BE1075">
        <w:rPr>
          <w:lang w:val="ru-RU"/>
        </w:rPr>
        <w:t xml:space="preserve"> санитарно-защитных зон;</w:t>
      </w:r>
    </w:p>
    <w:p w:rsidR="00B75638" w:rsidRPr="00BE1075" w:rsidRDefault="00B75638" w:rsidP="007E1B5D">
      <w:pPr>
        <w:pStyle w:val="aff0"/>
        <w:numPr>
          <w:ilvl w:val="0"/>
          <w:numId w:val="5"/>
        </w:numPr>
        <w:rPr>
          <w:lang w:val="ru-RU"/>
        </w:rPr>
      </w:pPr>
      <w:r w:rsidRPr="00BE1075">
        <w:rPr>
          <w:lang w:val="ru-RU"/>
        </w:rPr>
        <w:t>создани</w:t>
      </w:r>
      <w:r w:rsidR="00040447">
        <w:rPr>
          <w:lang w:val="ru-RU"/>
        </w:rPr>
        <w:t>я</w:t>
      </w:r>
      <w:r w:rsidRPr="00BE1075">
        <w:rPr>
          <w:lang w:val="ru-RU"/>
        </w:rPr>
        <w:t xml:space="preserve"> зеленых защитных полос вдоль автомобильных дорог;</w:t>
      </w:r>
    </w:p>
    <w:p w:rsidR="00B75638" w:rsidRPr="00BE1075" w:rsidRDefault="00B75638" w:rsidP="007E1B5D">
      <w:pPr>
        <w:pStyle w:val="aff0"/>
        <w:numPr>
          <w:ilvl w:val="0"/>
          <w:numId w:val="5"/>
        </w:numPr>
        <w:rPr>
          <w:lang w:val="ru-RU"/>
        </w:rPr>
      </w:pPr>
      <w:r w:rsidRPr="00BE1075">
        <w:rPr>
          <w:lang w:val="ru-RU"/>
        </w:rPr>
        <w:t>озеленени</w:t>
      </w:r>
      <w:r w:rsidR="00040447">
        <w:rPr>
          <w:lang w:val="ru-RU"/>
        </w:rPr>
        <w:t>я</w:t>
      </w:r>
      <w:r w:rsidRPr="00BE1075">
        <w:rPr>
          <w:lang w:val="ru-RU"/>
        </w:rPr>
        <w:t xml:space="preserve"> и благоустройств</w:t>
      </w:r>
      <w:r w:rsidR="00040447">
        <w:rPr>
          <w:lang w:val="ru-RU"/>
        </w:rPr>
        <w:t>а</w:t>
      </w:r>
      <w:r w:rsidRPr="00BE1075">
        <w:rPr>
          <w:lang w:val="ru-RU"/>
        </w:rPr>
        <w:t xml:space="preserve"> </w:t>
      </w:r>
      <w:r w:rsidR="00C93075">
        <w:rPr>
          <w:lang w:val="ru-RU"/>
        </w:rPr>
        <w:t>поселения</w:t>
      </w:r>
      <w:r w:rsidRPr="00BE1075">
        <w:rPr>
          <w:lang w:val="ru-RU"/>
        </w:rPr>
        <w:t>.</w:t>
      </w:r>
    </w:p>
    <w:p w:rsidR="00B75638" w:rsidRPr="00BE1075" w:rsidRDefault="00635B8D" w:rsidP="00433DC0">
      <w:pPr>
        <w:pStyle w:val="aff0"/>
        <w:rPr>
          <w:lang w:val="ru-RU"/>
        </w:rPr>
      </w:pPr>
      <w:r w:rsidRPr="00BE1075">
        <w:rPr>
          <w:lang w:val="ru-RU"/>
        </w:rPr>
        <w:lastRenderedPageBreak/>
        <w:t xml:space="preserve">3. </w:t>
      </w:r>
      <w:r w:rsidR="00B75638" w:rsidRPr="00BE1075">
        <w:rPr>
          <w:lang w:val="ru-RU"/>
        </w:rPr>
        <w:t>Разработка комплекса мероприятий по охране водных ресурсов, включающ</w:t>
      </w:r>
      <w:r w:rsidRPr="00BE1075">
        <w:rPr>
          <w:lang w:val="ru-RU"/>
        </w:rPr>
        <w:t>его</w:t>
      </w:r>
      <w:r w:rsidR="00B75638" w:rsidRPr="00BE1075">
        <w:rPr>
          <w:lang w:val="ru-RU"/>
        </w:rPr>
        <w:t xml:space="preserve"> следующие аспекты:</w:t>
      </w:r>
    </w:p>
    <w:p w:rsidR="00A864C9" w:rsidRDefault="00A864C9" w:rsidP="007E1B5D">
      <w:pPr>
        <w:pStyle w:val="aff0"/>
        <w:numPr>
          <w:ilvl w:val="0"/>
          <w:numId w:val="5"/>
        </w:numPr>
        <w:rPr>
          <w:lang w:val="ru-RU"/>
        </w:rPr>
      </w:pPr>
      <w:r>
        <w:rPr>
          <w:lang w:val="ru-RU"/>
        </w:rPr>
        <w:t xml:space="preserve">организация и обустройство </w:t>
      </w:r>
      <w:proofErr w:type="spellStart"/>
      <w:r>
        <w:rPr>
          <w:lang w:val="ru-RU"/>
        </w:rPr>
        <w:t>водоохранных</w:t>
      </w:r>
      <w:proofErr w:type="spellEnd"/>
      <w:r>
        <w:rPr>
          <w:lang w:val="ru-RU"/>
        </w:rPr>
        <w:t xml:space="preserve"> зон и прибрежных защитных полос;</w:t>
      </w:r>
    </w:p>
    <w:p w:rsidR="00B75638" w:rsidRPr="00BE1075" w:rsidRDefault="00B75638" w:rsidP="007E1B5D">
      <w:pPr>
        <w:pStyle w:val="aff0"/>
        <w:numPr>
          <w:ilvl w:val="0"/>
          <w:numId w:val="5"/>
        </w:numPr>
        <w:rPr>
          <w:lang w:val="ru-RU"/>
        </w:rPr>
      </w:pPr>
      <w:r w:rsidRPr="00BE1075">
        <w:rPr>
          <w:lang w:val="ru-RU"/>
        </w:rPr>
        <w:t>запрещение строительства по берегам рек агропромышленных комплексов</w:t>
      </w:r>
      <w:r w:rsidR="00A81DA2">
        <w:rPr>
          <w:lang w:val="ru-RU"/>
        </w:rPr>
        <w:t>;</w:t>
      </w:r>
    </w:p>
    <w:p w:rsidR="00B75638" w:rsidRPr="00BE1075" w:rsidRDefault="00B75638" w:rsidP="007E1B5D">
      <w:pPr>
        <w:pStyle w:val="aff0"/>
        <w:numPr>
          <w:ilvl w:val="0"/>
          <w:numId w:val="5"/>
        </w:numPr>
        <w:rPr>
          <w:lang w:val="ru-RU"/>
        </w:rPr>
      </w:pPr>
      <w:r w:rsidRPr="00BE1075">
        <w:rPr>
          <w:lang w:val="ru-RU"/>
        </w:rPr>
        <w:t>развитие централизованной системы хоз</w:t>
      </w:r>
      <w:r w:rsidR="006A28F3" w:rsidRPr="00BE1075">
        <w:rPr>
          <w:lang w:val="ru-RU"/>
        </w:rPr>
        <w:t>яйственно</w:t>
      </w:r>
      <w:r w:rsidRPr="00BE1075">
        <w:rPr>
          <w:lang w:val="ru-RU"/>
        </w:rPr>
        <w:t>-бытовой канализации;</w:t>
      </w:r>
    </w:p>
    <w:p w:rsidR="00B75638" w:rsidRDefault="00B75638" w:rsidP="007E1B5D">
      <w:pPr>
        <w:pStyle w:val="aff0"/>
        <w:numPr>
          <w:ilvl w:val="0"/>
          <w:numId w:val="5"/>
        </w:numPr>
        <w:rPr>
          <w:lang w:val="ru-RU"/>
        </w:rPr>
      </w:pPr>
      <w:r w:rsidRPr="00BE1075">
        <w:rPr>
          <w:lang w:val="ru-RU"/>
        </w:rPr>
        <w:t>озеленение и благоустройств</w:t>
      </w:r>
      <w:r w:rsidR="00403669">
        <w:rPr>
          <w:lang w:val="ru-RU"/>
        </w:rPr>
        <w:t>о</w:t>
      </w:r>
      <w:r w:rsidR="00A864C9">
        <w:rPr>
          <w:lang w:val="ru-RU"/>
        </w:rPr>
        <w:t xml:space="preserve"> </w:t>
      </w:r>
      <w:proofErr w:type="spellStart"/>
      <w:r w:rsidR="00A864C9">
        <w:rPr>
          <w:lang w:val="ru-RU"/>
        </w:rPr>
        <w:t>водоохранных</w:t>
      </w:r>
      <w:proofErr w:type="spellEnd"/>
      <w:r w:rsidR="00A864C9">
        <w:rPr>
          <w:lang w:val="ru-RU"/>
        </w:rPr>
        <w:t xml:space="preserve"> зон;</w:t>
      </w:r>
    </w:p>
    <w:p w:rsidR="00A864C9" w:rsidRPr="00BE1075" w:rsidRDefault="00A864C9" w:rsidP="007E1B5D">
      <w:pPr>
        <w:pStyle w:val="aff0"/>
        <w:numPr>
          <w:ilvl w:val="0"/>
          <w:numId w:val="5"/>
        </w:numPr>
        <w:rPr>
          <w:lang w:val="ru-RU"/>
        </w:rPr>
      </w:pPr>
      <w:r>
        <w:rPr>
          <w:lang w:val="ru-RU"/>
        </w:rPr>
        <w:t>развитие в системе регулярного мониторинга.</w:t>
      </w:r>
    </w:p>
    <w:p w:rsidR="00B75638" w:rsidRPr="00BE1075" w:rsidRDefault="00635B8D" w:rsidP="00433DC0">
      <w:pPr>
        <w:pStyle w:val="aff0"/>
        <w:rPr>
          <w:lang w:val="ru-RU"/>
        </w:rPr>
      </w:pPr>
      <w:r w:rsidRPr="00BE1075">
        <w:rPr>
          <w:lang w:val="ru-RU"/>
        </w:rPr>
        <w:t xml:space="preserve">4. </w:t>
      </w:r>
      <w:r w:rsidR="00B75638" w:rsidRPr="00BE1075">
        <w:rPr>
          <w:lang w:val="ru-RU"/>
        </w:rPr>
        <w:t>Обеспечение населения питьевой водой, соответствующей санитарно-гигиеническим нормативам за счет:</w:t>
      </w:r>
    </w:p>
    <w:p w:rsidR="00B75638" w:rsidRPr="00BE1075" w:rsidRDefault="00B75638" w:rsidP="007E1B5D">
      <w:pPr>
        <w:pStyle w:val="aff0"/>
        <w:numPr>
          <w:ilvl w:val="0"/>
          <w:numId w:val="5"/>
        </w:numPr>
        <w:rPr>
          <w:lang w:val="ru-RU"/>
        </w:rPr>
      </w:pPr>
      <w:r w:rsidRPr="00BE1075">
        <w:rPr>
          <w:lang w:val="ru-RU"/>
        </w:rPr>
        <w:t>расширения водозаборов;</w:t>
      </w:r>
    </w:p>
    <w:p w:rsidR="00527FCB" w:rsidRDefault="00B75638" w:rsidP="007E1B5D">
      <w:pPr>
        <w:pStyle w:val="aff0"/>
        <w:numPr>
          <w:ilvl w:val="0"/>
          <w:numId w:val="5"/>
        </w:numPr>
        <w:rPr>
          <w:lang w:val="ru-RU"/>
        </w:rPr>
      </w:pPr>
      <w:r w:rsidRPr="00BE1075">
        <w:rPr>
          <w:lang w:val="ru-RU"/>
        </w:rPr>
        <w:t>выявлени</w:t>
      </w:r>
      <w:r w:rsidR="00CD654D">
        <w:rPr>
          <w:lang w:val="ru-RU"/>
        </w:rPr>
        <w:t>я</w:t>
      </w:r>
      <w:r w:rsidRPr="00BE1075">
        <w:rPr>
          <w:lang w:val="ru-RU"/>
        </w:rPr>
        <w:t xml:space="preserve"> и подготовки к эксплуатации новых и находящихся в резерве мест</w:t>
      </w:r>
      <w:r w:rsidRPr="00BE1075">
        <w:rPr>
          <w:lang w:val="ru-RU"/>
        </w:rPr>
        <w:t>о</w:t>
      </w:r>
      <w:r w:rsidRPr="00BE1075">
        <w:rPr>
          <w:lang w:val="ru-RU"/>
        </w:rPr>
        <w:t>рождений пресных подземных вод</w:t>
      </w:r>
      <w:r w:rsidR="00527FCB">
        <w:rPr>
          <w:lang w:val="ru-RU"/>
        </w:rPr>
        <w:t>;</w:t>
      </w:r>
    </w:p>
    <w:p w:rsidR="00B75638" w:rsidRPr="00BE1075" w:rsidRDefault="00527FCB" w:rsidP="007E1B5D">
      <w:pPr>
        <w:pStyle w:val="aff0"/>
        <w:numPr>
          <w:ilvl w:val="0"/>
          <w:numId w:val="5"/>
        </w:numPr>
        <w:rPr>
          <w:lang w:val="ru-RU"/>
        </w:rPr>
      </w:pPr>
      <w:r>
        <w:rPr>
          <w:lang w:val="ru-RU"/>
        </w:rPr>
        <w:t>реконструкци</w:t>
      </w:r>
      <w:r w:rsidR="00761DDF">
        <w:rPr>
          <w:lang w:val="ru-RU"/>
        </w:rPr>
        <w:t>и</w:t>
      </w:r>
      <w:r>
        <w:rPr>
          <w:lang w:val="ru-RU"/>
        </w:rPr>
        <w:t xml:space="preserve"> очистных сооружений</w:t>
      </w:r>
      <w:r w:rsidR="00B75638" w:rsidRPr="00BE1075">
        <w:rPr>
          <w:lang w:val="ru-RU"/>
        </w:rPr>
        <w:t>.</w:t>
      </w:r>
    </w:p>
    <w:p w:rsidR="00B75638" w:rsidRPr="00BE1075" w:rsidRDefault="00635B8D" w:rsidP="00433DC0">
      <w:pPr>
        <w:pStyle w:val="aff0"/>
        <w:rPr>
          <w:lang w:val="ru-RU"/>
        </w:rPr>
      </w:pPr>
      <w:r w:rsidRPr="00BE1075">
        <w:rPr>
          <w:lang w:val="ru-RU"/>
        </w:rPr>
        <w:t xml:space="preserve">5. </w:t>
      </w:r>
      <w:r w:rsidR="00B75638" w:rsidRPr="00BE1075">
        <w:rPr>
          <w:lang w:val="ru-RU"/>
        </w:rPr>
        <w:t>Снижение загрязнения почв предусмотрено за счет:</w:t>
      </w:r>
    </w:p>
    <w:p w:rsidR="00B75638" w:rsidRPr="00BE1075" w:rsidRDefault="00B75638" w:rsidP="007E1B5D">
      <w:pPr>
        <w:pStyle w:val="aff0"/>
        <w:numPr>
          <w:ilvl w:val="0"/>
          <w:numId w:val="5"/>
        </w:numPr>
        <w:rPr>
          <w:lang w:val="ru-RU"/>
        </w:rPr>
      </w:pPr>
      <w:r w:rsidRPr="00BE1075">
        <w:rPr>
          <w:lang w:val="ru-RU"/>
        </w:rPr>
        <w:t>выявлени</w:t>
      </w:r>
      <w:r w:rsidR="00CD654D">
        <w:rPr>
          <w:lang w:val="ru-RU"/>
        </w:rPr>
        <w:t>я</w:t>
      </w:r>
      <w:r w:rsidRPr="00BE1075">
        <w:rPr>
          <w:lang w:val="ru-RU"/>
        </w:rPr>
        <w:t xml:space="preserve"> всех несанкциониров</w:t>
      </w:r>
      <w:r w:rsidR="005832A2" w:rsidRPr="00BE1075">
        <w:rPr>
          <w:lang w:val="ru-RU"/>
        </w:rPr>
        <w:t>анных свалок и их рекультиваци</w:t>
      </w:r>
      <w:r w:rsidR="0020177F">
        <w:rPr>
          <w:lang w:val="ru-RU"/>
        </w:rPr>
        <w:t>и</w:t>
      </w:r>
      <w:r w:rsidR="005832A2" w:rsidRPr="00BE1075">
        <w:rPr>
          <w:lang w:val="ru-RU"/>
        </w:rPr>
        <w:t>;</w:t>
      </w:r>
    </w:p>
    <w:p w:rsidR="00B75638" w:rsidRPr="00BE1075" w:rsidRDefault="00B75638" w:rsidP="007E1B5D">
      <w:pPr>
        <w:pStyle w:val="aff0"/>
        <w:numPr>
          <w:ilvl w:val="0"/>
          <w:numId w:val="5"/>
        </w:numPr>
        <w:rPr>
          <w:lang w:val="ru-RU"/>
        </w:rPr>
      </w:pPr>
      <w:r w:rsidRPr="00BE1075">
        <w:rPr>
          <w:lang w:val="ru-RU"/>
        </w:rPr>
        <w:t>организаци</w:t>
      </w:r>
      <w:r w:rsidR="00761DDF">
        <w:rPr>
          <w:lang w:val="ru-RU"/>
        </w:rPr>
        <w:t xml:space="preserve">и </w:t>
      </w:r>
      <w:r w:rsidRPr="00BE1075">
        <w:rPr>
          <w:lang w:val="ru-RU"/>
        </w:rPr>
        <w:t>раздельного сбора отходов в жил</w:t>
      </w:r>
      <w:r w:rsidR="005832A2" w:rsidRPr="00BE1075">
        <w:rPr>
          <w:lang w:val="ru-RU"/>
        </w:rPr>
        <w:t>ом секторе в сменные контейнеры;</w:t>
      </w:r>
    </w:p>
    <w:p w:rsidR="00B75638" w:rsidRPr="00BE1075" w:rsidRDefault="00B75638" w:rsidP="007E1B5D">
      <w:pPr>
        <w:pStyle w:val="aff0"/>
        <w:numPr>
          <w:ilvl w:val="0"/>
          <w:numId w:val="5"/>
        </w:numPr>
        <w:rPr>
          <w:lang w:val="ru-RU"/>
        </w:rPr>
      </w:pPr>
      <w:r w:rsidRPr="00BE1075">
        <w:rPr>
          <w:lang w:val="ru-RU"/>
        </w:rPr>
        <w:t>обеспечени</w:t>
      </w:r>
      <w:r w:rsidR="00B22A5F">
        <w:rPr>
          <w:lang w:val="ru-RU"/>
        </w:rPr>
        <w:t>я</w:t>
      </w:r>
      <w:r w:rsidRPr="00BE1075">
        <w:rPr>
          <w:lang w:val="ru-RU"/>
        </w:rPr>
        <w:t xml:space="preserve"> отдельного сбора и сдачи на переработку или захоронение токсичных отходов (1 и 2 классов</w:t>
      </w:r>
      <w:r w:rsidR="006A28F3" w:rsidRPr="00BE1075">
        <w:rPr>
          <w:lang w:val="ru-RU"/>
        </w:rPr>
        <w:t xml:space="preserve"> опасности);</w:t>
      </w:r>
    </w:p>
    <w:p w:rsidR="00B75638" w:rsidRPr="00BE1075" w:rsidRDefault="00B75638" w:rsidP="007E1B5D">
      <w:pPr>
        <w:pStyle w:val="aff0"/>
        <w:numPr>
          <w:ilvl w:val="0"/>
          <w:numId w:val="5"/>
        </w:numPr>
        <w:rPr>
          <w:lang w:val="ru-RU"/>
        </w:rPr>
      </w:pPr>
      <w:r w:rsidRPr="00BE1075">
        <w:rPr>
          <w:lang w:val="ru-RU"/>
        </w:rPr>
        <w:t>заключени</w:t>
      </w:r>
      <w:r w:rsidR="00B22A5F">
        <w:rPr>
          <w:lang w:val="ru-RU"/>
        </w:rPr>
        <w:t>я</w:t>
      </w:r>
      <w:r w:rsidRPr="00BE1075">
        <w:rPr>
          <w:lang w:val="ru-RU"/>
        </w:rPr>
        <w:t xml:space="preserve"> договора на сдачу вторичного с</w:t>
      </w:r>
      <w:r w:rsidR="006A28F3" w:rsidRPr="00BE1075">
        <w:rPr>
          <w:lang w:val="ru-RU"/>
        </w:rPr>
        <w:t>ырья для дальнейшей переработки;</w:t>
      </w:r>
    </w:p>
    <w:p w:rsidR="00B75638" w:rsidRPr="00BE1075" w:rsidRDefault="00B75638" w:rsidP="007E1B5D">
      <w:pPr>
        <w:pStyle w:val="aff0"/>
        <w:numPr>
          <w:ilvl w:val="0"/>
          <w:numId w:val="5"/>
        </w:numPr>
        <w:rPr>
          <w:lang w:val="ru-RU"/>
        </w:rPr>
      </w:pPr>
      <w:r w:rsidRPr="00BE1075">
        <w:rPr>
          <w:lang w:val="ru-RU"/>
        </w:rPr>
        <w:t>восстановлени</w:t>
      </w:r>
      <w:r w:rsidR="00B22A5F">
        <w:rPr>
          <w:lang w:val="ru-RU"/>
        </w:rPr>
        <w:t>я</w:t>
      </w:r>
      <w:r w:rsidRPr="00BE1075">
        <w:rPr>
          <w:lang w:val="ru-RU"/>
        </w:rPr>
        <w:t xml:space="preserve"> почвенного плодородия, обеспечени</w:t>
      </w:r>
      <w:r w:rsidR="00B22A5F">
        <w:rPr>
          <w:lang w:val="ru-RU"/>
        </w:rPr>
        <w:t>я</w:t>
      </w:r>
      <w:r w:rsidRPr="00BE1075">
        <w:rPr>
          <w:lang w:val="ru-RU"/>
        </w:rPr>
        <w:t xml:space="preserve"> прироста гумуса, проведени</w:t>
      </w:r>
      <w:r w:rsidR="00B22A5F">
        <w:rPr>
          <w:lang w:val="ru-RU"/>
        </w:rPr>
        <w:t>я</w:t>
      </w:r>
      <w:r w:rsidRPr="00BE1075">
        <w:rPr>
          <w:lang w:val="ru-RU"/>
        </w:rPr>
        <w:t xml:space="preserve"> мелиоративных работ в поселении;</w:t>
      </w:r>
    </w:p>
    <w:p w:rsidR="00B75638" w:rsidRPr="00BE1075" w:rsidRDefault="00B75638" w:rsidP="007E1B5D">
      <w:pPr>
        <w:pStyle w:val="aff0"/>
        <w:numPr>
          <w:ilvl w:val="0"/>
          <w:numId w:val="5"/>
        </w:numPr>
        <w:rPr>
          <w:lang w:val="ru-RU"/>
        </w:rPr>
      </w:pPr>
      <w:r w:rsidRPr="00BE1075">
        <w:rPr>
          <w:lang w:val="ru-RU"/>
        </w:rPr>
        <w:t>озеленени</w:t>
      </w:r>
      <w:r w:rsidR="000E60EF">
        <w:rPr>
          <w:lang w:val="ru-RU"/>
        </w:rPr>
        <w:t>я</w:t>
      </w:r>
      <w:r w:rsidRPr="00BE1075">
        <w:rPr>
          <w:lang w:val="ru-RU"/>
        </w:rPr>
        <w:t xml:space="preserve"> оврагов в целях укреплени</w:t>
      </w:r>
      <w:r w:rsidR="000E60EF">
        <w:rPr>
          <w:lang w:val="ru-RU"/>
        </w:rPr>
        <w:t>я</w:t>
      </w:r>
      <w:r w:rsidRPr="00BE1075">
        <w:rPr>
          <w:lang w:val="ru-RU"/>
        </w:rPr>
        <w:t xml:space="preserve"> грунтов и предотвращени</w:t>
      </w:r>
      <w:r w:rsidR="000E60EF">
        <w:rPr>
          <w:lang w:val="ru-RU"/>
        </w:rPr>
        <w:t>я</w:t>
      </w:r>
      <w:r w:rsidRPr="00BE1075">
        <w:rPr>
          <w:lang w:val="ru-RU"/>
        </w:rPr>
        <w:t xml:space="preserve"> их дальнейшего развития.</w:t>
      </w:r>
    </w:p>
    <w:p w:rsidR="00B75638" w:rsidRPr="00BE1075" w:rsidRDefault="00635B8D" w:rsidP="00433DC0">
      <w:pPr>
        <w:pStyle w:val="aff0"/>
        <w:rPr>
          <w:lang w:val="ru-RU"/>
        </w:rPr>
      </w:pPr>
      <w:r w:rsidRPr="00BE1075">
        <w:rPr>
          <w:lang w:val="ru-RU"/>
        </w:rPr>
        <w:t xml:space="preserve">6. </w:t>
      </w:r>
      <w:r w:rsidR="00B75638" w:rsidRPr="00BE1075">
        <w:rPr>
          <w:lang w:val="ru-RU"/>
        </w:rPr>
        <w:t xml:space="preserve">Планируется новое </w:t>
      </w:r>
      <w:r w:rsidR="00B60929" w:rsidRPr="00BE1075">
        <w:rPr>
          <w:lang w:val="ru-RU"/>
        </w:rPr>
        <w:t>«</w:t>
      </w:r>
      <w:r w:rsidR="00B75638" w:rsidRPr="00BE1075">
        <w:rPr>
          <w:lang w:val="ru-RU"/>
        </w:rPr>
        <w:t>зеленое строительство</w:t>
      </w:r>
      <w:r w:rsidR="00B60929" w:rsidRPr="00BE1075">
        <w:rPr>
          <w:lang w:val="ru-RU"/>
        </w:rPr>
        <w:t>»</w:t>
      </w:r>
      <w:r w:rsidR="00B75638" w:rsidRPr="00BE1075">
        <w:rPr>
          <w:lang w:val="ru-RU"/>
        </w:rPr>
        <w:t xml:space="preserve">, которое позволит сформировать </w:t>
      </w:r>
      <w:r w:rsidR="00B60929" w:rsidRPr="00BE1075">
        <w:rPr>
          <w:lang w:val="ru-RU"/>
        </w:rPr>
        <w:t>«</w:t>
      </w:r>
      <w:r w:rsidR="00B75638" w:rsidRPr="00BE1075">
        <w:rPr>
          <w:lang w:val="ru-RU"/>
        </w:rPr>
        <w:t>экологический каркас</w:t>
      </w:r>
      <w:r w:rsidR="00B60929" w:rsidRPr="00BE1075">
        <w:rPr>
          <w:lang w:val="ru-RU"/>
        </w:rPr>
        <w:t>»</w:t>
      </w:r>
      <w:r w:rsidR="00B75638" w:rsidRPr="00BE1075">
        <w:rPr>
          <w:lang w:val="ru-RU"/>
        </w:rPr>
        <w:t xml:space="preserve"> поселения и </w:t>
      </w:r>
      <w:proofErr w:type="gramStart"/>
      <w:r w:rsidR="00B75638" w:rsidRPr="00BE1075">
        <w:rPr>
          <w:lang w:val="ru-RU"/>
        </w:rPr>
        <w:t>обеспечить нормативную потребность в</w:t>
      </w:r>
      <w:proofErr w:type="gramEnd"/>
      <w:r w:rsidR="00B75638" w:rsidRPr="00BE1075">
        <w:rPr>
          <w:lang w:val="ru-RU"/>
        </w:rPr>
        <w:t xml:space="preserve"> зеленых насаждениях общего пользования.</w:t>
      </w:r>
    </w:p>
    <w:p w:rsidR="00B75638" w:rsidRDefault="004B4C14" w:rsidP="00433DC0">
      <w:pPr>
        <w:pStyle w:val="aff0"/>
        <w:rPr>
          <w:lang w:val="ru-RU"/>
        </w:rPr>
      </w:pPr>
      <w:r w:rsidRPr="00BE1075">
        <w:rPr>
          <w:lang w:val="ru-RU"/>
        </w:rPr>
        <w:t xml:space="preserve">7. </w:t>
      </w:r>
      <w:r w:rsidR="00B75638" w:rsidRPr="00BE1075">
        <w:rPr>
          <w:lang w:val="ru-RU"/>
        </w:rPr>
        <w:t>Организация комплексной системы экологического мониторинга наблюдений за состоянием атмосферы, водных ресурсов, почвенного покрова, зеленых насаждений.</w:t>
      </w:r>
    </w:p>
    <w:p w:rsidR="002F7B5A" w:rsidRPr="00BE1075" w:rsidRDefault="002F7B5A" w:rsidP="00433DC0">
      <w:pPr>
        <w:pStyle w:val="aff0"/>
        <w:rPr>
          <w:lang w:val="ru-RU"/>
        </w:rPr>
      </w:pPr>
      <w:r>
        <w:rPr>
          <w:lang w:val="ru-RU"/>
        </w:rPr>
        <w:t>8. Ликвидация стихийных свалок на территории поселения.</w:t>
      </w:r>
    </w:p>
    <w:p w:rsidR="00B75638" w:rsidRPr="00BE1075" w:rsidRDefault="00B75638" w:rsidP="00433DC0">
      <w:pPr>
        <w:pStyle w:val="20"/>
        <w:rPr>
          <w:rFonts w:cs="Times New Roman"/>
          <w:sz w:val="24"/>
          <w:szCs w:val="24"/>
        </w:rPr>
      </w:pPr>
      <w:bookmarkStart w:id="234" w:name="_Toc244407714"/>
      <w:bookmarkStart w:id="235" w:name="_Toc244410179"/>
      <w:bookmarkStart w:id="236" w:name="_Toc244411183"/>
      <w:bookmarkStart w:id="237" w:name="_Toc270941774"/>
      <w:bookmarkStart w:id="238" w:name="_Toc312357166"/>
      <w:bookmarkStart w:id="239" w:name="_Toc490668570"/>
      <w:r w:rsidRPr="00BE1075">
        <w:rPr>
          <w:rFonts w:cs="Times New Roman"/>
          <w:sz w:val="24"/>
          <w:szCs w:val="24"/>
        </w:rPr>
        <w:t>3.</w:t>
      </w:r>
      <w:r w:rsidR="00311206">
        <w:rPr>
          <w:rFonts w:cs="Times New Roman"/>
          <w:sz w:val="24"/>
          <w:szCs w:val="24"/>
        </w:rPr>
        <w:t>8</w:t>
      </w:r>
      <w:r w:rsidRPr="00BE1075">
        <w:rPr>
          <w:rFonts w:cs="Times New Roman"/>
          <w:sz w:val="24"/>
          <w:szCs w:val="24"/>
        </w:rPr>
        <w:t xml:space="preserve"> Развитие инженерной инфраструктуры</w:t>
      </w:r>
      <w:bookmarkEnd w:id="234"/>
      <w:bookmarkEnd w:id="235"/>
      <w:bookmarkEnd w:id="236"/>
      <w:bookmarkEnd w:id="237"/>
      <w:bookmarkEnd w:id="238"/>
      <w:bookmarkEnd w:id="239"/>
    </w:p>
    <w:p w:rsidR="00B75638" w:rsidRPr="00BE1075" w:rsidRDefault="00675875" w:rsidP="00433DC0">
      <w:pPr>
        <w:pStyle w:val="3"/>
        <w:rPr>
          <w:rFonts w:cs="Times New Roman"/>
          <w:bCs w:val="0"/>
          <w:szCs w:val="24"/>
        </w:rPr>
      </w:pPr>
      <w:bookmarkStart w:id="240" w:name="_Toc244407715"/>
      <w:bookmarkStart w:id="241" w:name="_Toc244410180"/>
      <w:bookmarkStart w:id="242" w:name="_Toc244411184"/>
      <w:bookmarkStart w:id="243" w:name="_Toc270941775"/>
      <w:bookmarkStart w:id="244" w:name="_Toc312357167"/>
      <w:bookmarkStart w:id="245" w:name="_Toc490668571"/>
      <w:r>
        <w:rPr>
          <w:rFonts w:cs="Times New Roman"/>
          <w:bCs w:val="0"/>
          <w:szCs w:val="24"/>
        </w:rPr>
        <w:t>3</w:t>
      </w:r>
      <w:r w:rsidR="00B75638" w:rsidRPr="00BE1075">
        <w:rPr>
          <w:rFonts w:cs="Times New Roman"/>
          <w:bCs w:val="0"/>
          <w:szCs w:val="24"/>
        </w:rPr>
        <w:t>.</w:t>
      </w:r>
      <w:r w:rsidR="00311206">
        <w:rPr>
          <w:rFonts w:cs="Times New Roman"/>
          <w:bCs w:val="0"/>
          <w:szCs w:val="24"/>
        </w:rPr>
        <w:t>8</w:t>
      </w:r>
      <w:r w:rsidR="00B75638" w:rsidRPr="00BE1075">
        <w:rPr>
          <w:rFonts w:cs="Times New Roman"/>
          <w:bCs w:val="0"/>
          <w:szCs w:val="24"/>
        </w:rPr>
        <w:t>.1 Водоснабжение и водоотведение</w:t>
      </w:r>
      <w:bookmarkEnd w:id="240"/>
      <w:bookmarkEnd w:id="241"/>
      <w:bookmarkEnd w:id="242"/>
      <w:bookmarkEnd w:id="243"/>
      <w:bookmarkEnd w:id="244"/>
      <w:bookmarkEnd w:id="245"/>
    </w:p>
    <w:p w:rsidR="00B75638" w:rsidRPr="00BE1075" w:rsidRDefault="00B75638" w:rsidP="00433DC0">
      <w:pPr>
        <w:pStyle w:val="4"/>
        <w:rPr>
          <w:szCs w:val="24"/>
        </w:rPr>
      </w:pPr>
      <w:bookmarkStart w:id="246" w:name="_Toc270941776"/>
      <w:r w:rsidRPr="00BE1075">
        <w:rPr>
          <w:szCs w:val="24"/>
        </w:rPr>
        <w:t>3.</w:t>
      </w:r>
      <w:r w:rsidR="00311206">
        <w:rPr>
          <w:szCs w:val="24"/>
        </w:rPr>
        <w:t>8</w:t>
      </w:r>
      <w:r w:rsidRPr="00BE1075">
        <w:rPr>
          <w:szCs w:val="24"/>
        </w:rPr>
        <w:t>.1.1 Водоснабжение</w:t>
      </w:r>
      <w:bookmarkEnd w:id="246"/>
    </w:p>
    <w:p w:rsidR="00F33FD8" w:rsidRPr="00BE1075" w:rsidRDefault="00F33FD8" w:rsidP="00F33FD8">
      <w:pPr>
        <w:pStyle w:val="aff0"/>
        <w:rPr>
          <w:u w:val="single"/>
          <w:lang w:val="ru-RU"/>
        </w:rPr>
      </w:pPr>
      <w:bookmarkStart w:id="247" w:name="OLE_LINK161"/>
      <w:r>
        <w:rPr>
          <w:u w:val="single"/>
          <w:lang w:val="ru-RU"/>
        </w:rPr>
        <w:t>Расчет потребности</w:t>
      </w:r>
    </w:p>
    <w:bookmarkEnd w:id="247"/>
    <w:p w:rsidR="00F33FD8" w:rsidRPr="00BE1075" w:rsidRDefault="00F33FD8" w:rsidP="00F33FD8">
      <w:pPr>
        <w:pStyle w:val="aff0"/>
        <w:rPr>
          <w:lang w:val="ru-RU"/>
        </w:rPr>
      </w:pPr>
      <w:r w:rsidRPr="00BE1075">
        <w:rPr>
          <w:lang w:val="ru-RU"/>
        </w:rPr>
        <w:t>В настоящем проекте рассматривается развитие систем водоснабжения и водоотв</w:t>
      </w:r>
      <w:r w:rsidRPr="00BE1075">
        <w:rPr>
          <w:lang w:val="ru-RU"/>
        </w:rPr>
        <w:t>е</w:t>
      </w:r>
      <w:r w:rsidRPr="00BE1075">
        <w:rPr>
          <w:lang w:val="ru-RU"/>
        </w:rPr>
        <w:t xml:space="preserve">дения </w:t>
      </w:r>
      <w:proofErr w:type="spellStart"/>
      <w:r w:rsidR="00D73AF3">
        <w:rPr>
          <w:lang w:val="ru-RU"/>
        </w:rPr>
        <w:t>Новорепин</w:t>
      </w:r>
      <w:r w:rsidR="00371C97">
        <w:rPr>
          <w:lang w:val="ru-RU"/>
        </w:rPr>
        <w:t>ского</w:t>
      </w:r>
      <w:proofErr w:type="spellEnd"/>
      <w:r w:rsidR="00A23DE0">
        <w:rPr>
          <w:lang w:val="ru-RU"/>
        </w:rPr>
        <w:t xml:space="preserve"> МО</w:t>
      </w:r>
      <w:r>
        <w:rPr>
          <w:lang w:val="ru-RU"/>
        </w:rPr>
        <w:t xml:space="preserve"> </w:t>
      </w:r>
      <w:r w:rsidRPr="00BE1075">
        <w:rPr>
          <w:lang w:val="ru-RU"/>
        </w:rPr>
        <w:t>в зависимости от норм расхода воды, принимаемым в соотве</w:t>
      </w:r>
      <w:r w:rsidRPr="00BE1075">
        <w:rPr>
          <w:lang w:val="ru-RU"/>
        </w:rPr>
        <w:t>т</w:t>
      </w:r>
      <w:r w:rsidRPr="00BE1075">
        <w:rPr>
          <w:lang w:val="ru-RU"/>
        </w:rPr>
        <w:t xml:space="preserve">ствии с нормами </w:t>
      </w:r>
      <w:bookmarkStart w:id="248" w:name="OLE_LINK155"/>
      <w:r w:rsidRPr="00BD55F3">
        <w:rPr>
          <w:lang w:val="ru-RU"/>
        </w:rPr>
        <w:t>СП 31.13330.2012</w:t>
      </w:r>
      <w:r>
        <w:rPr>
          <w:lang w:val="ru-RU"/>
        </w:rPr>
        <w:t xml:space="preserve"> </w:t>
      </w:r>
      <w:bookmarkEnd w:id="248"/>
      <w:r>
        <w:rPr>
          <w:lang w:val="ru-RU"/>
        </w:rPr>
        <w:t>«</w:t>
      </w:r>
      <w:r w:rsidRPr="000569C6">
        <w:rPr>
          <w:lang w:val="ru-RU"/>
        </w:rPr>
        <w:t>Свод правил. Водоснабжение. Наружные сети и с</w:t>
      </w:r>
      <w:r w:rsidRPr="000569C6">
        <w:rPr>
          <w:lang w:val="ru-RU"/>
        </w:rPr>
        <w:t>о</w:t>
      </w:r>
      <w:r w:rsidRPr="000569C6">
        <w:rPr>
          <w:lang w:val="ru-RU"/>
        </w:rPr>
        <w:t>оружения. Актуализированная редакция СНиП 2.04.02-84*</w:t>
      </w:r>
      <w:r>
        <w:rPr>
          <w:lang w:val="ru-RU"/>
        </w:rPr>
        <w:t>»</w:t>
      </w:r>
      <w:r w:rsidRPr="00BE1075">
        <w:rPr>
          <w:lang w:val="ru-RU"/>
        </w:rPr>
        <w:t>. В нормы водопотребления включены все расходы воды на хозяйственно-питьевые нужды в жилых и общественных зданиях.</w:t>
      </w:r>
    </w:p>
    <w:p w:rsidR="00F33FD8" w:rsidRDefault="00F33FD8" w:rsidP="00F33FD8">
      <w:pPr>
        <w:pStyle w:val="aff0"/>
        <w:rPr>
          <w:lang w:val="ru-RU"/>
        </w:rPr>
      </w:pPr>
      <w:r w:rsidRPr="00BE1075">
        <w:rPr>
          <w:lang w:val="ru-RU"/>
        </w:rPr>
        <w:t xml:space="preserve">Коэффициент суточной неравномерности водопотребления </w:t>
      </w:r>
      <w:proofErr w:type="spellStart"/>
      <w:r w:rsidRPr="00BE1075">
        <w:rPr>
          <w:lang w:val="ru-RU"/>
        </w:rPr>
        <w:t>К</w:t>
      </w:r>
      <w:r w:rsidRPr="00BE1075">
        <w:rPr>
          <w:vertAlign w:val="subscript"/>
          <w:lang w:val="ru-RU"/>
        </w:rPr>
        <w:t>сут</w:t>
      </w:r>
      <w:proofErr w:type="spellEnd"/>
      <w:r w:rsidRPr="00BE1075">
        <w:rPr>
          <w:lang w:val="ru-RU"/>
        </w:rPr>
        <w:t>, учитывающий уклад жизни населения, режим работы предприятий, степень благоустройства зданий, и</w:t>
      </w:r>
      <w:r w:rsidRPr="00BE1075">
        <w:rPr>
          <w:lang w:val="ru-RU"/>
        </w:rPr>
        <w:t>з</w:t>
      </w:r>
      <w:r w:rsidRPr="00BE1075">
        <w:rPr>
          <w:lang w:val="ru-RU"/>
        </w:rPr>
        <w:t xml:space="preserve">менения водопотребления по сезонам года и дням недели, принимается равным: </w:t>
      </w:r>
      <w:proofErr w:type="spellStart"/>
      <w:r w:rsidRPr="00BE1075">
        <w:rPr>
          <w:lang w:val="ru-RU"/>
        </w:rPr>
        <w:t>К</w:t>
      </w:r>
      <w:r w:rsidRPr="00BE1075">
        <w:rPr>
          <w:vertAlign w:val="subscript"/>
          <w:lang w:val="ru-RU"/>
        </w:rPr>
        <w:t>сут</w:t>
      </w:r>
      <w:proofErr w:type="spellEnd"/>
      <w:r w:rsidRPr="00BE1075">
        <w:rPr>
          <w:vertAlign w:val="subscript"/>
          <w:lang w:val="ru-RU"/>
        </w:rPr>
        <w:t>.</w:t>
      </w:r>
      <w:r w:rsidRPr="00BE1075">
        <w:rPr>
          <w:vertAlign w:val="subscript"/>
        </w:rPr>
        <w:t>min</w:t>
      </w:r>
      <w:r w:rsidRPr="00BE1075">
        <w:rPr>
          <w:lang w:val="ru-RU"/>
        </w:rPr>
        <w:t xml:space="preserve">=0,8; </w:t>
      </w:r>
      <w:proofErr w:type="spellStart"/>
      <w:r w:rsidRPr="00BE1075">
        <w:rPr>
          <w:lang w:val="ru-RU"/>
        </w:rPr>
        <w:t>К</w:t>
      </w:r>
      <w:r w:rsidRPr="00BE1075">
        <w:rPr>
          <w:vertAlign w:val="subscript"/>
          <w:lang w:val="ru-RU"/>
        </w:rPr>
        <w:t>сут</w:t>
      </w:r>
      <w:proofErr w:type="spellEnd"/>
      <w:r w:rsidRPr="00BE1075">
        <w:rPr>
          <w:vertAlign w:val="subscript"/>
          <w:lang w:val="ru-RU"/>
        </w:rPr>
        <w:t>.</w:t>
      </w:r>
      <w:r w:rsidRPr="00BE1075">
        <w:rPr>
          <w:vertAlign w:val="subscript"/>
        </w:rPr>
        <w:t>max</w:t>
      </w:r>
      <w:r w:rsidRPr="00BE1075">
        <w:rPr>
          <w:lang w:val="ru-RU"/>
        </w:rPr>
        <w:t>=1,2.</w:t>
      </w:r>
    </w:p>
    <w:p w:rsidR="00F33FD8" w:rsidRPr="00CF1C29" w:rsidRDefault="00F33FD8" w:rsidP="00F33FD8">
      <w:pPr>
        <w:pStyle w:val="aff0"/>
        <w:spacing w:before="120"/>
        <w:jc w:val="right"/>
        <w:rPr>
          <w:b/>
          <w:i/>
          <w:lang w:val="ru-RU"/>
        </w:rPr>
      </w:pPr>
      <w:bookmarkStart w:id="249" w:name="OLE_LINK202"/>
      <w:bookmarkStart w:id="250" w:name="OLE_LINK203"/>
      <w:r w:rsidRPr="00CF1C29">
        <w:rPr>
          <w:b/>
          <w:i/>
          <w:lang w:val="ru-RU"/>
        </w:rPr>
        <w:t>Таблица 3.</w:t>
      </w:r>
      <w:r>
        <w:rPr>
          <w:b/>
          <w:i/>
          <w:lang w:val="ru-RU"/>
        </w:rPr>
        <w:t>4</w:t>
      </w:r>
    </w:p>
    <w:p w:rsidR="00F33FD8" w:rsidRPr="00C70845" w:rsidRDefault="00F33FD8" w:rsidP="00F33FD8">
      <w:pPr>
        <w:pStyle w:val="aff0"/>
        <w:spacing w:after="120"/>
        <w:ind w:firstLine="0"/>
        <w:jc w:val="center"/>
        <w:rPr>
          <w:b/>
          <w:i/>
          <w:lang w:val="ru-RU"/>
        </w:rPr>
      </w:pPr>
      <w:r w:rsidRPr="00CF1C29">
        <w:rPr>
          <w:b/>
          <w:i/>
          <w:lang w:val="ru-RU"/>
        </w:rPr>
        <w:t>Суммарные расходы воды на расчетный срок</w:t>
      </w:r>
    </w:p>
    <w:tbl>
      <w:tblPr>
        <w:tblW w:w="9375" w:type="dxa"/>
        <w:tblInd w:w="108" w:type="dxa"/>
        <w:tblLook w:val="04A0" w:firstRow="1" w:lastRow="0" w:firstColumn="1" w:lastColumn="0" w:noHBand="0" w:noVBand="1"/>
      </w:tblPr>
      <w:tblGrid>
        <w:gridCol w:w="3261"/>
        <w:gridCol w:w="1985"/>
        <w:gridCol w:w="2044"/>
        <w:gridCol w:w="2085"/>
      </w:tblGrid>
      <w:tr w:rsidR="00F33FD8" w:rsidRPr="00CF1C29" w:rsidTr="00692636">
        <w:trPr>
          <w:trHeight w:val="77"/>
        </w:trPr>
        <w:tc>
          <w:tcPr>
            <w:tcW w:w="3261" w:type="dxa"/>
            <w:vMerge w:val="restart"/>
            <w:tcBorders>
              <w:top w:val="single" w:sz="12" w:space="0" w:color="000000"/>
              <w:left w:val="single" w:sz="12" w:space="0" w:color="000000"/>
              <w:bottom w:val="single" w:sz="12" w:space="0" w:color="000000"/>
              <w:right w:val="single" w:sz="12" w:space="0" w:color="000000"/>
            </w:tcBorders>
            <w:shd w:val="clear" w:color="000000" w:fill="D9D9D9"/>
            <w:hideMark/>
          </w:tcPr>
          <w:p w:rsidR="00F33FD8" w:rsidRPr="00CF1C29" w:rsidRDefault="00F33FD8" w:rsidP="00F33FD8">
            <w:pPr>
              <w:ind w:firstLine="0"/>
              <w:jc w:val="center"/>
              <w:rPr>
                <w:rFonts w:eastAsia="Times New Roman" w:cs="Times New Roman"/>
                <w:b/>
                <w:bCs/>
                <w:i/>
                <w:iCs/>
                <w:color w:val="000000"/>
                <w:szCs w:val="24"/>
              </w:rPr>
            </w:pPr>
            <w:bookmarkStart w:id="251" w:name="OLE_LINK156"/>
            <w:bookmarkStart w:id="252" w:name="OLE_LINK157"/>
            <w:bookmarkStart w:id="253" w:name="OLE_LINK158"/>
            <w:r w:rsidRPr="00CF1C29">
              <w:rPr>
                <w:rFonts w:eastAsia="Times New Roman" w:cs="Times New Roman"/>
                <w:b/>
                <w:bCs/>
                <w:i/>
                <w:iCs/>
                <w:color w:val="000000"/>
                <w:szCs w:val="24"/>
              </w:rPr>
              <w:lastRenderedPageBreak/>
              <w:t>Расход воды</w:t>
            </w:r>
          </w:p>
        </w:tc>
        <w:tc>
          <w:tcPr>
            <w:tcW w:w="6114" w:type="dxa"/>
            <w:gridSpan w:val="3"/>
            <w:tcBorders>
              <w:top w:val="single" w:sz="12" w:space="0" w:color="000000"/>
              <w:left w:val="nil"/>
              <w:bottom w:val="single" w:sz="12" w:space="0" w:color="000000"/>
              <w:right w:val="single" w:sz="12" w:space="0" w:color="000000"/>
            </w:tcBorders>
            <w:shd w:val="clear" w:color="000000" w:fill="D9D9D9"/>
            <w:hideMark/>
          </w:tcPr>
          <w:p w:rsidR="00F33FD8" w:rsidRPr="00CF1C29" w:rsidRDefault="00F33FD8" w:rsidP="00F33FD8">
            <w:pPr>
              <w:ind w:firstLine="0"/>
              <w:jc w:val="center"/>
              <w:rPr>
                <w:rFonts w:eastAsia="Times New Roman" w:cs="Times New Roman"/>
                <w:b/>
                <w:bCs/>
                <w:i/>
                <w:iCs/>
                <w:color w:val="000000"/>
                <w:szCs w:val="24"/>
              </w:rPr>
            </w:pPr>
            <w:r w:rsidRPr="00CF1C29">
              <w:rPr>
                <w:rFonts w:eastAsia="Times New Roman" w:cs="Times New Roman"/>
                <w:b/>
                <w:bCs/>
                <w:i/>
                <w:iCs/>
                <w:color w:val="000000"/>
                <w:szCs w:val="24"/>
              </w:rPr>
              <w:t>Водоснабжение на расчетный срок</w:t>
            </w:r>
          </w:p>
        </w:tc>
      </w:tr>
      <w:tr w:rsidR="00F33FD8" w:rsidRPr="00CF1C29" w:rsidTr="00692636">
        <w:trPr>
          <w:trHeight w:val="658"/>
        </w:trPr>
        <w:tc>
          <w:tcPr>
            <w:tcW w:w="3261" w:type="dxa"/>
            <w:vMerge/>
            <w:tcBorders>
              <w:top w:val="single" w:sz="12" w:space="0" w:color="000000"/>
              <w:left w:val="single" w:sz="12" w:space="0" w:color="000000"/>
              <w:bottom w:val="single" w:sz="12" w:space="0" w:color="000000"/>
              <w:right w:val="single" w:sz="12" w:space="0" w:color="000000"/>
            </w:tcBorders>
            <w:hideMark/>
          </w:tcPr>
          <w:p w:rsidR="00F33FD8" w:rsidRPr="00CF1C29" w:rsidRDefault="00F33FD8" w:rsidP="00F33FD8">
            <w:pPr>
              <w:ind w:firstLine="0"/>
              <w:jc w:val="center"/>
              <w:rPr>
                <w:rFonts w:eastAsia="Times New Roman" w:cs="Times New Roman"/>
                <w:b/>
                <w:bCs/>
                <w:i/>
                <w:iCs/>
                <w:color w:val="000000"/>
                <w:szCs w:val="24"/>
              </w:rPr>
            </w:pPr>
          </w:p>
        </w:tc>
        <w:tc>
          <w:tcPr>
            <w:tcW w:w="1985" w:type="dxa"/>
            <w:tcBorders>
              <w:top w:val="nil"/>
              <w:left w:val="nil"/>
              <w:bottom w:val="single" w:sz="12" w:space="0" w:color="000000"/>
              <w:right w:val="single" w:sz="12" w:space="0" w:color="000000"/>
            </w:tcBorders>
            <w:shd w:val="clear" w:color="000000" w:fill="D9D9D9"/>
            <w:hideMark/>
          </w:tcPr>
          <w:p w:rsidR="00F33FD8" w:rsidRPr="00CF1C29" w:rsidRDefault="00F33FD8" w:rsidP="00F33FD8">
            <w:pPr>
              <w:ind w:firstLine="0"/>
              <w:jc w:val="center"/>
              <w:rPr>
                <w:rFonts w:eastAsia="Times New Roman" w:cs="Times New Roman"/>
                <w:b/>
                <w:bCs/>
                <w:i/>
                <w:iCs/>
                <w:color w:val="000000"/>
                <w:szCs w:val="24"/>
              </w:rPr>
            </w:pPr>
            <w:r w:rsidRPr="00CF1C29">
              <w:rPr>
                <w:rFonts w:eastAsia="Times New Roman" w:cs="Times New Roman"/>
                <w:b/>
                <w:bCs/>
                <w:i/>
                <w:iCs/>
                <w:color w:val="000000"/>
                <w:szCs w:val="24"/>
              </w:rPr>
              <w:t>Минимальный суточный ра</w:t>
            </w:r>
            <w:r w:rsidRPr="00CF1C29">
              <w:rPr>
                <w:rFonts w:eastAsia="Times New Roman" w:cs="Times New Roman"/>
                <w:b/>
                <w:bCs/>
                <w:i/>
                <w:iCs/>
                <w:color w:val="000000"/>
                <w:szCs w:val="24"/>
              </w:rPr>
              <w:t>с</w:t>
            </w:r>
            <w:r w:rsidRPr="00CF1C29">
              <w:rPr>
                <w:rFonts w:eastAsia="Times New Roman" w:cs="Times New Roman"/>
                <w:b/>
                <w:bCs/>
                <w:i/>
                <w:iCs/>
                <w:color w:val="000000"/>
                <w:szCs w:val="24"/>
              </w:rPr>
              <w:t>ход воды, м</w:t>
            </w:r>
            <w:r w:rsidRPr="00CF1C29">
              <w:rPr>
                <w:rFonts w:eastAsia="Times New Roman" w:cs="Times New Roman"/>
                <w:b/>
                <w:bCs/>
                <w:i/>
                <w:iCs/>
                <w:color w:val="000000"/>
                <w:szCs w:val="24"/>
                <w:vertAlign w:val="superscript"/>
              </w:rPr>
              <w:t>3</w:t>
            </w:r>
            <w:r w:rsidRPr="00CF1C29">
              <w:rPr>
                <w:rFonts w:eastAsia="Times New Roman" w:cs="Times New Roman"/>
                <w:b/>
                <w:bCs/>
                <w:i/>
                <w:iCs/>
                <w:color w:val="000000"/>
                <w:szCs w:val="24"/>
              </w:rPr>
              <w:t>/</w:t>
            </w:r>
            <w:proofErr w:type="spellStart"/>
            <w:r w:rsidRPr="00CF1C29">
              <w:rPr>
                <w:rFonts w:eastAsia="Times New Roman" w:cs="Times New Roman"/>
                <w:b/>
                <w:bCs/>
                <w:i/>
                <w:iCs/>
                <w:color w:val="000000"/>
                <w:szCs w:val="24"/>
              </w:rPr>
              <w:t>сут</w:t>
            </w:r>
            <w:proofErr w:type="spellEnd"/>
            <w:r w:rsidRPr="00CF1C29">
              <w:rPr>
                <w:rFonts w:eastAsia="Times New Roman" w:cs="Times New Roman"/>
                <w:b/>
                <w:bCs/>
                <w:i/>
                <w:iCs/>
                <w:color w:val="000000"/>
                <w:szCs w:val="24"/>
              </w:rPr>
              <w:t>.</w:t>
            </w:r>
          </w:p>
        </w:tc>
        <w:tc>
          <w:tcPr>
            <w:tcW w:w="2044" w:type="dxa"/>
            <w:tcBorders>
              <w:top w:val="nil"/>
              <w:left w:val="nil"/>
              <w:bottom w:val="single" w:sz="12" w:space="0" w:color="000000"/>
              <w:right w:val="single" w:sz="12" w:space="0" w:color="000000"/>
            </w:tcBorders>
            <w:shd w:val="clear" w:color="000000" w:fill="D9D9D9"/>
            <w:hideMark/>
          </w:tcPr>
          <w:p w:rsidR="00F33FD8" w:rsidRPr="00CF1C29" w:rsidRDefault="00F33FD8" w:rsidP="00F33FD8">
            <w:pPr>
              <w:ind w:firstLine="0"/>
              <w:jc w:val="center"/>
              <w:rPr>
                <w:rFonts w:eastAsia="Times New Roman" w:cs="Times New Roman"/>
                <w:b/>
                <w:bCs/>
                <w:i/>
                <w:iCs/>
                <w:color w:val="000000"/>
                <w:szCs w:val="24"/>
              </w:rPr>
            </w:pPr>
            <w:r w:rsidRPr="00CF1C29">
              <w:rPr>
                <w:rFonts w:eastAsia="Times New Roman" w:cs="Times New Roman"/>
                <w:b/>
                <w:bCs/>
                <w:i/>
                <w:iCs/>
                <w:color w:val="000000"/>
                <w:szCs w:val="24"/>
              </w:rPr>
              <w:t>Среднесуточный расход воды, м</w:t>
            </w:r>
            <w:r w:rsidRPr="00CF1C29">
              <w:rPr>
                <w:rFonts w:eastAsia="Times New Roman" w:cs="Times New Roman"/>
                <w:b/>
                <w:bCs/>
                <w:i/>
                <w:iCs/>
                <w:color w:val="000000"/>
                <w:szCs w:val="24"/>
                <w:vertAlign w:val="superscript"/>
              </w:rPr>
              <w:t>3</w:t>
            </w:r>
            <w:r w:rsidRPr="00CF1C29">
              <w:rPr>
                <w:rFonts w:eastAsia="Times New Roman" w:cs="Times New Roman"/>
                <w:b/>
                <w:bCs/>
                <w:i/>
                <w:iCs/>
                <w:color w:val="000000"/>
                <w:szCs w:val="24"/>
              </w:rPr>
              <w:t>/</w:t>
            </w:r>
            <w:proofErr w:type="spellStart"/>
            <w:r w:rsidRPr="00CF1C29">
              <w:rPr>
                <w:rFonts w:eastAsia="Times New Roman" w:cs="Times New Roman"/>
                <w:b/>
                <w:bCs/>
                <w:i/>
                <w:iCs/>
                <w:color w:val="000000"/>
                <w:szCs w:val="24"/>
              </w:rPr>
              <w:t>сут</w:t>
            </w:r>
            <w:proofErr w:type="spellEnd"/>
            <w:r w:rsidRPr="00CF1C29">
              <w:rPr>
                <w:rFonts w:eastAsia="Times New Roman" w:cs="Times New Roman"/>
                <w:b/>
                <w:bCs/>
                <w:i/>
                <w:iCs/>
                <w:color w:val="000000"/>
                <w:szCs w:val="24"/>
              </w:rPr>
              <w:t>.</w:t>
            </w:r>
          </w:p>
        </w:tc>
        <w:tc>
          <w:tcPr>
            <w:tcW w:w="2085" w:type="dxa"/>
            <w:tcBorders>
              <w:top w:val="nil"/>
              <w:left w:val="nil"/>
              <w:bottom w:val="single" w:sz="12" w:space="0" w:color="000000"/>
              <w:right w:val="single" w:sz="12" w:space="0" w:color="000000"/>
            </w:tcBorders>
            <w:shd w:val="clear" w:color="000000" w:fill="D9D9D9"/>
            <w:hideMark/>
          </w:tcPr>
          <w:p w:rsidR="00F33FD8" w:rsidRPr="00CF1C29" w:rsidRDefault="00F33FD8" w:rsidP="00F33FD8">
            <w:pPr>
              <w:ind w:firstLine="0"/>
              <w:jc w:val="center"/>
              <w:rPr>
                <w:rFonts w:eastAsia="Times New Roman" w:cs="Times New Roman"/>
                <w:b/>
                <w:bCs/>
                <w:i/>
                <w:iCs/>
                <w:color w:val="000000"/>
                <w:szCs w:val="24"/>
              </w:rPr>
            </w:pPr>
            <w:r w:rsidRPr="00CF1C29">
              <w:rPr>
                <w:rFonts w:eastAsia="Times New Roman" w:cs="Times New Roman"/>
                <w:b/>
                <w:bCs/>
                <w:i/>
                <w:iCs/>
                <w:color w:val="000000"/>
                <w:szCs w:val="24"/>
              </w:rPr>
              <w:t>Максимальный суточный расход воды, м</w:t>
            </w:r>
            <w:r w:rsidRPr="00CF1C29">
              <w:rPr>
                <w:rFonts w:eastAsia="Times New Roman" w:cs="Times New Roman"/>
                <w:b/>
                <w:bCs/>
                <w:i/>
                <w:iCs/>
                <w:color w:val="000000"/>
                <w:szCs w:val="24"/>
                <w:vertAlign w:val="superscript"/>
              </w:rPr>
              <w:t>3</w:t>
            </w:r>
            <w:r w:rsidRPr="00CF1C29">
              <w:rPr>
                <w:rFonts w:eastAsia="Times New Roman" w:cs="Times New Roman"/>
                <w:b/>
                <w:bCs/>
                <w:i/>
                <w:iCs/>
                <w:color w:val="000000"/>
                <w:szCs w:val="24"/>
              </w:rPr>
              <w:t>/</w:t>
            </w:r>
            <w:proofErr w:type="spellStart"/>
            <w:r w:rsidRPr="00CF1C29">
              <w:rPr>
                <w:rFonts w:eastAsia="Times New Roman" w:cs="Times New Roman"/>
                <w:b/>
                <w:bCs/>
                <w:i/>
                <w:iCs/>
                <w:color w:val="000000"/>
                <w:szCs w:val="24"/>
              </w:rPr>
              <w:t>сут</w:t>
            </w:r>
            <w:proofErr w:type="spellEnd"/>
            <w:r w:rsidRPr="00CF1C29">
              <w:rPr>
                <w:rFonts w:eastAsia="Times New Roman" w:cs="Times New Roman"/>
                <w:b/>
                <w:bCs/>
                <w:i/>
                <w:iCs/>
                <w:color w:val="000000"/>
                <w:szCs w:val="24"/>
              </w:rPr>
              <w:t>.</w:t>
            </w:r>
          </w:p>
        </w:tc>
      </w:tr>
      <w:bookmarkEnd w:id="249"/>
      <w:bookmarkEnd w:id="250"/>
      <w:tr w:rsidR="00326F32" w:rsidRPr="00CF1C29" w:rsidTr="00792E23">
        <w:trPr>
          <w:trHeight w:val="219"/>
        </w:trPr>
        <w:tc>
          <w:tcPr>
            <w:tcW w:w="3261" w:type="dxa"/>
            <w:tcBorders>
              <w:top w:val="nil"/>
              <w:left w:val="single" w:sz="12" w:space="0" w:color="000000"/>
              <w:bottom w:val="single" w:sz="12" w:space="0" w:color="000000"/>
              <w:right w:val="single" w:sz="12" w:space="0" w:color="000000"/>
            </w:tcBorders>
            <w:shd w:val="clear" w:color="000000" w:fill="F2F2F2"/>
            <w:vAlign w:val="center"/>
            <w:hideMark/>
          </w:tcPr>
          <w:p w:rsidR="00326F32" w:rsidRPr="00CF1C29" w:rsidRDefault="00326F32" w:rsidP="00773E06">
            <w:pPr>
              <w:ind w:firstLine="0"/>
              <w:rPr>
                <w:rFonts w:eastAsia="Times New Roman" w:cs="Times New Roman"/>
                <w:b/>
                <w:bCs/>
                <w:i/>
                <w:iCs/>
                <w:color w:val="000000"/>
                <w:szCs w:val="24"/>
              </w:rPr>
            </w:pPr>
            <w:r w:rsidRPr="00CF1C29">
              <w:rPr>
                <w:rFonts w:eastAsia="Times New Roman" w:cs="Times New Roman"/>
                <w:b/>
                <w:bCs/>
                <w:i/>
                <w:iCs/>
                <w:color w:val="000000"/>
                <w:szCs w:val="24"/>
              </w:rPr>
              <w:t>Хозяйственно-питьевые нужды (население на ра</w:t>
            </w:r>
            <w:r w:rsidRPr="00CF1C29">
              <w:rPr>
                <w:rFonts w:eastAsia="Times New Roman" w:cs="Times New Roman"/>
                <w:b/>
                <w:bCs/>
                <w:i/>
                <w:iCs/>
                <w:color w:val="000000"/>
                <w:szCs w:val="24"/>
              </w:rPr>
              <w:t>с</w:t>
            </w:r>
            <w:r w:rsidRPr="00CF1C29">
              <w:rPr>
                <w:rFonts w:eastAsia="Times New Roman" w:cs="Times New Roman"/>
                <w:b/>
                <w:bCs/>
                <w:i/>
                <w:iCs/>
                <w:color w:val="000000"/>
                <w:szCs w:val="24"/>
              </w:rPr>
              <w:t xml:space="preserve">четный срок </w:t>
            </w:r>
            <w:r w:rsidR="00773E06">
              <w:rPr>
                <w:rFonts w:eastAsia="Times New Roman" w:cs="Times New Roman"/>
                <w:b/>
                <w:bCs/>
                <w:i/>
                <w:iCs/>
                <w:color w:val="000000"/>
                <w:szCs w:val="24"/>
              </w:rPr>
              <w:t>4353</w:t>
            </w:r>
            <w:r w:rsidRPr="00CF1C29">
              <w:rPr>
                <w:rFonts w:eastAsia="Times New Roman" w:cs="Times New Roman"/>
                <w:b/>
                <w:bCs/>
                <w:i/>
                <w:iCs/>
                <w:color w:val="000000"/>
                <w:szCs w:val="24"/>
              </w:rPr>
              <w:t xml:space="preserve"> чел.)</w:t>
            </w:r>
          </w:p>
        </w:tc>
        <w:tc>
          <w:tcPr>
            <w:tcW w:w="1985" w:type="dxa"/>
            <w:tcBorders>
              <w:top w:val="nil"/>
              <w:left w:val="nil"/>
              <w:bottom w:val="single" w:sz="12" w:space="0" w:color="000000"/>
              <w:right w:val="single" w:sz="12" w:space="0" w:color="000000"/>
            </w:tcBorders>
            <w:shd w:val="clear" w:color="000000" w:fill="FFFFFF"/>
          </w:tcPr>
          <w:p w:rsidR="00326F32" w:rsidRPr="00B16EE7" w:rsidRDefault="007B1B8B" w:rsidP="00326F32">
            <w:r>
              <w:t>557,18</w:t>
            </w:r>
          </w:p>
        </w:tc>
        <w:tc>
          <w:tcPr>
            <w:tcW w:w="2044" w:type="dxa"/>
            <w:tcBorders>
              <w:top w:val="nil"/>
              <w:left w:val="nil"/>
              <w:bottom w:val="single" w:sz="12" w:space="0" w:color="000000"/>
              <w:right w:val="single" w:sz="12" w:space="0" w:color="000000"/>
            </w:tcBorders>
            <w:shd w:val="clear" w:color="000000" w:fill="FFFFFF"/>
          </w:tcPr>
          <w:p w:rsidR="00326F32" w:rsidRPr="00B16EE7" w:rsidRDefault="007B1B8B" w:rsidP="00326F32">
            <w:r>
              <w:t>696,48</w:t>
            </w:r>
          </w:p>
        </w:tc>
        <w:tc>
          <w:tcPr>
            <w:tcW w:w="2085" w:type="dxa"/>
            <w:tcBorders>
              <w:top w:val="nil"/>
              <w:left w:val="nil"/>
              <w:bottom w:val="single" w:sz="12" w:space="0" w:color="000000"/>
              <w:right w:val="single" w:sz="12" w:space="0" w:color="000000"/>
            </w:tcBorders>
            <w:shd w:val="clear" w:color="000000" w:fill="FFFFFF"/>
          </w:tcPr>
          <w:p w:rsidR="00326F32" w:rsidRPr="00B16EE7" w:rsidRDefault="007B1B8B" w:rsidP="00326F32">
            <w:r>
              <w:t>835,78</w:t>
            </w:r>
          </w:p>
        </w:tc>
      </w:tr>
      <w:tr w:rsidR="00326F32" w:rsidRPr="00CF1C29" w:rsidTr="00792E23">
        <w:trPr>
          <w:trHeight w:val="361"/>
        </w:trPr>
        <w:tc>
          <w:tcPr>
            <w:tcW w:w="3261" w:type="dxa"/>
            <w:tcBorders>
              <w:top w:val="nil"/>
              <w:left w:val="single" w:sz="12" w:space="0" w:color="000000"/>
              <w:bottom w:val="single" w:sz="12" w:space="0" w:color="000000"/>
              <w:right w:val="single" w:sz="12" w:space="0" w:color="000000"/>
            </w:tcBorders>
            <w:shd w:val="clear" w:color="000000" w:fill="F2F2F2"/>
            <w:vAlign w:val="center"/>
            <w:hideMark/>
          </w:tcPr>
          <w:p w:rsidR="00326F32" w:rsidRPr="00CF1C29" w:rsidRDefault="00326F32" w:rsidP="0075197D">
            <w:pPr>
              <w:ind w:firstLine="0"/>
              <w:rPr>
                <w:rFonts w:eastAsia="Times New Roman" w:cs="Times New Roman"/>
                <w:b/>
                <w:bCs/>
                <w:i/>
                <w:iCs/>
                <w:color w:val="000000"/>
                <w:szCs w:val="24"/>
              </w:rPr>
            </w:pPr>
            <w:r w:rsidRPr="00CF1C29">
              <w:rPr>
                <w:rFonts w:eastAsia="Times New Roman" w:cs="Times New Roman"/>
                <w:b/>
                <w:bCs/>
                <w:i/>
                <w:iCs/>
                <w:color w:val="000000"/>
                <w:szCs w:val="24"/>
              </w:rPr>
              <w:t>Расход воды на нужды пр</w:t>
            </w:r>
            <w:r w:rsidRPr="00CF1C29">
              <w:rPr>
                <w:rFonts w:eastAsia="Times New Roman" w:cs="Times New Roman"/>
                <w:b/>
                <w:bCs/>
                <w:i/>
                <w:iCs/>
                <w:color w:val="000000"/>
                <w:szCs w:val="24"/>
              </w:rPr>
              <w:t>о</w:t>
            </w:r>
            <w:r w:rsidRPr="00CF1C29">
              <w:rPr>
                <w:rFonts w:eastAsia="Times New Roman" w:cs="Times New Roman"/>
                <w:b/>
                <w:bCs/>
                <w:i/>
                <w:iCs/>
                <w:color w:val="000000"/>
                <w:szCs w:val="24"/>
              </w:rPr>
              <w:t>мышленности (20%) и пр</w:t>
            </w:r>
            <w:r w:rsidRPr="00CF1C29">
              <w:rPr>
                <w:rFonts w:eastAsia="Times New Roman" w:cs="Times New Roman"/>
                <w:b/>
                <w:bCs/>
                <w:i/>
                <w:iCs/>
                <w:color w:val="000000"/>
                <w:szCs w:val="24"/>
              </w:rPr>
              <w:t>о</w:t>
            </w:r>
            <w:r w:rsidRPr="00CF1C29">
              <w:rPr>
                <w:rFonts w:eastAsia="Times New Roman" w:cs="Times New Roman"/>
                <w:b/>
                <w:bCs/>
                <w:i/>
                <w:iCs/>
                <w:color w:val="000000"/>
                <w:szCs w:val="24"/>
              </w:rPr>
              <w:t>чие расходы на хозяйстве</w:t>
            </w:r>
            <w:r w:rsidRPr="00CF1C29">
              <w:rPr>
                <w:rFonts w:eastAsia="Times New Roman" w:cs="Times New Roman"/>
                <w:b/>
                <w:bCs/>
                <w:i/>
                <w:iCs/>
                <w:color w:val="000000"/>
                <w:szCs w:val="24"/>
              </w:rPr>
              <w:t>н</w:t>
            </w:r>
            <w:r w:rsidRPr="00CF1C29">
              <w:rPr>
                <w:rFonts w:eastAsia="Times New Roman" w:cs="Times New Roman"/>
                <w:b/>
                <w:bCs/>
                <w:i/>
                <w:iCs/>
                <w:color w:val="000000"/>
                <w:szCs w:val="24"/>
              </w:rPr>
              <w:t>но-бытовые нужды (10%)</w:t>
            </w:r>
          </w:p>
        </w:tc>
        <w:tc>
          <w:tcPr>
            <w:tcW w:w="1985" w:type="dxa"/>
            <w:tcBorders>
              <w:top w:val="nil"/>
              <w:left w:val="nil"/>
              <w:bottom w:val="single" w:sz="12" w:space="0" w:color="000000"/>
              <w:right w:val="single" w:sz="12" w:space="0" w:color="000000"/>
            </w:tcBorders>
            <w:shd w:val="clear" w:color="000000" w:fill="FFFFFF"/>
          </w:tcPr>
          <w:p w:rsidR="00326F32" w:rsidRPr="00B16EE7" w:rsidRDefault="007B1B8B" w:rsidP="00326F32">
            <w:r>
              <w:t>167,16</w:t>
            </w:r>
          </w:p>
        </w:tc>
        <w:tc>
          <w:tcPr>
            <w:tcW w:w="2044" w:type="dxa"/>
            <w:tcBorders>
              <w:top w:val="nil"/>
              <w:left w:val="nil"/>
              <w:bottom w:val="single" w:sz="12" w:space="0" w:color="000000"/>
              <w:right w:val="single" w:sz="12" w:space="0" w:color="000000"/>
            </w:tcBorders>
            <w:shd w:val="clear" w:color="000000" w:fill="FFFFFF"/>
          </w:tcPr>
          <w:p w:rsidR="00326F32" w:rsidRPr="00B16EE7" w:rsidRDefault="007B1B8B" w:rsidP="00326F32">
            <w:r>
              <w:t>208,95</w:t>
            </w:r>
          </w:p>
        </w:tc>
        <w:tc>
          <w:tcPr>
            <w:tcW w:w="2085" w:type="dxa"/>
            <w:tcBorders>
              <w:top w:val="nil"/>
              <w:left w:val="nil"/>
              <w:bottom w:val="single" w:sz="12" w:space="0" w:color="000000"/>
              <w:right w:val="single" w:sz="12" w:space="0" w:color="000000"/>
            </w:tcBorders>
            <w:shd w:val="clear" w:color="000000" w:fill="FFFFFF"/>
          </w:tcPr>
          <w:p w:rsidR="00326F32" w:rsidRPr="00B16EE7" w:rsidRDefault="007B1B8B" w:rsidP="00326F32">
            <w:r>
              <w:t>250,73</w:t>
            </w:r>
          </w:p>
        </w:tc>
      </w:tr>
      <w:tr w:rsidR="00326F32" w:rsidRPr="00CF1C29" w:rsidTr="00792E23">
        <w:trPr>
          <w:trHeight w:val="77"/>
        </w:trPr>
        <w:tc>
          <w:tcPr>
            <w:tcW w:w="3261" w:type="dxa"/>
            <w:tcBorders>
              <w:top w:val="nil"/>
              <w:left w:val="single" w:sz="12" w:space="0" w:color="000000"/>
              <w:bottom w:val="single" w:sz="12" w:space="0" w:color="000000"/>
              <w:right w:val="single" w:sz="12" w:space="0" w:color="000000"/>
            </w:tcBorders>
            <w:shd w:val="clear" w:color="000000" w:fill="D9D9D9"/>
            <w:vAlign w:val="center"/>
            <w:hideMark/>
          </w:tcPr>
          <w:p w:rsidR="00326F32" w:rsidRPr="00CF1C29" w:rsidRDefault="00326F32" w:rsidP="0075197D">
            <w:pPr>
              <w:ind w:firstLine="0"/>
              <w:jc w:val="center"/>
              <w:rPr>
                <w:rFonts w:eastAsia="Times New Roman" w:cs="Times New Roman"/>
                <w:b/>
                <w:bCs/>
                <w:i/>
                <w:iCs/>
                <w:color w:val="000000"/>
                <w:szCs w:val="24"/>
              </w:rPr>
            </w:pPr>
            <w:r w:rsidRPr="00CF1C29">
              <w:rPr>
                <w:rFonts w:eastAsia="Times New Roman" w:cs="Times New Roman"/>
                <w:b/>
                <w:bCs/>
                <w:i/>
                <w:iCs/>
                <w:color w:val="000000"/>
                <w:szCs w:val="24"/>
              </w:rPr>
              <w:t>ИТОГО</w:t>
            </w:r>
          </w:p>
        </w:tc>
        <w:tc>
          <w:tcPr>
            <w:tcW w:w="1985" w:type="dxa"/>
            <w:tcBorders>
              <w:top w:val="nil"/>
              <w:left w:val="nil"/>
              <w:bottom w:val="single" w:sz="12" w:space="0" w:color="000000"/>
              <w:right w:val="single" w:sz="12" w:space="0" w:color="000000"/>
            </w:tcBorders>
            <w:shd w:val="clear" w:color="000000" w:fill="D9D9D9"/>
          </w:tcPr>
          <w:p w:rsidR="00326F32" w:rsidRPr="00326F32" w:rsidRDefault="007B1B8B" w:rsidP="00326F32">
            <w:pPr>
              <w:rPr>
                <w:b/>
                <w:i/>
              </w:rPr>
            </w:pPr>
            <w:r>
              <w:rPr>
                <w:b/>
                <w:i/>
              </w:rPr>
              <w:t>724,34</w:t>
            </w:r>
          </w:p>
        </w:tc>
        <w:tc>
          <w:tcPr>
            <w:tcW w:w="2044" w:type="dxa"/>
            <w:tcBorders>
              <w:top w:val="nil"/>
              <w:left w:val="nil"/>
              <w:bottom w:val="single" w:sz="12" w:space="0" w:color="000000"/>
              <w:right w:val="single" w:sz="12" w:space="0" w:color="000000"/>
            </w:tcBorders>
            <w:shd w:val="clear" w:color="000000" w:fill="D9D9D9"/>
          </w:tcPr>
          <w:p w:rsidR="00326F32" w:rsidRPr="00326F32" w:rsidRDefault="007B1B8B" w:rsidP="00326F32">
            <w:pPr>
              <w:rPr>
                <w:b/>
                <w:i/>
              </w:rPr>
            </w:pPr>
            <w:r>
              <w:rPr>
                <w:b/>
                <w:i/>
              </w:rPr>
              <w:t>905,43</w:t>
            </w:r>
          </w:p>
        </w:tc>
        <w:tc>
          <w:tcPr>
            <w:tcW w:w="2085" w:type="dxa"/>
            <w:tcBorders>
              <w:top w:val="nil"/>
              <w:left w:val="nil"/>
              <w:bottom w:val="single" w:sz="12" w:space="0" w:color="000000"/>
              <w:right w:val="single" w:sz="12" w:space="0" w:color="000000"/>
            </w:tcBorders>
            <w:shd w:val="clear" w:color="000000" w:fill="D9D9D9"/>
          </w:tcPr>
          <w:p w:rsidR="00326F32" w:rsidRPr="00326F32" w:rsidRDefault="007B1B8B" w:rsidP="00326F32">
            <w:pPr>
              <w:rPr>
                <w:b/>
                <w:i/>
              </w:rPr>
            </w:pPr>
            <w:r>
              <w:rPr>
                <w:b/>
                <w:i/>
              </w:rPr>
              <w:t>1086,51</w:t>
            </w:r>
          </w:p>
        </w:tc>
      </w:tr>
    </w:tbl>
    <w:bookmarkEnd w:id="251"/>
    <w:bookmarkEnd w:id="252"/>
    <w:bookmarkEnd w:id="253"/>
    <w:p w:rsidR="00F33FD8" w:rsidRPr="00E65154" w:rsidRDefault="00F33FD8" w:rsidP="00F33FD8">
      <w:pPr>
        <w:pStyle w:val="aff0"/>
        <w:spacing w:before="120"/>
        <w:rPr>
          <w:lang w:val="ru-RU"/>
        </w:rPr>
      </w:pPr>
      <w:r w:rsidRPr="00CF1C29">
        <w:rPr>
          <w:lang w:val="ru-RU"/>
        </w:rPr>
        <w:t xml:space="preserve">Среднесуточный расход питьевой воды на расчетный срок составит </w:t>
      </w:r>
      <w:r w:rsidR="007B1B8B">
        <w:rPr>
          <w:lang w:val="ru-RU"/>
        </w:rPr>
        <w:t>905,43</w:t>
      </w:r>
      <w:r w:rsidRPr="00F9098F">
        <w:rPr>
          <w:lang w:val="ru-RU"/>
        </w:rPr>
        <w:t xml:space="preserve"> </w:t>
      </w:r>
      <w:r w:rsidRPr="00A30F91">
        <w:rPr>
          <w:lang w:val="ru-RU"/>
        </w:rPr>
        <w:t>м</w:t>
      </w:r>
      <w:r w:rsidRPr="00A30F91">
        <w:rPr>
          <w:vertAlign w:val="superscript"/>
          <w:lang w:val="ru-RU"/>
        </w:rPr>
        <w:t>3</w:t>
      </w:r>
      <w:r w:rsidRPr="00A30F91">
        <w:rPr>
          <w:lang w:val="ru-RU"/>
        </w:rPr>
        <w:t>/</w:t>
      </w:r>
      <w:proofErr w:type="spellStart"/>
      <w:r w:rsidRPr="00A30F91">
        <w:rPr>
          <w:lang w:val="ru-RU"/>
        </w:rPr>
        <w:t>сут</w:t>
      </w:r>
      <w:proofErr w:type="spellEnd"/>
      <w:r w:rsidRPr="00CF1C29">
        <w:rPr>
          <w:lang w:val="ru-RU"/>
        </w:rPr>
        <w:t>.</w:t>
      </w:r>
    </w:p>
    <w:p w:rsidR="00B75638" w:rsidRPr="00BE1075" w:rsidRDefault="00B75638" w:rsidP="00F33FD8">
      <w:pPr>
        <w:pStyle w:val="aff0"/>
        <w:spacing w:before="120"/>
        <w:rPr>
          <w:u w:val="single"/>
          <w:lang w:val="ru-RU"/>
        </w:rPr>
      </w:pPr>
      <w:bookmarkStart w:id="254" w:name="OLE_LINK159"/>
      <w:bookmarkStart w:id="255" w:name="OLE_LINK160"/>
      <w:r w:rsidRPr="00BE1075">
        <w:rPr>
          <w:u w:val="single"/>
          <w:lang w:val="ru-RU"/>
        </w:rPr>
        <w:t>Проектные решения</w:t>
      </w:r>
    </w:p>
    <w:bookmarkEnd w:id="254"/>
    <w:bookmarkEnd w:id="255"/>
    <w:p w:rsidR="00692636" w:rsidRPr="00776190" w:rsidRDefault="00692636" w:rsidP="00692636">
      <w:pPr>
        <w:pStyle w:val="aff0"/>
        <w:rPr>
          <w:lang w:val="ru-RU"/>
        </w:rPr>
      </w:pPr>
      <w:r w:rsidRPr="00776190">
        <w:rPr>
          <w:lang w:val="ru-RU"/>
        </w:rPr>
        <w:t>Схема водоснабжения сохраняется существующая, с развитием, реконструкцией и строительством сетей и сооружений водопровода.</w:t>
      </w:r>
    </w:p>
    <w:p w:rsidR="00692636" w:rsidRDefault="00692636" w:rsidP="00692636">
      <w:pPr>
        <w:pStyle w:val="aff0"/>
        <w:rPr>
          <w:lang w:val="ru-RU"/>
        </w:rPr>
      </w:pPr>
      <w:r w:rsidRPr="00776190">
        <w:rPr>
          <w:lang w:val="ru-RU"/>
        </w:rPr>
        <w:t>Водоснабжение площадок нового строительства осуществляется прокладкой вод</w:t>
      </w:r>
      <w:r w:rsidRPr="00776190">
        <w:rPr>
          <w:lang w:val="ru-RU"/>
        </w:rPr>
        <w:t>о</w:t>
      </w:r>
      <w:r w:rsidRPr="00776190">
        <w:rPr>
          <w:lang w:val="ru-RU"/>
        </w:rPr>
        <w:t>проводных сетей, с подключением к существующим сетям водопровода.</w:t>
      </w:r>
    </w:p>
    <w:p w:rsidR="0078462F" w:rsidRPr="006C631C" w:rsidRDefault="0078462F" w:rsidP="00F33FD8">
      <w:pPr>
        <w:pStyle w:val="aff0"/>
        <w:spacing w:before="120"/>
        <w:rPr>
          <w:u w:val="single"/>
          <w:lang w:val="ru-RU"/>
        </w:rPr>
      </w:pPr>
      <w:r w:rsidRPr="006C631C">
        <w:rPr>
          <w:u w:val="single"/>
          <w:lang w:val="ru-RU"/>
        </w:rPr>
        <w:t>Пожаротушение</w:t>
      </w:r>
    </w:p>
    <w:p w:rsidR="006C631C" w:rsidRDefault="006C631C" w:rsidP="006C631C">
      <w:pPr>
        <w:pStyle w:val="aff0"/>
        <w:rPr>
          <w:lang w:val="ru-RU"/>
        </w:rPr>
      </w:pPr>
      <w:r w:rsidRPr="00BE1075">
        <w:rPr>
          <w:lang w:val="ru-RU"/>
        </w:rPr>
        <w:t xml:space="preserve">Расходы воды для нужд наружного пожаротушения </w:t>
      </w:r>
      <w:proofErr w:type="spellStart"/>
      <w:r w:rsidR="00D73AF3">
        <w:rPr>
          <w:lang w:val="ru-RU"/>
        </w:rPr>
        <w:t>Новорепин</w:t>
      </w:r>
      <w:r w:rsidR="00371C97">
        <w:rPr>
          <w:lang w:val="ru-RU"/>
        </w:rPr>
        <w:t>ского</w:t>
      </w:r>
      <w:proofErr w:type="spellEnd"/>
      <w:r w:rsidR="00A23DE0">
        <w:rPr>
          <w:lang w:val="ru-RU"/>
        </w:rPr>
        <w:t xml:space="preserve"> МО</w:t>
      </w:r>
      <w:r>
        <w:rPr>
          <w:lang w:val="ru-RU"/>
        </w:rPr>
        <w:t xml:space="preserve"> </w:t>
      </w:r>
      <w:r w:rsidRPr="00BE1075">
        <w:rPr>
          <w:lang w:val="ru-RU"/>
        </w:rPr>
        <w:t>прин</w:t>
      </w:r>
      <w:r w:rsidRPr="00BE1075">
        <w:rPr>
          <w:lang w:val="ru-RU"/>
        </w:rPr>
        <w:t>и</w:t>
      </w:r>
      <w:r w:rsidRPr="00BE1075">
        <w:rPr>
          <w:lang w:val="ru-RU"/>
        </w:rPr>
        <w:t xml:space="preserve">маются в соответствии со </w:t>
      </w:r>
      <w:r w:rsidRPr="00BD31D1">
        <w:rPr>
          <w:lang w:val="ru-RU"/>
        </w:rPr>
        <w:t>СП 8.13130.2009</w:t>
      </w:r>
      <w:r>
        <w:rPr>
          <w:lang w:val="ru-RU"/>
        </w:rPr>
        <w:t xml:space="preserve"> «</w:t>
      </w:r>
      <w:bookmarkStart w:id="256" w:name="OLE_LINK152"/>
      <w:bookmarkStart w:id="257" w:name="OLE_LINK153"/>
      <w:r w:rsidRPr="000569C6">
        <w:rPr>
          <w:lang w:val="ru-RU"/>
        </w:rPr>
        <w:t>Свод правил. Системы противопожарной з</w:t>
      </w:r>
      <w:r w:rsidRPr="000569C6">
        <w:rPr>
          <w:lang w:val="ru-RU"/>
        </w:rPr>
        <w:t>а</w:t>
      </w:r>
      <w:r w:rsidRPr="000569C6">
        <w:rPr>
          <w:lang w:val="ru-RU"/>
        </w:rPr>
        <w:t>щиты. Источ</w:t>
      </w:r>
      <w:bookmarkStart w:id="258" w:name="OLE_LINK154"/>
      <w:r w:rsidRPr="000569C6">
        <w:rPr>
          <w:lang w:val="ru-RU"/>
        </w:rPr>
        <w:t>ники наружного противопожарного водоснабжения. Требования пожарной безопасности</w:t>
      </w:r>
      <w:bookmarkEnd w:id="256"/>
      <w:bookmarkEnd w:id="257"/>
      <w:r>
        <w:rPr>
          <w:lang w:val="ru-RU"/>
        </w:rPr>
        <w:t>»</w:t>
      </w:r>
      <w:r w:rsidRPr="00BE1075">
        <w:rPr>
          <w:lang w:val="ru-RU"/>
        </w:rPr>
        <w:t>.</w:t>
      </w:r>
    </w:p>
    <w:p w:rsidR="006C631C" w:rsidRPr="00D47BFE" w:rsidRDefault="006C631C" w:rsidP="006C631C">
      <w:pPr>
        <w:pStyle w:val="aff0"/>
        <w:rPr>
          <w:lang w:val="ru-RU"/>
        </w:rPr>
      </w:pPr>
      <w:r w:rsidRPr="00BE1075">
        <w:rPr>
          <w:lang w:val="ru-RU"/>
        </w:rPr>
        <w:t xml:space="preserve">На расчетный срок принято: </w:t>
      </w:r>
      <w:r>
        <w:rPr>
          <w:lang w:val="ru-RU"/>
        </w:rPr>
        <w:t>2</w:t>
      </w:r>
      <w:r w:rsidRPr="00BE1075">
        <w:rPr>
          <w:lang w:val="ru-RU"/>
        </w:rPr>
        <w:t xml:space="preserve"> пожар</w:t>
      </w:r>
      <w:r>
        <w:rPr>
          <w:lang w:val="ru-RU"/>
        </w:rPr>
        <w:t>а</w:t>
      </w:r>
      <w:r w:rsidRPr="00BE1075">
        <w:rPr>
          <w:lang w:val="ru-RU"/>
        </w:rPr>
        <w:t xml:space="preserve"> по </w:t>
      </w:r>
      <w:r>
        <w:rPr>
          <w:lang w:val="ru-RU"/>
        </w:rPr>
        <w:t>15</w:t>
      </w:r>
      <w:r w:rsidRPr="00BE1075">
        <w:rPr>
          <w:lang w:val="ru-RU"/>
        </w:rPr>
        <w:t xml:space="preserve"> л/с. </w:t>
      </w:r>
      <w:bookmarkEnd w:id="258"/>
      <w:r w:rsidRPr="006C631C">
        <w:rPr>
          <w:lang w:val="ru-RU"/>
        </w:rPr>
        <w:t>Продолжительность тушения п</w:t>
      </w:r>
      <w:r w:rsidRPr="006C631C">
        <w:rPr>
          <w:lang w:val="ru-RU"/>
        </w:rPr>
        <w:t>о</w:t>
      </w:r>
      <w:r w:rsidRPr="006C631C">
        <w:rPr>
          <w:lang w:val="ru-RU"/>
        </w:rPr>
        <w:t>жара принято 3 часа. Пожаротушение осуществляется от пожарных гидрантов, устанавл</w:t>
      </w:r>
      <w:r w:rsidRPr="006C631C">
        <w:rPr>
          <w:lang w:val="ru-RU"/>
        </w:rPr>
        <w:t>и</w:t>
      </w:r>
      <w:r w:rsidRPr="006C631C">
        <w:rPr>
          <w:lang w:val="ru-RU"/>
        </w:rPr>
        <w:t>ваемых на кольцевой сети объединенного хозяйственно-питьевого и противопожарного.</w:t>
      </w:r>
      <w:r w:rsidR="00F33FD8">
        <w:rPr>
          <w:lang w:val="ru-RU"/>
        </w:rPr>
        <w:t xml:space="preserve"> </w:t>
      </w:r>
      <w:r w:rsidRPr="00D47BFE">
        <w:rPr>
          <w:lang w:val="ru-RU"/>
        </w:rPr>
        <w:t>Пополнение пожарных запасов предусматривается за счет сокращения расхода воды на другие нужды.</w:t>
      </w:r>
    </w:p>
    <w:p w:rsidR="00B75638" w:rsidRPr="00BE1075" w:rsidRDefault="00B75638" w:rsidP="00433DC0">
      <w:pPr>
        <w:pStyle w:val="4"/>
        <w:rPr>
          <w:szCs w:val="24"/>
        </w:rPr>
      </w:pPr>
      <w:bookmarkStart w:id="259" w:name="_Toc270941777"/>
      <w:r w:rsidRPr="00BE1075">
        <w:rPr>
          <w:szCs w:val="24"/>
        </w:rPr>
        <w:t>3.</w:t>
      </w:r>
      <w:r w:rsidR="00311206">
        <w:rPr>
          <w:szCs w:val="24"/>
        </w:rPr>
        <w:t>8</w:t>
      </w:r>
      <w:r w:rsidRPr="00BE1075">
        <w:rPr>
          <w:szCs w:val="24"/>
        </w:rPr>
        <w:t>.1.2 Зоны санитарной охраны</w:t>
      </w:r>
      <w:bookmarkEnd w:id="259"/>
    </w:p>
    <w:p w:rsidR="00B75638" w:rsidRPr="00BE1075" w:rsidRDefault="00B75638" w:rsidP="00433DC0">
      <w:pPr>
        <w:pStyle w:val="aff0"/>
        <w:rPr>
          <w:lang w:val="ru-RU"/>
        </w:rPr>
      </w:pPr>
      <w:r w:rsidRPr="00BE1075">
        <w:rPr>
          <w:lang w:val="ru-RU"/>
        </w:rPr>
        <w:t>Для обеспечения санитарно-эпидемиологической надежности водопровода хозя</w:t>
      </w:r>
      <w:r w:rsidRPr="00BE1075">
        <w:rPr>
          <w:lang w:val="ru-RU"/>
        </w:rPr>
        <w:t>й</w:t>
      </w:r>
      <w:r w:rsidRPr="00BE1075">
        <w:rPr>
          <w:lang w:val="ru-RU"/>
        </w:rPr>
        <w:t xml:space="preserve">ственно-питьевого назначения, </w:t>
      </w:r>
      <w:r w:rsidR="00B25DC7" w:rsidRPr="00BE1075">
        <w:rPr>
          <w:lang w:val="ru-RU"/>
        </w:rPr>
        <w:t xml:space="preserve">в </w:t>
      </w:r>
      <w:proofErr w:type="spellStart"/>
      <w:r w:rsidR="00D73AF3">
        <w:rPr>
          <w:lang w:val="ru-RU"/>
        </w:rPr>
        <w:t>Новорепин</w:t>
      </w:r>
      <w:r w:rsidR="00371C97">
        <w:rPr>
          <w:lang w:val="ru-RU"/>
        </w:rPr>
        <w:t>ском</w:t>
      </w:r>
      <w:proofErr w:type="spellEnd"/>
      <w:r w:rsidR="00A23DE0">
        <w:rPr>
          <w:lang w:val="ru-RU"/>
        </w:rPr>
        <w:t xml:space="preserve"> МО</w:t>
      </w:r>
      <w:r w:rsidR="00EF43CD">
        <w:rPr>
          <w:lang w:val="ru-RU"/>
        </w:rPr>
        <w:t xml:space="preserve"> </w:t>
      </w:r>
      <w:r w:rsidRPr="00BE1075">
        <w:rPr>
          <w:lang w:val="ru-RU"/>
        </w:rPr>
        <w:t>предусматриваются зоны санита</w:t>
      </w:r>
      <w:r w:rsidRPr="00BE1075">
        <w:rPr>
          <w:lang w:val="ru-RU"/>
        </w:rPr>
        <w:t>р</w:t>
      </w:r>
      <w:r w:rsidRPr="00BE1075">
        <w:rPr>
          <w:lang w:val="ru-RU"/>
        </w:rPr>
        <w:t>ной охраны источников питьевого водоснабжения, которые включают три пояса (СанПиН 2.1.4.1110-02):</w:t>
      </w:r>
    </w:p>
    <w:p w:rsidR="00B75638" w:rsidRPr="00BE1075" w:rsidRDefault="00B75638" w:rsidP="00433DC0">
      <w:pPr>
        <w:pStyle w:val="aff0"/>
        <w:rPr>
          <w:lang w:val="ru-RU"/>
        </w:rPr>
      </w:pPr>
      <w:proofErr w:type="gramStart"/>
      <w:r w:rsidRPr="00BE1075">
        <w:t>I</w:t>
      </w:r>
      <w:r w:rsidR="00B60929" w:rsidRPr="00BE1075">
        <w:rPr>
          <w:lang w:val="ru-RU"/>
        </w:rPr>
        <w:t xml:space="preserve"> – </w:t>
      </w:r>
      <w:r w:rsidRPr="00BE1075">
        <w:rPr>
          <w:lang w:val="ru-RU"/>
        </w:rPr>
        <w:t>пояс строгого режима включает территорию расположения водозаборов, в пр</w:t>
      </w:r>
      <w:r w:rsidRPr="00BE1075">
        <w:rPr>
          <w:lang w:val="ru-RU"/>
        </w:rPr>
        <w:t>е</w:t>
      </w:r>
      <w:r w:rsidRPr="00BE1075">
        <w:rPr>
          <w:lang w:val="ru-RU"/>
        </w:rPr>
        <w:t>делах которых запрещаются все виды строительства, не имеющие непосредственного о</w:t>
      </w:r>
      <w:r w:rsidRPr="00BE1075">
        <w:rPr>
          <w:lang w:val="ru-RU"/>
        </w:rPr>
        <w:t>т</w:t>
      </w:r>
      <w:r w:rsidRPr="00BE1075">
        <w:rPr>
          <w:lang w:val="ru-RU"/>
        </w:rPr>
        <w:t>ношения к водозабору.</w:t>
      </w:r>
      <w:proofErr w:type="gramEnd"/>
      <w:r w:rsidRPr="00BE1075">
        <w:rPr>
          <w:lang w:val="ru-RU"/>
        </w:rPr>
        <w:t xml:space="preserve"> </w:t>
      </w:r>
    </w:p>
    <w:p w:rsidR="00B75638" w:rsidRPr="00BE1075" w:rsidRDefault="00B75638" w:rsidP="00433DC0">
      <w:pPr>
        <w:pStyle w:val="aff0"/>
        <w:rPr>
          <w:lang w:val="ru-RU"/>
        </w:rPr>
      </w:pPr>
      <w:r w:rsidRPr="00BE1075">
        <w:t>II</w:t>
      </w:r>
      <w:r w:rsidRPr="00BE1075">
        <w:rPr>
          <w:lang w:val="ru-RU"/>
        </w:rPr>
        <w:t xml:space="preserve">, </w:t>
      </w:r>
      <w:r w:rsidRPr="00BE1075">
        <w:t>III</w:t>
      </w:r>
      <w:r w:rsidR="00B60929" w:rsidRPr="00BE1075">
        <w:rPr>
          <w:lang w:val="ru-RU"/>
        </w:rPr>
        <w:t xml:space="preserve"> – </w:t>
      </w:r>
      <w:r w:rsidRPr="00BE1075">
        <w:rPr>
          <w:lang w:val="ru-RU"/>
        </w:rPr>
        <w:t xml:space="preserve">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BE1075">
        <w:rPr>
          <w:lang w:val="ru-RU"/>
        </w:rPr>
        <w:t>канализов</w:t>
      </w:r>
      <w:r w:rsidRPr="00BE1075">
        <w:rPr>
          <w:lang w:val="ru-RU"/>
        </w:rPr>
        <w:t>а</w:t>
      </w:r>
      <w:r w:rsidRPr="00BE1075">
        <w:rPr>
          <w:lang w:val="ru-RU"/>
        </w:rPr>
        <w:t>ния</w:t>
      </w:r>
      <w:proofErr w:type="spellEnd"/>
      <w:r w:rsidRPr="00BE1075">
        <w:rPr>
          <w:lang w:val="ru-RU"/>
        </w:rPr>
        <w:t xml:space="preserve"> зданий и сооружений, благоустройства территории, организации поверхностного ст</w:t>
      </w:r>
      <w:r w:rsidRPr="00BE1075">
        <w:rPr>
          <w:lang w:val="ru-RU"/>
        </w:rPr>
        <w:t>о</w:t>
      </w:r>
      <w:r w:rsidRPr="00BE1075">
        <w:rPr>
          <w:lang w:val="ru-RU"/>
        </w:rPr>
        <w:t>ка.</w:t>
      </w:r>
    </w:p>
    <w:p w:rsidR="00B75638" w:rsidRPr="00BE1075" w:rsidRDefault="00B75638" w:rsidP="00FE4CF6">
      <w:pPr>
        <w:pStyle w:val="4"/>
        <w:rPr>
          <w:szCs w:val="24"/>
        </w:rPr>
      </w:pPr>
      <w:bookmarkStart w:id="260" w:name="_Toc270941778"/>
      <w:r w:rsidRPr="00BE1075">
        <w:rPr>
          <w:szCs w:val="24"/>
        </w:rPr>
        <w:t>3.</w:t>
      </w:r>
      <w:r w:rsidR="00311206">
        <w:rPr>
          <w:szCs w:val="24"/>
        </w:rPr>
        <w:t>8</w:t>
      </w:r>
      <w:r w:rsidRPr="00BE1075">
        <w:rPr>
          <w:szCs w:val="24"/>
        </w:rPr>
        <w:t>.1.3 Водоотведение</w:t>
      </w:r>
      <w:bookmarkEnd w:id="260"/>
    </w:p>
    <w:p w:rsidR="00692636" w:rsidRPr="00BE1075" w:rsidRDefault="00692636" w:rsidP="00692636">
      <w:pPr>
        <w:pStyle w:val="aff0"/>
        <w:rPr>
          <w:u w:val="single"/>
          <w:lang w:val="ru-RU"/>
        </w:rPr>
      </w:pPr>
      <w:bookmarkStart w:id="261" w:name="OLE_LINK188"/>
      <w:bookmarkStart w:id="262" w:name="OLE_LINK189"/>
      <w:r>
        <w:rPr>
          <w:u w:val="single"/>
          <w:lang w:val="ru-RU"/>
        </w:rPr>
        <w:t>Расчет потребности</w:t>
      </w:r>
    </w:p>
    <w:bookmarkEnd w:id="261"/>
    <w:bookmarkEnd w:id="262"/>
    <w:p w:rsidR="00692636" w:rsidRDefault="00692636" w:rsidP="00692636">
      <w:pPr>
        <w:pStyle w:val="aff0"/>
        <w:rPr>
          <w:lang w:val="ru-RU"/>
        </w:rPr>
      </w:pPr>
      <w:r>
        <w:rPr>
          <w:lang w:val="ru-RU"/>
        </w:rPr>
        <w:lastRenderedPageBreak/>
        <w:t xml:space="preserve">Согласно СП </w:t>
      </w:r>
      <w:r w:rsidRPr="000569C6">
        <w:rPr>
          <w:lang w:val="ru-RU"/>
        </w:rPr>
        <w:t>32.13330.2012</w:t>
      </w:r>
      <w:r>
        <w:rPr>
          <w:lang w:val="ru-RU"/>
        </w:rPr>
        <w:t xml:space="preserve"> «</w:t>
      </w:r>
      <w:r w:rsidRPr="000569C6">
        <w:rPr>
          <w:lang w:val="ru-RU"/>
        </w:rPr>
        <w:t>Свод правил. Канализация. Наружные сети и соор</w:t>
      </w:r>
      <w:r w:rsidRPr="000569C6">
        <w:rPr>
          <w:lang w:val="ru-RU"/>
        </w:rPr>
        <w:t>у</w:t>
      </w:r>
      <w:r w:rsidRPr="000569C6">
        <w:rPr>
          <w:lang w:val="ru-RU"/>
        </w:rPr>
        <w:t>жения. Актуализированная редакция СНиП 2.04.03-85</w:t>
      </w:r>
      <w:r>
        <w:rPr>
          <w:lang w:val="ru-RU"/>
        </w:rPr>
        <w:t>» п</w:t>
      </w:r>
      <w:r w:rsidRPr="00E20A66">
        <w:rPr>
          <w:lang w:val="ru-RU"/>
        </w:rPr>
        <w:t>ри проектировании систем кан</w:t>
      </w:r>
      <w:r w:rsidRPr="00E20A66">
        <w:rPr>
          <w:lang w:val="ru-RU"/>
        </w:rPr>
        <w:t>а</w:t>
      </w:r>
      <w:r w:rsidRPr="00E20A66">
        <w:rPr>
          <w:lang w:val="ru-RU"/>
        </w:rPr>
        <w:t>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w:t>
      </w:r>
      <w:r w:rsidRPr="00E20A66">
        <w:rPr>
          <w:lang w:val="ru-RU"/>
        </w:rPr>
        <w:t>е</w:t>
      </w:r>
      <w:r w:rsidRPr="00E20A66">
        <w:rPr>
          <w:lang w:val="ru-RU"/>
        </w:rPr>
        <w:t xml:space="preserve">суточному водопотреблению согласно </w:t>
      </w:r>
      <w:r w:rsidRPr="00BD55F3">
        <w:rPr>
          <w:lang w:val="ru-RU"/>
        </w:rPr>
        <w:t>СП 31.13330.2012</w:t>
      </w:r>
      <w:r>
        <w:rPr>
          <w:lang w:val="ru-RU"/>
        </w:rPr>
        <w:t xml:space="preserve"> «</w:t>
      </w:r>
      <w:r w:rsidRPr="000569C6">
        <w:rPr>
          <w:lang w:val="ru-RU"/>
        </w:rPr>
        <w:t>Свод правил. Водоснабжение. Наружные сети и сооружения. Актуализированная редакция СНиП 2.04.02-84*</w:t>
      </w:r>
      <w:r>
        <w:rPr>
          <w:lang w:val="ru-RU"/>
        </w:rPr>
        <w:t xml:space="preserve">» </w:t>
      </w:r>
      <w:r w:rsidRPr="00E20A66">
        <w:rPr>
          <w:lang w:val="ru-RU"/>
        </w:rPr>
        <w:t>без учета расхода воды на полив</w:t>
      </w:r>
      <w:r>
        <w:rPr>
          <w:lang w:val="ru-RU"/>
        </w:rPr>
        <w:t>.</w:t>
      </w:r>
    </w:p>
    <w:p w:rsidR="00692636" w:rsidRPr="005E39DE" w:rsidRDefault="00692636" w:rsidP="00692636">
      <w:pPr>
        <w:pStyle w:val="aff0"/>
        <w:rPr>
          <w:lang w:val="ru-RU"/>
        </w:rPr>
      </w:pPr>
      <w:r w:rsidRPr="005E39DE">
        <w:rPr>
          <w:lang w:val="ru-RU"/>
        </w:rPr>
        <w:t>Неучтенные расходы стоков и прочие расходы приняты в размере 5% от расхода воды на нужды населения.</w:t>
      </w:r>
    </w:p>
    <w:p w:rsidR="00692636" w:rsidRPr="007913CB" w:rsidRDefault="00692636" w:rsidP="00692636">
      <w:pPr>
        <w:pStyle w:val="aff0"/>
        <w:spacing w:before="120"/>
        <w:jc w:val="right"/>
        <w:rPr>
          <w:b/>
          <w:i/>
          <w:lang w:val="ru-RU"/>
        </w:rPr>
      </w:pPr>
      <w:r w:rsidRPr="007913CB">
        <w:rPr>
          <w:b/>
          <w:i/>
          <w:lang w:val="ru-RU"/>
        </w:rPr>
        <w:t>Таблица 3.</w:t>
      </w:r>
      <w:r>
        <w:rPr>
          <w:b/>
          <w:i/>
          <w:lang w:val="ru-RU"/>
        </w:rPr>
        <w:t>5</w:t>
      </w:r>
    </w:p>
    <w:p w:rsidR="00692636" w:rsidRPr="007913CB" w:rsidRDefault="00692636" w:rsidP="00692636">
      <w:pPr>
        <w:pStyle w:val="aff0"/>
        <w:spacing w:after="120"/>
        <w:ind w:firstLine="0"/>
        <w:jc w:val="center"/>
        <w:rPr>
          <w:b/>
          <w:i/>
          <w:lang w:val="ru-RU"/>
        </w:rPr>
      </w:pPr>
      <w:r w:rsidRPr="007913CB">
        <w:rPr>
          <w:b/>
          <w:i/>
          <w:lang w:val="ru-RU"/>
        </w:rPr>
        <w:t>Суммарные расходы хозяйственно-бытовых стоков</w:t>
      </w:r>
    </w:p>
    <w:tbl>
      <w:tblPr>
        <w:tblW w:w="9512" w:type="dxa"/>
        <w:tblInd w:w="108" w:type="dxa"/>
        <w:tblLook w:val="04A0" w:firstRow="1" w:lastRow="0" w:firstColumn="1" w:lastColumn="0" w:noHBand="0" w:noVBand="1"/>
      </w:tblPr>
      <w:tblGrid>
        <w:gridCol w:w="5726"/>
        <w:gridCol w:w="3786"/>
      </w:tblGrid>
      <w:tr w:rsidR="00692636" w:rsidRPr="007913CB" w:rsidTr="00692636">
        <w:trPr>
          <w:trHeight w:val="585"/>
        </w:trPr>
        <w:tc>
          <w:tcPr>
            <w:tcW w:w="5726" w:type="dxa"/>
            <w:tcBorders>
              <w:top w:val="single" w:sz="12" w:space="0" w:color="000000"/>
              <w:left w:val="single" w:sz="12" w:space="0" w:color="000000"/>
              <w:bottom w:val="single" w:sz="12" w:space="0" w:color="000000"/>
              <w:right w:val="single" w:sz="12" w:space="0" w:color="000000"/>
            </w:tcBorders>
            <w:shd w:val="clear" w:color="000000" w:fill="D9D9D9"/>
            <w:hideMark/>
          </w:tcPr>
          <w:p w:rsidR="00692636" w:rsidRPr="007913CB" w:rsidRDefault="00692636" w:rsidP="00692636">
            <w:pPr>
              <w:ind w:firstLine="0"/>
              <w:jc w:val="center"/>
              <w:rPr>
                <w:rFonts w:eastAsia="Times New Roman" w:cs="Times New Roman"/>
                <w:b/>
                <w:bCs/>
                <w:i/>
                <w:iCs/>
                <w:color w:val="000000"/>
                <w:szCs w:val="24"/>
              </w:rPr>
            </w:pPr>
            <w:bookmarkStart w:id="263" w:name="OLE_LINK162"/>
            <w:bookmarkStart w:id="264" w:name="OLE_LINK163"/>
            <w:r w:rsidRPr="007913CB">
              <w:rPr>
                <w:rFonts w:eastAsia="Times New Roman" w:cs="Times New Roman"/>
                <w:b/>
                <w:bCs/>
                <w:i/>
                <w:iCs/>
                <w:color w:val="000000"/>
                <w:szCs w:val="24"/>
              </w:rPr>
              <w:t>Расход воды</w:t>
            </w:r>
          </w:p>
        </w:tc>
        <w:tc>
          <w:tcPr>
            <w:tcW w:w="3786" w:type="dxa"/>
            <w:tcBorders>
              <w:top w:val="single" w:sz="12" w:space="0" w:color="000000"/>
              <w:left w:val="nil"/>
              <w:bottom w:val="single" w:sz="12" w:space="0" w:color="000000"/>
              <w:right w:val="single" w:sz="12" w:space="0" w:color="000000"/>
            </w:tcBorders>
            <w:shd w:val="clear" w:color="000000" w:fill="D9D9D9"/>
            <w:hideMark/>
          </w:tcPr>
          <w:p w:rsidR="00692636" w:rsidRPr="007913CB" w:rsidRDefault="00692636" w:rsidP="00692636">
            <w:pPr>
              <w:ind w:firstLine="0"/>
              <w:jc w:val="center"/>
              <w:rPr>
                <w:rFonts w:eastAsia="Times New Roman" w:cs="Times New Roman"/>
                <w:b/>
                <w:bCs/>
                <w:i/>
                <w:iCs/>
                <w:color w:val="000000"/>
                <w:szCs w:val="24"/>
              </w:rPr>
            </w:pPr>
            <w:r w:rsidRPr="007913CB">
              <w:rPr>
                <w:rFonts w:eastAsia="Times New Roman" w:cs="Times New Roman"/>
                <w:b/>
                <w:bCs/>
                <w:i/>
                <w:iCs/>
                <w:color w:val="000000"/>
                <w:szCs w:val="24"/>
              </w:rPr>
              <w:t>Водоотведение на расчетный срок, м</w:t>
            </w:r>
            <w:r w:rsidRPr="007913CB">
              <w:rPr>
                <w:rFonts w:eastAsia="Times New Roman" w:cs="Times New Roman"/>
                <w:b/>
                <w:bCs/>
                <w:i/>
                <w:iCs/>
                <w:color w:val="000000"/>
                <w:szCs w:val="24"/>
                <w:vertAlign w:val="superscript"/>
              </w:rPr>
              <w:t>3</w:t>
            </w:r>
            <w:r w:rsidRPr="007913CB">
              <w:rPr>
                <w:rFonts w:eastAsia="Times New Roman" w:cs="Times New Roman"/>
                <w:b/>
                <w:bCs/>
                <w:i/>
                <w:iCs/>
                <w:color w:val="000000"/>
                <w:szCs w:val="24"/>
              </w:rPr>
              <w:t>/</w:t>
            </w:r>
            <w:proofErr w:type="spellStart"/>
            <w:r w:rsidRPr="007913CB">
              <w:rPr>
                <w:rFonts w:eastAsia="Times New Roman" w:cs="Times New Roman"/>
                <w:b/>
                <w:bCs/>
                <w:i/>
                <w:iCs/>
                <w:color w:val="000000"/>
                <w:szCs w:val="24"/>
              </w:rPr>
              <w:t>сут</w:t>
            </w:r>
            <w:proofErr w:type="spellEnd"/>
            <w:r w:rsidRPr="007913CB">
              <w:rPr>
                <w:rFonts w:eastAsia="Times New Roman" w:cs="Times New Roman"/>
                <w:b/>
                <w:bCs/>
                <w:i/>
                <w:iCs/>
                <w:color w:val="000000"/>
                <w:szCs w:val="24"/>
              </w:rPr>
              <w:t>.</w:t>
            </w:r>
          </w:p>
        </w:tc>
      </w:tr>
      <w:tr w:rsidR="00776190" w:rsidRPr="007913CB" w:rsidTr="00ED66F2">
        <w:trPr>
          <w:trHeight w:val="289"/>
        </w:trPr>
        <w:tc>
          <w:tcPr>
            <w:tcW w:w="5726" w:type="dxa"/>
            <w:tcBorders>
              <w:top w:val="nil"/>
              <w:left w:val="single" w:sz="12" w:space="0" w:color="000000"/>
              <w:bottom w:val="single" w:sz="12" w:space="0" w:color="000000"/>
              <w:right w:val="single" w:sz="12" w:space="0" w:color="000000"/>
            </w:tcBorders>
            <w:shd w:val="clear" w:color="000000" w:fill="F2F2F2"/>
            <w:hideMark/>
          </w:tcPr>
          <w:p w:rsidR="00776190" w:rsidRPr="007913CB" w:rsidRDefault="00776190" w:rsidP="00692636">
            <w:pPr>
              <w:ind w:firstLine="0"/>
              <w:jc w:val="left"/>
              <w:rPr>
                <w:rFonts w:eastAsia="Times New Roman" w:cs="Times New Roman"/>
                <w:b/>
                <w:bCs/>
                <w:i/>
                <w:iCs/>
                <w:color w:val="000000"/>
                <w:szCs w:val="24"/>
              </w:rPr>
            </w:pPr>
            <w:r w:rsidRPr="007913CB">
              <w:rPr>
                <w:rFonts w:eastAsia="Times New Roman" w:cs="Times New Roman"/>
                <w:b/>
                <w:bCs/>
                <w:i/>
                <w:iCs/>
                <w:color w:val="000000"/>
                <w:szCs w:val="24"/>
              </w:rPr>
              <w:t>Расчетное удельное среднесуточное водопотре</w:t>
            </w:r>
            <w:r w:rsidRPr="007913CB">
              <w:rPr>
                <w:rFonts w:eastAsia="Times New Roman" w:cs="Times New Roman"/>
                <w:b/>
                <w:bCs/>
                <w:i/>
                <w:iCs/>
                <w:color w:val="000000"/>
                <w:szCs w:val="24"/>
              </w:rPr>
              <w:t>б</w:t>
            </w:r>
            <w:r w:rsidRPr="007913CB">
              <w:rPr>
                <w:rFonts w:eastAsia="Times New Roman" w:cs="Times New Roman"/>
                <w:b/>
                <w:bCs/>
                <w:i/>
                <w:iCs/>
                <w:color w:val="000000"/>
                <w:szCs w:val="24"/>
              </w:rPr>
              <w:t>ление на хозяйственно-бытовые нужды</w:t>
            </w:r>
          </w:p>
        </w:tc>
        <w:tc>
          <w:tcPr>
            <w:tcW w:w="3786" w:type="dxa"/>
            <w:tcBorders>
              <w:top w:val="nil"/>
              <w:left w:val="nil"/>
              <w:bottom w:val="single" w:sz="12" w:space="0" w:color="000000"/>
              <w:right w:val="single" w:sz="12" w:space="0" w:color="000000"/>
            </w:tcBorders>
            <w:shd w:val="clear" w:color="000000" w:fill="FFFFFF"/>
            <w:vAlign w:val="center"/>
          </w:tcPr>
          <w:p w:rsidR="00776190" w:rsidRDefault="007B1B8B" w:rsidP="00776190">
            <w:pPr>
              <w:ind w:firstLine="0"/>
              <w:jc w:val="center"/>
              <w:rPr>
                <w:color w:val="000000"/>
                <w:szCs w:val="24"/>
              </w:rPr>
            </w:pPr>
            <w:r>
              <w:rPr>
                <w:color w:val="000000"/>
                <w:szCs w:val="24"/>
              </w:rPr>
              <w:t>905,43</w:t>
            </w:r>
          </w:p>
        </w:tc>
      </w:tr>
      <w:tr w:rsidR="00776190" w:rsidRPr="007913CB" w:rsidTr="00ED66F2">
        <w:trPr>
          <w:trHeight w:val="77"/>
        </w:trPr>
        <w:tc>
          <w:tcPr>
            <w:tcW w:w="5726" w:type="dxa"/>
            <w:tcBorders>
              <w:top w:val="nil"/>
              <w:left w:val="single" w:sz="12" w:space="0" w:color="000000"/>
              <w:bottom w:val="single" w:sz="12" w:space="0" w:color="000000"/>
              <w:right w:val="single" w:sz="12" w:space="0" w:color="000000"/>
            </w:tcBorders>
            <w:shd w:val="clear" w:color="000000" w:fill="F2F2F2"/>
            <w:hideMark/>
          </w:tcPr>
          <w:p w:rsidR="00776190" w:rsidRPr="007913CB" w:rsidRDefault="00776190" w:rsidP="00692636">
            <w:pPr>
              <w:ind w:firstLine="0"/>
              <w:jc w:val="left"/>
              <w:rPr>
                <w:rFonts w:eastAsia="Times New Roman" w:cs="Times New Roman"/>
                <w:b/>
                <w:bCs/>
                <w:i/>
                <w:iCs/>
                <w:color w:val="000000"/>
                <w:szCs w:val="24"/>
              </w:rPr>
            </w:pPr>
            <w:r w:rsidRPr="007913CB">
              <w:rPr>
                <w:rFonts w:eastAsia="Times New Roman" w:cs="Times New Roman"/>
                <w:b/>
                <w:bCs/>
                <w:i/>
                <w:iCs/>
                <w:color w:val="000000"/>
                <w:szCs w:val="24"/>
              </w:rPr>
              <w:t>Прочие расходы 5%</w:t>
            </w:r>
          </w:p>
        </w:tc>
        <w:tc>
          <w:tcPr>
            <w:tcW w:w="3786" w:type="dxa"/>
            <w:tcBorders>
              <w:top w:val="nil"/>
              <w:left w:val="nil"/>
              <w:bottom w:val="single" w:sz="12" w:space="0" w:color="000000"/>
              <w:right w:val="single" w:sz="12" w:space="0" w:color="000000"/>
            </w:tcBorders>
            <w:shd w:val="clear" w:color="000000" w:fill="FFFFFF"/>
            <w:vAlign w:val="center"/>
          </w:tcPr>
          <w:p w:rsidR="00776190" w:rsidRDefault="007B1B8B" w:rsidP="00776190">
            <w:pPr>
              <w:ind w:firstLine="0"/>
              <w:jc w:val="center"/>
              <w:rPr>
                <w:color w:val="000000"/>
                <w:szCs w:val="24"/>
              </w:rPr>
            </w:pPr>
            <w:r>
              <w:rPr>
                <w:color w:val="000000"/>
                <w:szCs w:val="24"/>
              </w:rPr>
              <w:t>45,27</w:t>
            </w:r>
          </w:p>
        </w:tc>
      </w:tr>
      <w:tr w:rsidR="00776190" w:rsidRPr="007913CB" w:rsidTr="00ED66F2">
        <w:trPr>
          <w:trHeight w:val="77"/>
        </w:trPr>
        <w:tc>
          <w:tcPr>
            <w:tcW w:w="5726" w:type="dxa"/>
            <w:tcBorders>
              <w:top w:val="nil"/>
              <w:left w:val="single" w:sz="12" w:space="0" w:color="000000"/>
              <w:bottom w:val="single" w:sz="12" w:space="0" w:color="000000"/>
              <w:right w:val="single" w:sz="12" w:space="0" w:color="000000"/>
            </w:tcBorders>
            <w:shd w:val="clear" w:color="000000" w:fill="D9D9D9"/>
            <w:hideMark/>
          </w:tcPr>
          <w:p w:rsidR="00776190" w:rsidRPr="007913CB" w:rsidRDefault="00776190" w:rsidP="00692636">
            <w:pPr>
              <w:ind w:firstLine="0"/>
              <w:jc w:val="center"/>
              <w:rPr>
                <w:rFonts w:eastAsia="Times New Roman" w:cs="Times New Roman"/>
                <w:b/>
                <w:bCs/>
                <w:i/>
                <w:iCs/>
                <w:color w:val="000000"/>
                <w:szCs w:val="24"/>
              </w:rPr>
            </w:pPr>
            <w:r w:rsidRPr="007913CB">
              <w:rPr>
                <w:rFonts w:eastAsia="Times New Roman" w:cs="Times New Roman"/>
                <w:b/>
                <w:bCs/>
                <w:i/>
                <w:iCs/>
                <w:color w:val="000000"/>
                <w:szCs w:val="24"/>
              </w:rPr>
              <w:t>ИТОГО</w:t>
            </w:r>
          </w:p>
        </w:tc>
        <w:tc>
          <w:tcPr>
            <w:tcW w:w="3786" w:type="dxa"/>
            <w:tcBorders>
              <w:top w:val="nil"/>
              <w:left w:val="nil"/>
              <w:bottom w:val="single" w:sz="12" w:space="0" w:color="000000"/>
              <w:right w:val="single" w:sz="12" w:space="0" w:color="000000"/>
            </w:tcBorders>
            <w:shd w:val="clear" w:color="000000" w:fill="D9D9D9"/>
            <w:vAlign w:val="center"/>
          </w:tcPr>
          <w:p w:rsidR="00776190" w:rsidRPr="007B1B8B" w:rsidRDefault="007B1B8B" w:rsidP="00776190">
            <w:pPr>
              <w:ind w:firstLine="0"/>
              <w:jc w:val="center"/>
              <w:rPr>
                <w:bCs/>
                <w:iCs/>
                <w:color w:val="000000"/>
                <w:szCs w:val="24"/>
              </w:rPr>
            </w:pPr>
            <w:r w:rsidRPr="007B1B8B">
              <w:rPr>
                <w:bCs/>
                <w:iCs/>
                <w:color w:val="000000"/>
                <w:szCs w:val="24"/>
              </w:rPr>
              <w:t>950,70</w:t>
            </w:r>
          </w:p>
        </w:tc>
      </w:tr>
    </w:tbl>
    <w:bookmarkEnd w:id="263"/>
    <w:bookmarkEnd w:id="264"/>
    <w:p w:rsidR="00692636" w:rsidRPr="007913CB" w:rsidRDefault="00692636" w:rsidP="00692636">
      <w:pPr>
        <w:pStyle w:val="aff0"/>
        <w:spacing w:before="120"/>
        <w:rPr>
          <w:lang w:val="ru-RU"/>
        </w:rPr>
      </w:pPr>
      <w:r w:rsidRPr="007913CB">
        <w:rPr>
          <w:color w:val="000000"/>
          <w:lang w:val="ru-RU"/>
        </w:rPr>
        <w:t xml:space="preserve">Среднесуточный объем водоотведения на расчетный срок принимается в размере </w:t>
      </w:r>
      <w:r w:rsidR="007B1B8B">
        <w:rPr>
          <w:color w:val="000000"/>
          <w:lang w:val="ru-RU"/>
        </w:rPr>
        <w:t>950,70</w:t>
      </w:r>
      <w:r w:rsidRPr="007913CB">
        <w:rPr>
          <w:color w:val="000000"/>
          <w:lang w:val="ru-RU"/>
        </w:rPr>
        <w:t xml:space="preserve"> </w:t>
      </w:r>
      <w:r w:rsidRPr="007913CB">
        <w:rPr>
          <w:lang w:val="ru-RU"/>
        </w:rPr>
        <w:t>м</w:t>
      </w:r>
      <w:r w:rsidRPr="007913CB">
        <w:rPr>
          <w:vertAlign w:val="superscript"/>
          <w:lang w:val="ru-RU"/>
        </w:rPr>
        <w:t>3</w:t>
      </w:r>
      <w:r w:rsidRPr="007913CB">
        <w:rPr>
          <w:lang w:val="ru-RU"/>
        </w:rPr>
        <w:t>/</w:t>
      </w:r>
      <w:proofErr w:type="spellStart"/>
      <w:r w:rsidRPr="007913CB">
        <w:rPr>
          <w:lang w:val="ru-RU"/>
        </w:rPr>
        <w:t>сут</w:t>
      </w:r>
      <w:proofErr w:type="spellEnd"/>
      <w:r w:rsidRPr="007913CB">
        <w:rPr>
          <w:lang w:val="ru-RU"/>
        </w:rPr>
        <w:t>.</w:t>
      </w:r>
    </w:p>
    <w:p w:rsidR="001B2E3B" w:rsidRPr="001B2E3B" w:rsidRDefault="001B2E3B" w:rsidP="00991BC2">
      <w:pPr>
        <w:pStyle w:val="aff0"/>
        <w:spacing w:before="120"/>
        <w:rPr>
          <w:u w:val="single"/>
          <w:lang w:val="ru-RU"/>
        </w:rPr>
      </w:pPr>
      <w:bookmarkStart w:id="265" w:name="OLE_LINK186"/>
      <w:bookmarkStart w:id="266" w:name="OLE_LINK187"/>
      <w:bookmarkStart w:id="267" w:name="_Toc244407716"/>
      <w:bookmarkStart w:id="268" w:name="_Toc244410183"/>
      <w:bookmarkStart w:id="269" w:name="_Toc244411187"/>
      <w:bookmarkStart w:id="270" w:name="_Toc270941779"/>
      <w:bookmarkStart w:id="271" w:name="_Toc312357168"/>
      <w:r w:rsidRPr="007913CB">
        <w:rPr>
          <w:u w:val="single"/>
          <w:lang w:val="ru-RU"/>
        </w:rPr>
        <w:t>Система канализации</w:t>
      </w:r>
    </w:p>
    <w:bookmarkEnd w:id="265"/>
    <w:bookmarkEnd w:id="266"/>
    <w:p w:rsidR="006C6405" w:rsidRDefault="002F7B5A" w:rsidP="006C6405">
      <w:pPr>
        <w:pStyle w:val="aff0"/>
        <w:rPr>
          <w:lang w:val="ru-RU"/>
        </w:rPr>
      </w:pPr>
      <w:r>
        <w:rPr>
          <w:lang w:val="ru-RU"/>
        </w:rPr>
        <w:t xml:space="preserve">Для зон </w:t>
      </w:r>
      <w:r w:rsidR="006C6405" w:rsidRPr="0094398F">
        <w:rPr>
          <w:lang w:val="ru-RU"/>
        </w:rPr>
        <w:t>жилой застройки, общественно-деловой зоны предусмотрена централиз</w:t>
      </w:r>
      <w:r w:rsidR="006C6405" w:rsidRPr="0094398F">
        <w:rPr>
          <w:lang w:val="ru-RU"/>
        </w:rPr>
        <w:t>о</w:t>
      </w:r>
      <w:r w:rsidR="006C6405" w:rsidRPr="0094398F">
        <w:rPr>
          <w:lang w:val="ru-RU"/>
        </w:rPr>
        <w:t>ванная система водоотведения.</w:t>
      </w:r>
    </w:p>
    <w:p w:rsidR="001B2E3B" w:rsidRDefault="001B2E3B" w:rsidP="001B2E3B">
      <w:pPr>
        <w:pStyle w:val="aff0"/>
        <w:rPr>
          <w:lang w:val="ru-RU"/>
        </w:rPr>
      </w:pPr>
      <w:r w:rsidRPr="001B2E3B">
        <w:rPr>
          <w:lang w:val="ru-RU"/>
        </w:rPr>
        <w:t>Производственные сточные воды, не отвечающие требованиям по совместному о</w:t>
      </w:r>
      <w:r w:rsidRPr="001B2E3B">
        <w:rPr>
          <w:lang w:val="ru-RU"/>
        </w:rPr>
        <w:t>т</w:t>
      </w:r>
      <w:r w:rsidRPr="001B2E3B">
        <w:rPr>
          <w:lang w:val="ru-RU"/>
        </w:rPr>
        <w:t>ведению и очистке с бытовыми стоками, должны подвергаться предварительной очистке.</w:t>
      </w:r>
    </w:p>
    <w:p w:rsidR="00B75638" w:rsidRPr="00BE1075" w:rsidRDefault="00B75638" w:rsidP="00FE4CF6">
      <w:pPr>
        <w:pStyle w:val="3"/>
        <w:rPr>
          <w:rFonts w:cs="Times New Roman"/>
          <w:szCs w:val="24"/>
        </w:rPr>
      </w:pPr>
      <w:bookmarkStart w:id="272" w:name="_Toc490668572"/>
      <w:r w:rsidRPr="00BE1075">
        <w:rPr>
          <w:rFonts w:cs="Times New Roman"/>
          <w:szCs w:val="24"/>
        </w:rPr>
        <w:t>3.</w:t>
      </w:r>
      <w:r w:rsidR="00311206">
        <w:rPr>
          <w:rFonts w:cs="Times New Roman"/>
          <w:szCs w:val="24"/>
        </w:rPr>
        <w:t>8</w:t>
      </w:r>
      <w:r w:rsidRPr="00BE1075">
        <w:rPr>
          <w:rFonts w:cs="Times New Roman"/>
          <w:szCs w:val="24"/>
        </w:rPr>
        <w:t>.2 Газоснабжение</w:t>
      </w:r>
      <w:bookmarkEnd w:id="267"/>
      <w:bookmarkEnd w:id="268"/>
      <w:bookmarkEnd w:id="269"/>
      <w:bookmarkEnd w:id="270"/>
      <w:bookmarkEnd w:id="271"/>
      <w:bookmarkEnd w:id="272"/>
    </w:p>
    <w:p w:rsidR="00EA6CD9" w:rsidRPr="00BE1075" w:rsidRDefault="00EA6CD9" w:rsidP="00EA6CD9">
      <w:pPr>
        <w:pStyle w:val="aff0"/>
        <w:rPr>
          <w:u w:val="single"/>
          <w:lang w:val="ru-RU"/>
        </w:rPr>
      </w:pPr>
      <w:r>
        <w:rPr>
          <w:u w:val="single"/>
          <w:lang w:val="ru-RU"/>
        </w:rPr>
        <w:t>Расчет потребности</w:t>
      </w:r>
    </w:p>
    <w:p w:rsidR="00EA6CD9" w:rsidRPr="001C760B" w:rsidRDefault="00EA6CD9" w:rsidP="00EA6CD9">
      <w:pPr>
        <w:pStyle w:val="aff0"/>
        <w:rPr>
          <w:lang w:val="ru-RU"/>
        </w:rPr>
      </w:pPr>
      <w:r w:rsidRPr="001C760B">
        <w:rPr>
          <w:lang w:val="ru-RU"/>
        </w:rPr>
        <w:t xml:space="preserve">В соответствии с техническими характеристиками газовых приборов и аппаратов номинальные часовые расходы газа приняты: </w:t>
      </w:r>
    </w:p>
    <w:p w:rsidR="00EA6CD9" w:rsidRPr="001C760B" w:rsidRDefault="00EA6CD9" w:rsidP="00EA6CD9">
      <w:pPr>
        <w:pStyle w:val="aff0"/>
        <w:rPr>
          <w:lang w:val="ru-RU"/>
        </w:rPr>
      </w:pPr>
      <w:r w:rsidRPr="001C760B">
        <w:rPr>
          <w:lang w:val="ru-RU"/>
        </w:rPr>
        <w:t>ПГ</w:t>
      </w:r>
      <w:proofErr w:type="gramStart"/>
      <w:r w:rsidRPr="001C760B">
        <w:rPr>
          <w:lang w:val="ru-RU"/>
        </w:rPr>
        <w:t>4</w:t>
      </w:r>
      <w:proofErr w:type="gramEnd"/>
      <w:r w:rsidRPr="001C760B">
        <w:rPr>
          <w:lang w:val="ru-RU"/>
        </w:rPr>
        <w:t xml:space="preserve"> </w:t>
      </w:r>
      <w:r>
        <w:rPr>
          <w:lang w:val="ru-RU"/>
        </w:rPr>
        <w:t>–</w:t>
      </w:r>
      <w:r w:rsidRPr="001C760B">
        <w:rPr>
          <w:lang w:val="ru-RU"/>
        </w:rPr>
        <w:t xml:space="preserve"> плита газовая 4-х конфорочная — 1,5 м</w:t>
      </w:r>
      <w:r w:rsidRPr="001C760B">
        <w:rPr>
          <w:vertAlign w:val="superscript"/>
          <w:lang w:val="ru-RU"/>
        </w:rPr>
        <w:t>3</w:t>
      </w:r>
      <w:r w:rsidRPr="001C760B">
        <w:rPr>
          <w:lang w:val="ru-RU"/>
        </w:rPr>
        <w:t xml:space="preserve">/час; </w:t>
      </w:r>
    </w:p>
    <w:p w:rsidR="00EA6CD9" w:rsidRPr="001C760B" w:rsidRDefault="00EA6CD9" w:rsidP="00EA6CD9">
      <w:pPr>
        <w:pStyle w:val="aff0"/>
        <w:rPr>
          <w:lang w:val="ru-RU"/>
        </w:rPr>
      </w:pPr>
      <w:r w:rsidRPr="001C760B">
        <w:rPr>
          <w:lang w:val="ru-RU"/>
        </w:rPr>
        <w:t xml:space="preserve">ВПГ </w:t>
      </w:r>
      <w:r>
        <w:rPr>
          <w:lang w:val="ru-RU"/>
        </w:rPr>
        <w:t>–</w:t>
      </w:r>
      <w:r w:rsidRPr="001C760B">
        <w:rPr>
          <w:lang w:val="ru-RU"/>
        </w:rPr>
        <w:t xml:space="preserve"> водонагреватель проточный газовый </w:t>
      </w:r>
      <w:r>
        <w:rPr>
          <w:lang w:val="ru-RU"/>
        </w:rPr>
        <w:t>–</w:t>
      </w:r>
      <w:r w:rsidRPr="001C760B">
        <w:rPr>
          <w:lang w:val="ru-RU"/>
        </w:rPr>
        <w:t xml:space="preserve"> 2,0 м</w:t>
      </w:r>
      <w:r w:rsidRPr="001C760B">
        <w:rPr>
          <w:vertAlign w:val="superscript"/>
          <w:lang w:val="ru-RU"/>
        </w:rPr>
        <w:t>3</w:t>
      </w:r>
      <w:r w:rsidRPr="001C760B">
        <w:rPr>
          <w:lang w:val="ru-RU"/>
        </w:rPr>
        <w:t xml:space="preserve">/час; </w:t>
      </w:r>
    </w:p>
    <w:p w:rsidR="00EA6CD9" w:rsidRPr="001C760B" w:rsidRDefault="00EA6CD9" w:rsidP="00EA6CD9">
      <w:pPr>
        <w:pStyle w:val="aff0"/>
        <w:rPr>
          <w:lang w:val="ru-RU"/>
        </w:rPr>
      </w:pPr>
      <w:r w:rsidRPr="001C760B">
        <w:rPr>
          <w:lang w:val="ru-RU"/>
        </w:rPr>
        <w:t xml:space="preserve">АОГВ </w:t>
      </w:r>
      <w:r>
        <w:rPr>
          <w:lang w:val="ru-RU"/>
        </w:rPr>
        <w:t>–</w:t>
      </w:r>
      <w:r w:rsidRPr="001C760B">
        <w:rPr>
          <w:lang w:val="ru-RU"/>
        </w:rPr>
        <w:t xml:space="preserve"> автоматический отопит</w:t>
      </w:r>
      <w:r>
        <w:rPr>
          <w:lang w:val="ru-RU"/>
        </w:rPr>
        <w:t>ельный газовый водонагреватель –</w:t>
      </w:r>
      <w:r w:rsidRPr="001C760B">
        <w:rPr>
          <w:lang w:val="ru-RU"/>
        </w:rPr>
        <w:t xml:space="preserve"> 2,7 м</w:t>
      </w:r>
      <w:r w:rsidRPr="001C760B">
        <w:rPr>
          <w:vertAlign w:val="superscript"/>
          <w:lang w:val="ru-RU"/>
        </w:rPr>
        <w:t>3</w:t>
      </w:r>
      <w:r w:rsidRPr="001C760B">
        <w:rPr>
          <w:lang w:val="ru-RU"/>
        </w:rPr>
        <w:t xml:space="preserve">/час. </w:t>
      </w:r>
    </w:p>
    <w:p w:rsidR="00EA6CD9" w:rsidRDefault="00EA6CD9" w:rsidP="00EA6CD9">
      <w:pPr>
        <w:pStyle w:val="aff0"/>
        <w:rPr>
          <w:lang w:val="ru-RU"/>
        </w:rPr>
      </w:pPr>
      <w:r w:rsidRPr="001C760B">
        <w:rPr>
          <w:lang w:val="ru-RU"/>
        </w:rPr>
        <w:t xml:space="preserve">Согласно СП 42-101-2003 </w:t>
      </w:r>
      <w:r>
        <w:rPr>
          <w:lang w:val="ru-RU"/>
        </w:rPr>
        <w:t>«</w:t>
      </w:r>
      <w:r w:rsidRPr="00200ECB">
        <w:rPr>
          <w:lang w:val="ru-RU"/>
        </w:rPr>
        <w:t xml:space="preserve">Общие положения по проектированию и строительству газораспределительных систем из </w:t>
      </w:r>
      <w:r>
        <w:rPr>
          <w:lang w:val="ru-RU"/>
        </w:rPr>
        <w:t>м</w:t>
      </w:r>
      <w:r w:rsidRPr="00200ECB">
        <w:rPr>
          <w:lang w:val="ru-RU"/>
        </w:rPr>
        <w:t>еталлических и полиэтиленовых труб</w:t>
      </w:r>
      <w:r>
        <w:rPr>
          <w:lang w:val="ru-RU"/>
        </w:rPr>
        <w:t xml:space="preserve">» </w:t>
      </w:r>
      <w:r w:rsidRPr="001C760B">
        <w:rPr>
          <w:lang w:val="ru-RU"/>
        </w:rPr>
        <w:t>норма потре</w:t>
      </w:r>
      <w:r w:rsidRPr="001C760B">
        <w:rPr>
          <w:lang w:val="ru-RU"/>
        </w:rPr>
        <w:t>б</w:t>
      </w:r>
      <w:r w:rsidRPr="001C760B">
        <w:rPr>
          <w:lang w:val="ru-RU"/>
        </w:rPr>
        <w:t xml:space="preserve">ления газа при горячем водоснабжении от газовых водонагревателей </w:t>
      </w:r>
      <w:r>
        <w:rPr>
          <w:lang w:val="ru-RU"/>
        </w:rPr>
        <w:t>–</w:t>
      </w:r>
      <w:r w:rsidRPr="001C760B">
        <w:rPr>
          <w:lang w:val="ru-RU"/>
        </w:rPr>
        <w:t xml:space="preserve"> 300 м</w:t>
      </w:r>
      <w:r w:rsidRPr="00F5410B">
        <w:rPr>
          <w:vertAlign w:val="superscript"/>
          <w:lang w:val="ru-RU"/>
        </w:rPr>
        <w:t>3</w:t>
      </w:r>
      <w:r>
        <w:rPr>
          <w:lang w:val="ru-RU"/>
        </w:rPr>
        <w:t>/год на 1 ч</w:t>
      </w:r>
      <w:r>
        <w:rPr>
          <w:lang w:val="ru-RU"/>
        </w:rPr>
        <w:t>е</w:t>
      </w:r>
      <w:r>
        <w:rPr>
          <w:lang w:val="ru-RU"/>
        </w:rPr>
        <w:t>ловека.</w:t>
      </w:r>
    </w:p>
    <w:p w:rsidR="00EA6CD9" w:rsidRDefault="00EA6CD9" w:rsidP="00EA6CD9">
      <w:pPr>
        <w:pStyle w:val="aff0"/>
        <w:rPr>
          <w:lang w:val="ru-RU"/>
        </w:rPr>
      </w:pPr>
      <w:r w:rsidRPr="00AA7896">
        <w:rPr>
          <w:lang w:val="ru-RU"/>
        </w:rPr>
        <w:t xml:space="preserve">На расчетный срок при условии 100% газификации </w:t>
      </w:r>
      <w:proofErr w:type="spellStart"/>
      <w:r w:rsidR="00D73AF3">
        <w:rPr>
          <w:lang w:val="ru-RU"/>
        </w:rPr>
        <w:t>Новорепин</w:t>
      </w:r>
      <w:r w:rsidR="00765876">
        <w:rPr>
          <w:lang w:val="ru-RU"/>
        </w:rPr>
        <w:t>ского</w:t>
      </w:r>
      <w:proofErr w:type="spellEnd"/>
      <w:r w:rsidR="00A23DE0">
        <w:rPr>
          <w:lang w:val="ru-RU"/>
        </w:rPr>
        <w:t xml:space="preserve"> МО</w:t>
      </w:r>
      <w:r w:rsidRPr="00AA7896">
        <w:rPr>
          <w:lang w:val="ru-RU"/>
        </w:rPr>
        <w:t xml:space="preserve"> по</w:t>
      </w:r>
      <w:r w:rsidRPr="007913CB">
        <w:rPr>
          <w:lang w:val="ru-RU"/>
        </w:rPr>
        <w:t>требл</w:t>
      </w:r>
      <w:r w:rsidRPr="007913CB">
        <w:rPr>
          <w:lang w:val="ru-RU"/>
        </w:rPr>
        <w:t>е</w:t>
      </w:r>
      <w:r w:rsidRPr="007913CB">
        <w:rPr>
          <w:lang w:val="ru-RU"/>
        </w:rPr>
        <w:t xml:space="preserve">ние газа принимается в размере </w:t>
      </w:r>
      <w:bookmarkStart w:id="273" w:name="OLE_LINK164"/>
      <w:bookmarkStart w:id="274" w:name="OLE_LINK165"/>
      <w:bookmarkStart w:id="275" w:name="OLE_LINK166"/>
      <w:r w:rsidR="007B1B8B">
        <w:rPr>
          <w:lang w:val="ru-RU"/>
        </w:rPr>
        <w:t>1305,9</w:t>
      </w:r>
      <w:r w:rsidRPr="007913CB">
        <w:rPr>
          <w:lang w:val="ru-RU"/>
        </w:rPr>
        <w:t xml:space="preserve"> </w:t>
      </w:r>
      <w:bookmarkEnd w:id="273"/>
      <w:bookmarkEnd w:id="274"/>
      <w:bookmarkEnd w:id="275"/>
      <w:r w:rsidRPr="007913CB">
        <w:rPr>
          <w:lang w:val="ru-RU"/>
        </w:rPr>
        <w:t>тыс. м</w:t>
      </w:r>
      <w:r w:rsidRPr="007913CB">
        <w:rPr>
          <w:vertAlign w:val="superscript"/>
          <w:lang w:val="ru-RU"/>
        </w:rPr>
        <w:t>3</w:t>
      </w:r>
      <w:r w:rsidRPr="007913CB">
        <w:rPr>
          <w:lang w:val="ru-RU"/>
        </w:rPr>
        <w:t>/год.</w:t>
      </w:r>
    </w:p>
    <w:p w:rsidR="002A1430" w:rsidRPr="00BE1075" w:rsidRDefault="002A1430" w:rsidP="00EA6CD9">
      <w:pPr>
        <w:pStyle w:val="aff0"/>
        <w:spacing w:before="120"/>
        <w:rPr>
          <w:u w:val="single"/>
          <w:lang w:val="ru-RU"/>
        </w:rPr>
      </w:pPr>
      <w:r w:rsidRPr="00BE1075">
        <w:rPr>
          <w:u w:val="single"/>
          <w:lang w:val="ru-RU"/>
        </w:rPr>
        <w:t>Проектные решения</w:t>
      </w:r>
    </w:p>
    <w:p w:rsidR="00B75638" w:rsidRDefault="00B75638" w:rsidP="00433DC0">
      <w:pPr>
        <w:pStyle w:val="aff0"/>
        <w:rPr>
          <w:lang w:val="ru-RU"/>
        </w:rPr>
      </w:pPr>
      <w:r w:rsidRPr="00BE1075">
        <w:rPr>
          <w:lang w:val="ru-RU"/>
        </w:rPr>
        <w:t xml:space="preserve">Перспективное развитие системы газоснабжения </w:t>
      </w:r>
      <w:proofErr w:type="spellStart"/>
      <w:r w:rsidR="00D73AF3">
        <w:rPr>
          <w:lang w:val="ru-RU"/>
        </w:rPr>
        <w:t>Новорепин</w:t>
      </w:r>
      <w:r w:rsidR="00765876">
        <w:rPr>
          <w:lang w:val="ru-RU"/>
        </w:rPr>
        <w:t>ского</w:t>
      </w:r>
      <w:proofErr w:type="spellEnd"/>
      <w:r w:rsidR="00A23DE0">
        <w:rPr>
          <w:lang w:val="ru-RU"/>
        </w:rPr>
        <w:t xml:space="preserve"> МО</w:t>
      </w:r>
      <w:r w:rsidR="00EF43CD">
        <w:rPr>
          <w:lang w:val="ru-RU"/>
        </w:rPr>
        <w:t xml:space="preserve"> </w:t>
      </w:r>
      <w:r w:rsidRPr="00BE1075">
        <w:rPr>
          <w:lang w:val="ru-RU"/>
        </w:rPr>
        <w:t>следует предусматривать природным газом с использованием существующих газопроводов выс</w:t>
      </w:r>
      <w:r w:rsidRPr="00BE1075">
        <w:rPr>
          <w:lang w:val="ru-RU"/>
        </w:rPr>
        <w:t>о</w:t>
      </w:r>
      <w:r w:rsidRPr="00BE1075">
        <w:rPr>
          <w:lang w:val="ru-RU"/>
        </w:rPr>
        <w:t xml:space="preserve">кого </w:t>
      </w:r>
      <w:r w:rsidR="006C6405">
        <w:rPr>
          <w:lang w:val="ru-RU"/>
        </w:rPr>
        <w:t xml:space="preserve">и низкого </w:t>
      </w:r>
      <w:r w:rsidRPr="00BE1075">
        <w:rPr>
          <w:lang w:val="ru-RU"/>
        </w:rPr>
        <w:t xml:space="preserve">давления с дополнительной установкой </w:t>
      </w:r>
      <w:r w:rsidR="00B25DC7" w:rsidRPr="00BE1075">
        <w:rPr>
          <w:lang w:val="ru-RU"/>
        </w:rPr>
        <w:t>газораспределительных</w:t>
      </w:r>
      <w:r w:rsidRPr="00BE1075">
        <w:rPr>
          <w:lang w:val="ru-RU"/>
        </w:rPr>
        <w:t xml:space="preserve"> пунктов.</w:t>
      </w:r>
    </w:p>
    <w:p w:rsidR="00EA6CD9" w:rsidRPr="00EA6CD9" w:rsidRDefault="00EA6CD9" w:rsidP="00EA6CD9">
      <w:pPr>
        <w:pStyle w:val="aff0"/>
        <w:rPr>
          <w:lang w:val="ru-RU"/>
        </w:rPr>
      </w:pPr>
      <w:r w:rsidRPr="00EA6CD9">
        <w:rPr>
          <w:lang w:val="ru-RU"/>
        </w:rPr>
        <w:t>Газоснабжение проектируемых районов жилой застройки в проекте генерального плана выполнены с учетом следующего:</w:t>
      </w:r>
    </w:p>
    <w:p w:rsidR="00EA6CD9" w:rsidRPr="00EA6CD9" w:rsidRDefault="00EA6CD9" w:rsidP="00EA6CD9">
      <w:pPr>
        <w:pStyle w:val="aff0"/>
        <w:numPr>
          <w:ilvl w:val="0"/>
          <w:numId w:val="28"/>
        </w:numPr>
        <w:rPr>
          <w:lang w:val="ru-RU"/>
        </w:rPr>
      </w:pPr>
      <w:r w:rsidRPr="00EA6CD9">
        <w:rPr>
          <w:lang w:val="ru-RU"/>
        </w:rPr>
        <w:t>вновь проектируемые предприятия не учитываются</w:t>
      </w:r>
      <w:r>
        <w:rPr>
          <w:lang w:val="ru-RU"/>
        </w:rPr>
        <w:t>,</w:t>
      </w:r>
      <w:r w:rsidRPr="00EA6CD9">
        <w:rPr>
          <w:lang w:val="ru-RU"/>
        </w:rPr>
        <w:t xml:space="preserve"> </w:t>
      </w:r>
      <w:r>
        <w:rPr>
          <w:lang w:val="ru-RU"/>
        </w:rPr>
        <w:t>т</w:t>
      </w:r>
      <w:r w:rsidRPr="00EA6CD9">
        <w:rPr>
          <w:lang w:val="ru-RU"/>
        </w:rPr>
        <w:t xml:space="preserve">ак как их </w:t>
      </w:r>
      <w:proofErr w:type="spellStart"/>
      <w:r w:rsidRPr="00EA6CD9">
        <w:rPr>
          <w:lang w:val="ru-RU"/>
        </w:rPr>
        <w:t>газопотребление</w:t>
      </w:r>
      <w:proofErr w:type="spellEnd"/>
      <w:r w:rsidRPr="00EA6CD9">
        <w:rPr>
          <w:lang w:val="ru-RU"/>
        </w:rPr>
        <w:t xml:space="preserve"> будет разрабатываться отдельным проектом;</w:t>
      </w:r>
    </w:p>
    <w:p w:rsidR="00EA6CD9" w:rsidRPr="00EA6CD9" w:rsidRDefault="00EA6CD9" w:rsidP="00EA6CD9">
      <w:pPr>
        <w:pStyle w:val="aff0"/>
        <w:numPr>
          <w:ilvl w:val="0"/>
          <w:numId w:val="28"/>
        </w:numPr>
        <w:rPr>
          <w:lang w:val="ru-RU"/>
        </w:rPr>
      </w:pPr>
      <w:r w:rsidRPr="00EA6CD9">
        <w:rPr>
          <w:lang w:val="ru-RU"/>
        </w:rPr>
        <w:lastRenderedPageBreak/>
        <w:t>индивидуальная проектируемая застройка в районе уплотнения увеличивается ра</w:t>
      </w:r>
      <w:r w:rsidRPr="00EA6CD9">
        <w:rPr>
          <w:lang w:val="ru-RU"/>
        </w:rPr>
        <w:t>в</w:t>
      </w:r>
      <w:r w:rsidRPr="00EA6CD9">
        <w:rPr>
          <w:lang w:val="ru-RU"/>
        </w:rPr>
        <w:t>номерно по поселку и подключается к существующим сетям, которые будут по м</w:t>
      </w:r>
      <w:r w:rsidRPr="00EA6CD9">
        <w:rPr>
          <w:lang w:val="ru-RU"/>
        </w:rPr>
        <w:t>е</w:t>
      </w:r>
      <w:r w:rsidRPr="00EA6CD9">
        <w:rPr>
          <w:lang w:val="ru-RU"/>
        </w:rPr>
        <w:t>ре их износа заменяться и реконструироваться с учетом возрастающей нагрузки;</w:t>
      </w:r>
    </w:p>
    <w:p w:rsidR="00EA6CD9" w:rsidRPr="00EA6CD9" w:rsidRDefault="00EA6CD9" w:rsidP="00EA6CD9">
      <w:pPr>
        <w:pStyle w:val="aff0"/>
        <w:numPr>
          <w:ilvl w:val="0"/>
          <w:numId w:val="28"/>
        </w:numPr>
        <w:rPr>
          <w:lang w:val="ru-RU"/>
        </w:rPr>
      </w:pPr>
      <w:r w:rsidRPr="00EA6CD9">
        <w:rPr>
          <w:lang w:val="ru-RU"/>
        </w:rPr>
        <w:t xml:space="preserve">проектируемая застройка подключается ко вновь </w:t>
      </w:r>
      <w:proofErr w:type="gramStart"/>
      <w:r w:rsidRPr="00EA6CD9">
        <w:rPr>
          <w:lang w:val="ru-RU"/>
        </w:rPr>
        <w:t>проектируемым</w:t>
      </w:r>
      <w:proofErr w:type="gramEnd"/>
      <w:r w:rsidRPr="00EA6CD9">
        <w:rPr>
          <w:lang w:val="ru-RU"/>
        </w:rPr>
        <w:t xml:space="preserve"> ШРП;</w:t>
      </w:r>
    </w:p>
    <w:p w:rsidR="00EA6CD9" w:rsidRPr="00EA6CD9" w:rsidRDefault="00EA6CD9" w:rsidP="00EA6CD9">
      <w:pPr>
        <w:pStyle w:val="aff0"/>
        <w:numPr>
          <w:ilvl w:val="0"/>
          <w:numId w:val="28"/>
        </w:numPr>
        <w:rPr>
          <w:lang w:val="ru-RU"/>
        </w:rPr>
      </w:pPr>
      <w:r w:rsidRPr="00EA6CD9">
        <w:rPr>
          <w:lang w:val="ru-RU"/>
        </w:rPr>
        <w:t>необходимо предусматривать защиту газопроводов от коррозии, вызываемой окружаю</w:t>
      </w:r>
      <w:r>
        <w:rPr>
          <w:lang w:val="ru-RU"/>
        </w:rPr>
        <w:t>щей средой.</w:t>
      </w:r>
    </w:p>
    <w:p w:rsidR="00EA6CD9" w:rsidRPr="001B2E3B" w:rsidRDefault="00EA6CD9" w:rsidP="00EA6CD9">
      <w:pPr>
        <w:pStyle w:val="aff0"/>
        <w:spacing w:before="120"/>
        <w:rPr>
          <w:u w:val="single"/>
          <w:lang w:val="ru-RU"/>
        </w:rPr>
      </w:pPr>
      <w:r w:rsidRPr="007913CB">
        <w:rPr>
          <w:u w:val="single"/>
          <w:lang w:val="ru-RU"/>
        </w:rPr>
        <w:t xml:space="preserve">Система </w:t>
      </w:r>
      <w:r>
        <w:rPr>
          <w:u w:val="single"/>
          <w:lang w:val="ru-RU"/>
        </w:rPr>
        <w:t>газоснабжения</w:t>
      </w:r>
    </w:p>
    <w:p w:rsidR="00EA6CD9" w:rsidRDefault="00EA6CD9" w:rsidP="00EA6CD9">
      <w:pPr>
        <w:pStyle w:val="aff0"/>
        <w:rPr>
          <w:lang w:val="ru-RU"/>
        </w:rPr>
      </w:pPr>
      <w:r w:rsidRPr="00EA6CD9">
        <w:rPr>
          <w:lang w:val="ru-RU"/>
        </w:rPr>
        <w:t>Вся существующая система газоснабжения сохраняется на расчетный срок. Осно</w:t>
      </w:r>
      <w:r w:rsidRPr="00EA6CD9">
        <w:rPr>
          <w:lang w:val="ru-RU"/>
        </w:rPr>
        <w:t>в</w:t>
      </w:r>
      <w:r w:rsidRPr="00EA6CD9">
        <w:rPr>
          <w:lang w:val="ru-RU"/>
        </w:rPr>
        <w:t>ные направления использования природного газа предусматриваются следующим катег</w:t>
      </w:r>
      <w:r w:rsidRPr="00EA6CD9">
        <w:rPr>
          <w:lang w:val="ru-RU"/>
        </w:rPr>
        <w:t>о</w:t>
      </w:r>
      <w:r w:rsidRPr="00EA6CD9">
        <w:rPr>
          <w:lang w:val="ru-RU"/>
        </w:rPr>
        <w:t>риям потребителей:</w:t>
      </w:r>
    </w:p>
    <w:p w:rsidR="00EA6CD9" w:rsidRPr="00EA6CD9" w:rsidRDefault="00EA6CD9" w:rsidP="00EA6CD9">
      <w:pPr>
        <w:pStyle w:val="aff0"/>
        <w:numPr>
          <w:ilvl w:val="0"/>
          <w:numId w:val="28"/>
        </w:numPr>
        <w:rPr>
          <w:lang w:val="ru-RU"/>
        </w:rPr>
      </w:pPr>
      <w:r w:rsidRPr="00EA6CD9">
        <w:rPr>
          <w:lang w:val="ru-RU"/>
        </w:rPr>
        <w:t>тепловые источники (проектируемые котельные);</w:t>
      </w:r>
    </w:p>
    <w:p w:rsidR="00EA6CD9" w:rsidRPr="00EA6CD9" w:rsidRDefault="00792E23" w:rsidP="00EA6CD9">
      <w:pPr>
        <w:pStyle w:val="aff0"/>
        <w:numPr>
          <w:ilvl w:val="0"/>
          <w:numId w:val="28"/>
        </w:numPr>
        <w:rPr>
          <w:lang w:val="ru-RU"/>
        </w:rPr>
      </w:pPr>
      <w:r>
        <w:rPr>
          <w:lang w:val="ru-RU"/>
        </w:rPr>
        <w:t xml:space="preserve">население проектируемой </w:t>
      </w:r>
      <w:r w:rsidR="00EA6CD9" w:rsidRPr="00EA6CD9">
        <w:rPr>
          <w:lang w:val="ru-RU"/>
        </w:rPr>
        <w:t xml:space="preserve">застройки для целей </w:t>
      </w:r>
      <w:proofErr w:type="spellStart"/>
      <w:r w:rsidR="00EA6CD9" w:rsidRPr="00EA6CD9">
        <w:rPr>
          <w:lang w:val="ru-RU"/>
        </w:rPr>
        <w:t>пищеприготовления</w:t>
      </w:r>
      <w:proofErr w:type="spellEnd"/>
      <w:r w:rsidR="00EA6CD9" w:rsidRPr="00EA6CD9">
        <w:rPr>
          <w:lang w:val="ru-RU"/>
        </w:rPr>
        <w:t>;</w:t>
      </w:r>
    </w:p>
    <w:p w:rsidR="00EA6CD9" w:rsidRPr="00EA6CD9" w:rsidRDefault="00792E23" w:rsidP="00EA6CD9">
      <w:pPr>
        <w:pStyle w:val="aff0"/>
        <w:numPr>
          <w:ilvl w:val="0"/>
          <w:numId w:val="28"/>
        </w:numPr>
        <w:rPr>
          <w:lang w:val="ru-RU"/>
        </w:rPr>
      </w:pPr>
      <w:proofErr w:type="gramStart"/>
      <w:r>
        <w:rPr>
          <w:lang w:val="ru-RU"/>
        </w:rPr>
        <w:t>автономные</w:t>
      </w:r>
      <w:proofErr w:type="gramEnd"/>
      <w:r>
        <w:rPr>
          <w:lang w:val="ru-RU"/>
        </w:rPr>
        <w:t xml:space="preserve"> </w:t>
      </w:r>
      <w:proofErr w:type="spellStart"/>
      <w:r>
        <w:rPr>
          <w:lang w:val="ru-RU"/>
        </w:rPr>
        <w:t>теплогенераторы</w:t>
      </w:r>
      <w:proofErr w:type="spellEnd"/>
      <w:r>
        <w:rPr>
          <w:lang w:val="ru-RU"/>
        </w:rPr>
        <w:t xml:space="preserve"> (</w:t>
      </w:r>
      <w:r w:rsidR="00EA6CD9" w:rsidRPr="00EA6CD9">
        <w:rPr>
          <w:lang w:val="ru-RU"/>
        </w:rPr>
        <w:t>горячее водоснабжение, отопление);</w:t>
      </w:r>
    </w:p>
    <w:p w:rsidR="00EA6CD9" w:rsidRPr="00EA6CD9" w:rsidRDefault="00EA6CD9" w:rsidP="00EA6CD9">
      <w:pPr>
        <w:pStyle w:val="aff0"/>
        <w:numPr>
          <w:ilvl w:val="0"/>
          <w:numId w:val="28"/>
        </w:numPr>
        <w:rPr>
          <w:lang w:val="ru-RU"/>
        </w:rPr>
      </w:pPr>
      <w:r w:rsidRPr="00EA6CD9">
        <w:rPr>
          <w:lang w:val="ru-RU"/>
        </w:rPr>
        <w:t xml:space="preserve">обеспечение надежности газоснабжения территории </w:t>
      </w:r>
      <w:r w:rsidR="00753B56">
        <w:rPr>
          <w:lang w:val="ru-RU"/>
        </w:rPr>
        <w:t>сель</w:t>
      </w:r>
      <w:r w:rsidRPr="00EA6CD9">
        <w:rPr>
          <w:lang w:val="ru-RU"/>
        </w:rPr>
        <w:t>ского поселения посре</w:t>
      </w:r>
      <w:r w:rsidRPr="00EA6CD9">
        <w:rPr>
          <w:lang w:val="ru-RU"/>
        </w:rPr>
        <w:t>д</w:t>
      </w:r>
      <w:r w:rsidRPr="00EA6CD9">
        <w:rPr>
          <w:lang w:val="ru-RU"/>
        </w:rPr>
        <w:t xml:space="preserve">ством повышения безопасности системы газоснабжения, путем </w:t>
      </w:r>
      <w:proofErr w:type="spellStart"/>
      <w:r w:rsidRPr="00EA6CD9">
        <w:rPr>
          <w:lang w:val="ru-RU"/>
        </w:rPr>
        <w:t>закольцовки</w:t>
      </w:r>
      <w:proofErr w:type="spellEnd"/>
      <w:r w:rsidRPr="00EA6CD9">
        <w:rPr>
          <w:lang w:val="ru-RU"/>
        </w:rPr>
        <w:t xml:space="preserve"> маг</w:t>
      </w:r>
      <w:r w:rsidRPr="00EA6CD9">
        <w:rPr>
          <w:lang w:val="ru-RU"/>
        </w:rPr>
        <w:t>и</w:t>
      </w:r>
      <w:r w:rsidRPr="00EA6CD9">
        <w:rPr>
          <w:lang w:val="ru-RU"/>
        </w:rPr>
        <w:t>стральных сетей газопровода среднего давления, строительства новых и реко</w:t>
      </w:r>
      <w:r w:rsidRPr="00EA6CD9">
        <w:rPr>
          <w:lang w:val="ru-RU"/>
        </w:rPr>
        <w:t>н</w:t>
      </w:r>
      <w:r w:rsidRPr="00EA6CD9">
        <w:rPr>
          <w:lang w:val="ru-RU"/>
        </w:rPr>
        <w:t>струкции существующих распределительных пунктов.</w:t>
      </w:r>
    </w:p>
    <w:p w:rsidR="00EA6CD9" w:rsidRDefault="00EA6CD9" w:rsidP="00EA6CD9">
      <w:pPr>
        <w:pStyle w:val="aff0"/>
        <w:rPr>
          <w:lang w:val="ru-RU"/>
        </w:rPr>
      </w:pPr>
      <w:bookmarkStart w:id="276" w:name="_Toc244407717"/>
      <w:bookmarkStart w:id="277" w:name="_Toc244410184"/>
      <w:bookmarkStart w:id="278" w:name="_Toc244411188"/>
      <w:bookmarkStart w:id="279" w:name="_Toc270941780"/>
      <w:bookmarkStart w:id="280" w:name="_Toc312357169"/>
      <w:r w:rsidRPr="00EA6CD9">
        <w:rPr>
          <w:lang w:val="ru-RU"/>
        </w:rPr>
        <w:t>Поскольку расход газа увеличивается, количество мелких котельных растет, на перспективу необходимо для улучшения экологии произвести реконструкции существ</w:t>
      </w:r>
      <w:r w:rsidRPr="00EA6CD9">
        <w:rPr>
          <w:lang w:val="ru-RU"/>
        </w:rPr>
        <w:t>у</w:t>
      </w:r>
      <w:r w:rsidRPr="00EA6CD9">
        <w:rPr>
          <w:lang w:val="ru-RU"/>
        </w:rPr>
        <w:t>ющих котельных с учетом возрастающей нагрузки, заменить морально и физически уст</w:t>
      </w:r>
      <w:r w:rsidRPr="00EA6CD9">
        <w:rPr>
          <w:lang w:val="ru-RU"/>
        </w:rPr>
        <w:t>а</w:t>
      </w:r>
      <w:r w:rsidRPr="00EA6CD9">
        <w:rPr>
          <w:lang w:val="ru-RU"/>
        </w:rPr>
        <w:t>ревшее оборудование, а самое главное применять передовые технологии, обеспечива</w:t>
      </w:r>
      <w:r w:rsidRPr="00EA6CD9">
        <w:rPr>
          <w:lang w:val="ru-RU"/>
        </w:rPr>
        <w:t>ю</w:t>
      </w:r>
      <w:r w:rsidRPr="00EA6CD9">
        <w:rPr>
          <w:lang w:val="ru-RU"/>
        </w:rPr>
        <w:t xml:space="preserve">щие нейтрализацию вредных веществ, поступающих в воздушное дутье после горения топлива. </w:t>
      </w:r>
    </w:p>
    <w:p w:rsidR="00EA6CD9" w:rsidRPr="00EA6CD9" w:rsidRDefault="00EA6CD9" w:rsidP="00EA6CD9">
      <w:pPr>
        <w:pStyle w:val="aff0"/>
        <w:rPr>
          <w:lang w:val="ru-RU"/>
        </w:rPr>
      </w:pPr>
      <w:r w:rsidRPr="00EA6CD9">
        <w:rPr>
          <w:lang w:val="ru-RU"/>
        </w:rPr>
        <w:t xml:space="preserve">Возможно на расчетный срок использование альтернативного топлива: - солнечных батарей, биогаза, энергии ветра, иное. </w:t>
      </w:r>
    </w:p>
    <w:p w:rsidR="00B75638" w:rsidRPr="00BE1075" w:rsidRDefault="00B75638" w:rsidP="00433DC0">
      <w:pPr>
        <w:pStyle w:val="3"/>
        <w:rPr>
          <w:rFonts w:cs="Times New Roman"/>
          <w:bCs w:val="0"/>
          <w:szCs w:val="24"/>
        </w:rPr>
      </w:pPr>
      <w:bookmarkStart w:id="281" w:name="_Toc490668573"/>
      <w:r w:rsidRPr="00BE1075">
        <w:rPr>
          <w:rFonts w:cs="Times New Roman"/>
          <w:bCs w:val="0"/>
          <w:szCs w:val="24"/>
        </w:rPr>
        <w:t>3.</w:t>
      </w:r>
      <w:r w:rsidR="00311206">
        <w:rPr>
          <w:rFonts w:cs="Times New Roman"/>
          <w:bCs w:val="0"/>
          <w:szCs w:val="24"/>
        </w:rPr>
        <w:t>8</w:t>
      </w:r>
      <w:r w:rsidRPr="00BE1075">
        <w:rPr>
          <w:rFonts w:cs="Times New Roman"/>
          <w:bCs w:val="0"/>
          <w:szCs w:val="24"/>
        </w:rPr>
        <w:t>.3 Теплоснабжение</w:t>
      </w:r>
      <w:bookmarkEnd w:id="276"/>
      <w:bookmarkEnd w:id="277"/>
      <w:bookmarkEnd w:id="278"/>
      <w:bookmarkEnd w:id="279"/>
      <w:bookmarkEnd w:id="280"/>
      <w:bookmarkEnd w:id="281"/>
    </w:p>
    <w:p w:rsidR="002A1430" w:rsidRPr="00BE1075" w:rsidRDefault="002A1430" w:rsidP="002A1430">
      <w:pPr>
        <w:pStyle w:val="aff0"/>
        <w:rPr>
          <w:u w:val="single"/>
          <w:lang w:val="ru-RU"/>
        </w:rPr>
      </w:pPr>
      <w:r w:rsidRPr="00BE1075">
        <w:rPr>
          <w:u w:val="single"/>
          <w:lang w:val="ru-RU"/>
        </w:rPr>
        <w:t>Проектные решения</w:t>
      </w:r>
    </w:p>
    <w:p w:rsidR="007C7FA6" w:rsidRDefault="00666F07" w:rsidP="00666F07">
      <w:pPr>
        <w:pStyle w:val="aff0"/>
        <w:rPr>
          <w:lang w:val="ru-RU"/>
        </w:rPr>
      </w:pPr>
      <w:r w:rsidRPr="00666F07">
        <w:rPr>
          <w:lang w:val="ru-RU"/>
        </w:rPr>
        <w:t>Сохраняемый жилой фонд предлагается обеспечивать теплоснабжением от сущ</w:t>
      </w:r>
      <w:r w:rsidRPr="00666F07">
        <w:rPr>
          <w:lang w:val="ru-RU"/>
        </w:rPr>
        <w:t>е</w:t>
      </w:r>
      <w:r w:rsidRPr="00666F07">
        <w:rPr>
          <w:lang w:val="ru-RU"/>
        </w:rPr>
        <w:t>ствующих котельных, с учётом реконструкции, с использованием в качестве топлива пр</w:t>
      </w:r>
      <w:r w:rsidRPr="00666F07">
        <w:rPr>
          <w:lang w:val="ru-RU"/>
        </w:rPr>
        <w:t>и</w:t>
      </w:r>
      <w:r w:rsidRPr="00666F07">
        <w:rPr>
          <w:lang w:val="ru-RU"/>
        </w:rPr>
        <w:t xml:space="preserve">родный газ. </w:t>
      </w:r>
    </w:p>
    <w:p w:rsidR="00666F07" w:rsidRPr="00666F07" w:rsidRDefault="00666F07" w:rsidP="00666F07">
      <w:pPr>
        <w:pStyle w:val="aff0"/>
        <w:rPr>
          <w:lang w:val="ru-RU"/>
        </w:rPr>
      </w:pPr>
      <w:r w:rsidRPr="00666F07">
        <w:rPr>
          <w:lang w:val="ru-RU"/>
        </w:rPr>
        <w:t>Вся перспективная застройка и индивидуальная жилая застройка будет газ</w:t>
      </w:r>
      <w:r>
        <w:rPr>
          <w:lang w:val="ru-RU"/>
        </w:rPr>
        <w:t>и</w:t>
      </w:r>
      <w:r w:rsidRPr="00666F07">
        <w:rPr>
          <w:lang w:val="ru-RU"/>
        </w:rPr>
        <w:t>фиц</w:t>
      </w:r>
      <w:r w:rsidRPr="00666F07">
        <w:rPr>
          <w:lang w:val="ru-RU"/>
        </w:rPr>
        <w:t>и</w:t>
      </w:r>
      <w:r w:rsidRPr="00666F07">
        <w:rPr>
          <w:lang w:val="ru-RU"/>
        </w:rPr>
        <w:t>рована, а отопление предла</w:t>
      </w:r>
      <w:r w:rsidR="007E2A8B">
        <w:rPr>
          <w:lang w:val="ru-RU"/>
        </w:rPr>
        <w:t>гается осуществлять от локальных</w:t>
      </w:r>
      <w:r w:rsidRPr="00666F07">
        <w:rPr>
          <w:lang w:val="ru-RU"/>
        </w:rPr>
        <w:t xml:space="preserve"> индивидуальных отоп</w:t>
      </w:r>
      <w:r w:rsidRPr="00666F07">
        <w:rPr>
          <w:lang w:val="ru-RU"/>
        </w:rPr>
        <w:t>и</w:t>
      </w:r>
      <w:r w:rsidRPr="00666F07">
        <w:rPr>
          <w:lang w:val="ru-RU"/>
        </w:rPr>
        <w:t xml:space="preserve">тельных систем (печей, котлов, газогенераторов и др.). </w:t>
      </w:r>
      <w:proofErr w:type="gramStart"/>
      <w:r w:rsidRPr="00666F07">
        <w:rPr>
          <w:lang w:val="ru-RU"/>
        </w:rPr>
        <w:t>Возможно</w:t>
      </w:r>
      <w:proofErr w:type="gramEnd"/>
      <w:r w:rsidRPr="00666F07">
        <w:rPr>
          <w:lang w:val="ru-RU"/>
        </w:rPr>
        <w:t xml:space="preserve"> применение покварти</w:t>
      </w:r>
      <w:r w:rsidRPr="00666F07">
        <w:rPr>
          <w:lang w:val="ru-RU"/>
        </w:rPr>
        <w:t>р</w:t>
      </w:r>
      <w:r w:rsidRPr="00666F07">
        <w:rPr>
          <w:lang w:val="ru-RU"/>
        </w:rPr>
        <w:t>ных генераторов тепла на газовом топливе, что даст значительную экономию топлива (до 50%);</w:t>
      </w:r>
    </w:p>
    <w:p w:rsidR="00666F07" w:rsidRPr="00666F07" w:rsidRDefault="00666F07" w:rsidP="00666F07">
      <w:pPr>
        <w:pStyle w:val="aff0"/>
        <w:rPr>
          <w:lang w:val="ru-RU"/>
        </w:rPr>
      </w:pPr>
      <w:r w:rsidRPr="00666F07">
        <w:rPr>
          <w:lang w:val="ru-RU"/>
        </w:rPr>
        <w:t>Возможно также применения альтернативного топлива.</w:t>
      </w:r>
    </w:p>
    <w:p w:rsidR="00666F07" w:rsidRPr="00666F07" w:rsidRDefault="00666F07" w:rsidP="00666F07">
      <w:pPr>
        <w:pStyle w:val="aff0"/>
        <w:rPr>
          <w:lang w:val="ru-RU"/>
        </w:rPr>
      </w:pPr>
      <w:proofErr w:type="gramStart"/>
      <w:r w:rsidRPr="00666F07">
        <w:rPr>
          <w:lang w:val="ru-RU"/>
        </w:rPr>
        <w:t>Перспективную потребность в теплоисточниках определена с учетом следующего:</w:t>
      </w:r>
      <w:proofErr w:type="gramEnd"/>
    </w:p>
    <w:p w:rsidR="00666F07" w:rsidRPr="00666F07" w:rsidRDefault="00666F07" w:rsidP="00666F07">
      <w:pPr>
        <w:pStyle w:val="aff0"/>
        <w:numPr>
          <w:ilvl w:val="0"/>
          <w:numId w:val="27"/>
        </w:numPr>
        <w:rPr>
          <w:lang w:val="ru-RU"/>
        </w:rPr>
      </w:pPr>
      <w:r w:rsidRPr="00666F07">
        <w:rPr>
          <w:lang w:val="ru-RU"/>
        </w:rPr>
        <w:t xml:space="preserve">использование в существующих котельных и особенно во вновь проектируемых экологически чистых </w:t>
      </w:r>
      <w:proofErr w:type="spellStart"/>
      <w:r w:rsidRPr="00666F07">
        <w:rPr>
          <w:lang w:val="ru-RU"/>
        </w:rPr>
        <w:t>котлоагрегатов</w:t>
      </w:r>
      <w:proofErr w:type="spellEnd"/>
      <w:r w:rsidRPr="00666F07">
        <w:rPr>
          <w:lang w:val="ru-RU"/>
        </w:rPr>
        <w:t>;</w:t>
      </w:r>
    </w:p>
    <w:p w:rsidR="00666F07" w:rsidRPr="00AF39F3" w:rsidRDefault="00666F07" w:rsidP="00AF39F3">
      <w:pPr>
        <w:pStyle w:val="aff0"/>
        <w:numPr>
          <w:ilvl w:val="0"/>
          <w:numId w:val="27"/>
        </w:numPr>
        <w:rPr>
          <w:lang w:val="ru-RU"/>
        </w:rPr>
      </w:pPr>
      <w:r w:rsidRPr="00666F07">
        <w:rPr>
          <w:lang w:val="ru-RU"/>
        </w:rPr>
        <w:t>сокращ</w:t>
      </w:r>
      <w:r w:rsidR="00F9098F">
        <w:rPr>
          <w:lang w:val="ru-RU"/>
        </w:rPr>
        <w:t xml:space="preserve">ение </w:t>
      </w:r>
      <w:proofErr w:type="spellStart"/>
      <w:r w:rsidR="00F9098F">
        <w:rPr>
          <w:lang w:val="ru-RU"/>
        </w:rPr>
        <w:t>теплопотерь</w:t>
      </w:r>
      <w:proofErr w:type="spellEnd"/>
      <w:r w:rsidR="00F9098F">
        <w:rPr>
          <w:lang w:val="ru-RU"/>
        </w:rPr>
        <w:t xml:space="preserve"> более чем на 5-</w:t>
      </w:r>
      <w:r w:rsidRPr="00666F07">
        <w:rPr>
          <w:lang w:val="ru-RU"/>
        </w:rPr>
        <w:t>6 % суммарной мощности источников те</w:t>
      </w:r>
      <w:r w:rsidRPr="00666F07">
        <w:rPr>
          <w:lang w:val="ru-RU"/>
        </w:rPr>
        <w:t>п</w:t>
      </w:r>
      <w:r w:rsidRPr="00666F07">
        <w:rPr>
          <w:lang w:val="ru-RU"/>
        </w:rPr>
        <w:t>ла в поселке путем повышения теплозащитных мероприятий реконструируемых зданий и теплотрасс;</w:t>
      </w:r>
      <w:r w:rsidRPr="00AF39F3">
        <w:rPr>
          <w:lang w:val="ru-RU"/>
        </w:rPr>
        <w:t xml:space="preserve"> </w:t>
      </w:r>
    </w:p>
    <w:p w:rsidR="00666F07" w:rsidRPr="00666F07" w:rsidRDefault="00666F07" w:rsidP="00666F07">
      <w:pPr>
        <w:pStyle w:val="aff0"/>
        <w:numPr>
          <w:ilvl w:val="0"/>
          <w:numId w:val="27"/>
        </w:numPr>
        <w:rPr>
          <w:lang w:val="ru-RU"/>
        </w:rPr>
      </w:pPr>
      <w:r w:rsidRPr="00666F07">
        <w:rPr>
          <w:lang w:val="ru-RU"/>
        </w:rPr>
        <w:t xml:space="preserve">замена </w:t>
      </w:r>
      <w:proofErr w:type="gramStart"/>
      <w:r w:rsidRPr="00666F07">
        <w:rPr>
          <w:lang w:val="ru-RU"/>
        </w:rPr>
        <w:t>трубчатых</w:t>
      </w:r>
      <w:proofErr w:type="gramEnd"/>
      <w:r w:rsidRPr="00666F07">
        <w:rPr>
          <w:lang w:val="ru-RU"/>
        </w:rPr>
        <w:t xml:space="preserve"> </w:t>
      </w:r>
      <w:proofErr w:type="spellStart"/>
      <w:r w:rsidRPr="00666F07">
        <w:rPr>
          <w:lang w:val="ru-RU"/>
        </w:rPr>
        <w:t>водоподогревателей</w:t>
      </w:r>
      <w:proofErr w:type="spellEnd"/>
      <w:r w:rsidRPr="00666F07">
        <w:rPr>
          <w:lang w:val="ru-RU"/>
        </w:rPr>
        <w:t xml:space="preserve"> на современные экономически выгодные</w:t>
      </w:r>
      <w:r>
        <w:rPr>
          <w:lang w:val="ru-RU"/>
        </w:rPr>
        <w:t xml:space="preserve"> пластинчатые </w:t>
      </w:r>
      <w:proofErr w:type="spellStart"/>
      <w:r>
        <w:rPr>
          <w:lang w:val="ru-RU"/>
        </w:rPr>
        <w:t>водоподогреватели</w:t>
      </w:r>
      <w:proofErr w:type="spellEnd"/>
      <w:r>
        <w:rPr>
          <w:lang w:val="ru-RU"/>
        </w:rPr>
        <w:t>.</w:t>
      </w:r>
    </w:p>
    <w:p w:rsidR="00666F07" w:rsidRPr="00666F07" w:rsidRDefault="00666F07" w:rsidP="00666F07">
      <w:pPr>
        <w:pStyle w:val="aff0"/>
        <w:rPr>
          <w:lang w:val="ru-RU"/>
        </w:rPr>
      </w:pPr>
      <w:r w:rsidRPr="00666F07">
        <w:rPr>
          <w:lang w:val="ru-RU"/>
        </w:rPr>
        <w:t>При строительстве новой жилой и общественной застройки рекомендуется орие</w:t>
      </w:r>
      <w:r w:rsidRPr="00666F07">
        <w:rPr>
          <w:lang w:val="ru-RU"/>
        </w:rPr>
        <w:t>н</w:t>
      </w:r>
      <w:r w:rsidRPr="00666F07">
        <w:rPr>
          <w:lang w:val="ru-RU"/>
        </w:rPr>
        <w:t xml:space="preserve">тироваться на </w:t>
      </w:r>
      <w:r w:rsidR="00792E23">
        <w:rPr>
          <w:lang w:val="ru-RU"/>
        </w:rPr>
        <w:t>строительство генераторов в</w:t>
      </w:r>
      <w:r w:rsidRPr="00666F07">
        <w:rPr>
          <w:lang w:val="ru-RU"/>
        </w:rPr>
        <w:t xml:space="preserve"> каждом отдельном объекте, что значительно сократит </w:t>
      </w:r>
      <w:proofErr w:type="spellStart"/>
      <w:r w:rsidRPr="00666F07">
        <w:rPr>
          <w:lang w:val="ru-RU"/>
        </w:rPr>
        <w:t>теплопотери</w:t>
      </w:r>
      <w:proofErr w:type="spellEnd"/>
      <w:r w:rsidRPr="00666F07">
        <w:rPr>
          <w:lang w:val="ru-RU"/>
        </w:rPr>
        <w:t>.</w:t>
      </w:r>
    </w:p>
    <w:p w:rsidR="00F5410B" w:rsidRDefault="00F5410B" w:rsidP="00F5410B">
      <w:pPr>
        <w:pStyle w:val="aff0"/>
        <w:rPr>
          <w:lang w:val="ru-RU"/>
        </w:rPr>
      </w:pPr>
      <w:r w:rsidRPr="00666F07">
        <w:rPr>
          <w:lang w:val="ru-RU"/>
        </w:rPr>
        <w:lastRenderedPageBreak/>
        <w:t>Применение высокоэффективных теплоизоляционных материалов, энергосберег</w:t>
      </w:r>
      <w:r w:rsidRPr="00666F07">
        <w:rPr>
          <w:lang w:val="ru-RU"/>
        </w:rPr>
        <w:t>а</w:t>
      </w:r>
      <w:r w:rsidRPr="00666F07">
        <w:rPr>
          <w:lang w:val="ru-RU"/>
        </w:rPr>
        <w:t xml:space="preserve">ющих технологий и приборов учета в расчетный срок позволит сократить потребление тепла на 10-15% </w:t>
      </w:r>
      <w:proofErr w:type="gramStart"/>
      <w:r w:rsidRPr="00666F07">
        <w:rPr>
          <w:lang w:val="ru-RU"/>
        </w:rPr>
        <w:t>от</w:t>
      </w:r>
      <w:proofErr w:type="gramEnd"/>
      <w:r w:rsidRPr="00666F07">
        <w:rPr>
          <w:lang w:val="ru-RU"/>
        </w:rPr>
        <w:t xml:space="preserve"> существующего. В данном случае увеличения мощности котельных потребуется наполовину меньше.</w:t>
      </w:r>
    </w:p>
    <w:p w:rsidR="00B75638" w:rsidRPr="00BE1075" w:rsidRDefault="00B75638" w:rsidP="00433DC0">
      <w:pPr>
        <w:pStyle w:val="3"/>
        <w:rPr>
          <w:rFonts w:cs="Times New Roman"/>
          <w:bCs w:val="0"/>
          <w:szCs w:val="24"/>
        </w:rPr>
      </w:pPr>
      <w:bookmarkStart w:id="282" w:name="_Toc244407718"/>
      <w:bookmarkStart w:id="283" w:name="_Toc244410185"/>
      <w:bookmarkStart w:id="284" w:name="_Toc244411189"/>
      <w:bookmarkStart w:id="285" w:name="_Toc270941781"/>
      <w:bookmarkStart w:id="286" w:name="_Toc312357170"/>
      <w:bookmarkStart w:id="287" w:name="_Toc490668574"/>
      <w:r w:rsidRPr="00BE1075">
        <w:rPr>
          <w:rFonts w:cs="Times New Roman"/>
          <w:bCs w:val="0"/>
          <w:szCs w:val="24"/>
        </w:rPr>
        <w:t>3.</w:t>
      </w:r>
      <w:r w:rsidR="00311206">
        <w:rPr>
          <w:rFonts w:cs="Times New Roman"/>
          <w:bCs w:val="0"/>
          <w:szCs w:val="24"/>
        </w:rPr>
        <w:t>8</w:t>
      </w:r>
      <w:r w:rsidRPr="00BE1075">
        <w:rPr>
          <w:rFonts w:cs="Times New Roman"/>
          <w:bCs w:val="0"/>
          <w:szCs w:val="24"/>
        </w:rPr>
        <w:t>.4 Электроснабжение</w:t>
      </w:r>
      <w:bookmarkEnd w:id="282"/>
      <w:bookmarkEnd w:id="283"/>
      <w:bookmarkEnd w:id="284"/>
      <w:bookmarkEnd w:id="285"/>
      <w:bookmarkEnd w:id="286"/>
      <w:bookmarkEnd w:id="287"/>
    </w:p>
    <w:p w:rsidR="002A1430" w:rsidRPr="00BE1075" w:rsidRDefault="002A1430" w:rsidP="002A1430">
      <w:pPr>
        <w:pStyle w:val="aff0"/>
        <w:rPr>
          <w:u w:val="single"/>
          <w:lang w:val="ru-RU"/>
        </w:rPr>
      </w:pPr>
      <w:r w:rsidRPr="00BE1075">
        <w:rPr>
          <w:u w:val="single"/>
          <w:lang w:val="ru-RU"/>
        </w:rPr>
        <w:t>Проектные решения</w:t>
      </w:r>
    </w:p>
    <w:p w:rsidR="009270B4" w:rsidRPr="00BE1075" w:rsidRDefault="009270B4" w:rsidP="009270B4">
      <w:pPr>
        <w:rPr>
          <w:rFonts w:cs="Times New Roman"/>
          <w:szCs w:val="24"/>
        </w:rPr>
      </w:pPr>
      <w:r w:rsidRPr="007C7FA6">
        <w:rPr>
          <w:rFonts w:cs="Times New Roman"/>
          <w:szCs w:val="24"/>
        </w:rPr>
        <w:t>Дополнительная потребность в электроэнергии на расчетный период для новой ж</w:t>
      </w:r>
      <w:r w:rsidRPr="007C7FA6">
        <w:rPr>
          <w:rFonts w:cs="Times New Roman"/>
          <w:szCs w:val="24"/>
        </w:rPr>
        <w:t>и</w:t>
      </w:r>
      <w:r w:rsidRPr="007C7FA6">
        <w:rPr>
          <w:rFonts w:cs="Times New Roman"/>
          <w:szCs w:val="24"/>
        </w:rPr>
        <w:t xml:space="preserve">лой застройки, при </w:t>
      </w:r>
      <w:bookmarkStart w:id="288" w:name="OLE_LINK180"/>
      <w:bookmarkStart w:id="289" w:name="OLE_LINK181"/>
      <w:r w:rsidRPr="007C7FA6">
        <w:rPr>
          <w:rFonts w:cs="Times New Roman"/>
          <w:szCs w:val="24"/>
        </w:rPr>
        <w:t xml:space="preserve">норме электропотребления для </w:t>
      </w:r>
      <w:r w:rsidR="007C7FA6" w:rsidRPr="007C7FA6">
        <w:rPr>
          <w:rFonts w:cs="Times New Roman"/>
          <w:szCs w:val="24"/>
        </w:rPr>
        <w:t>поселков</w:t>
      </w:r>
      <w:r w:rsidRPr="007C7FA6">
        <w:rPr>
          <w:rFonts w:cs="Times New Roman"/>
          <w:szCs w:val="24"/>
        </w:rPr>
        <w:t xml:space="preserve"> </w:t>
      </w:r>
      <w:bookmarkEnd w:id="288"/>
      <w:bookmarkEnd w:id="289"/>
      <w:r w:rsidRPr="007C7FA6">
        <w:rPr>
          <w:rFonts w:cs="Times New Roman"/>
          <w:szCs w:val="24"/>
        </w:rPr>
        <w:t>950 кВт час/год на 1 челов</w:t>
      </w:r>
      <w:r w:rsidRPr="007C7FA6">
        <w:rPr>
          <w:rFonts w:cs="Times New Roman"/>
          <w:szCs w:val="24"/>
        </w:rPr>
        <w:t>е</w:t>
      </w:r>
      <w:r w:rsidRPr="007C7FA6">
        <w:rPr>
          <w:rFonts w:cs="Times New Roman"/>
          <w:szCs w:val="24"/>
        </w:rPr>
        <w:t xml:space="preserve">ка, составит – </w:t>
      </w:r>
      <w:r w:rsidR="007B1B8B">
        <w:rPr>
          <w:rFonts w:cs="Times New Roman"/>
          <w:szCs w:val="24"/>
        </w:rPr>
        <w:t>4135,35</w:t>
      </w:r>
      <w:r w:rsidRPr="007C7FA6">
        <w:rPr>
          <w:rFonts w:cs="Times New Roman"/>
          <w:szCs w:val="24"/>
        </w:rPr>
        <w:t xml:space="preserve"> кВт час/год. Данная потребность покрывается имеющейся устано</w:t>
      </w:r>
      <w:r w:rsidRPr="007C7FA6">
        <w:rPr>
          <w:rFonts w:cs="Times New Roman"/>
          <w:szCs w:val="24"/>
        </w:rPr>
        <w:t>в</w:t>
      </w:r>
      <w:r w:rsidRPr="007C7FA6">
        <w:rPr>
          <w:rFonts w:cs="Times New Roman"/>
          <w:szCs w:val="24"/>
        </w:rPr>
        <w:t>ленной мощностью источников электроснабжения.</w:t>
      </w:r>
    </w:p>
    <w:p w:rsidR="00B75638" w:rsidRPr="00BE1075" w:rsidRDefault="00B75638" w:rsidP="00433DC0">
      <w:pPr>
        <w:pStyle w:val="3"/>
        <w:rPr>
          <w:rFonts w:cs="Times New Roman"/>
          <w:bCs w:val="0"/>
          <w:szCs w:val="24"/>
        </w:rPr>
      </w:pPr>
      <w:bookmarkStart w:id="290" w:name="_Toc244675248"/>
      <w:bookmarkStart w:id="291" w:name="_Toc270941782"/>
      <w:bookmarkStart w:id="292" w:name="_Toc312357171"/>
      <w:bookmarkStart w:id="293" w:name="_Toc490668575"/>
      <w:r w:rsidRPr="00BE1075">
        <w:rPr>
          <w:rFonts w:cs="Times New Roman"/>
          <w:bCs w:val="0"/>
          <w:szCs w:val="24"/>
        </w:rPr>
        <w:t>3.</w:t>
      </w:r>
      <w:r w:rsidR="00311206">
        <w:rPr>
          <w:rFonts w:cs="Times New Roman"/>
          <w:bCs w:val="0"/>
          <w:szCs w:val="24"/>
        </w:rPr>
        <w:t>8</w:t>
      </w:r>
      <w:r w:rsidRPr="00BE1075">
        <w:rPr>
          <w:rFonts w:cs="Times New Roman"/>
          <w:bCs w:val="0"/>
          <w:szCs w:val="24"/>
        </w:rPr>
        <w:t>.5 Связь</w:t>
      </w:r>
      <w:bookmarkEnd w:id="290"/>
      <w:bookmarkEnd w:id="291"/>
      <w:bookmarkEnd w:id="292"/>
      <w:bookmarkEnd w:id="293"/>
    </w:p>
    <w:p w:rsidR="000516D7" w:rsidRPr="00BE1075" w:rsidRDefault="000516D7" w:rsidP="000516D7">
      <w:pPr>
        <w:pStyle w:val="aff0"/>
        <w:rPr>
          <w:u w:val="single"/>
          <w:lang w:val="ru-RU"/>
        </w:rPr>
      </w:pPr>
      <w:bookmarkStart w:id="294" w:name="_Toc244407719"/>
      <w:bookmarkStart w:id="295" w:name="_Toc244410186"/>
      <w:bookmarkStart w:id="296" w:name="_Toc244411190"/>
      <w:bookmarkStart w:id="297" w:name="_Toc270941783"/>
      <w:bookmarkStart w:id="298" w:name="_Toc312357172"/>
      <w:r w:rsidRPr="00BE1075">
        <w:rPr>
          <w:u w:val="single"/>
          <w:lang w:val="ru-RU"/>
        </w:rPr>
        <w:t>Проектные решения</w:t>
      </w:r>
    </w:p>
    <w:p w:rsidR="000516D7" w:rsidRPr="00BE1075" w:rsidRDefault="000516D7" w:rsidP="000516D7">
      <w:pPr>
        <w:pStyle w:val="aff0"/>
        <w:rPr>
          <w:lang w:val="ru-RU"/>
        </w:rPr>
      </w:pPr>
      <w:r w:rsidRPr="00BE1075">
        <w:rPr>
          <w:lang w:val="ru-RU"/>
        </w:rPr>
        <w:t>Для развития связи необходимы следующие мероприятия:</w:t>
      </w:r>
    </w:p>
    <w:p w:rsidR="000516D7" w:rsidRPr="00BE1075" w:rsidRDefault="000516D7" w:rsidP="000516D7">
      <w:pPr>
        <w:pStyle w:val="aff0"/>
        <w:numPr>
          <w:ilvl w:val="0"/>
          <w:numId w:val="12"/>
        </w:numPr>
        <w:rPr>
          <w:lang w:val="ru-RU"/>
        </w:rPr>
      </w:pPr>
      <w:r w:rsidRPr="00BE1075">
        <w:rPr>
          <w:lang w:val="ru-RU"/>
        </w:rPr>
        <w:t xml:space="preserve">перевод аналогового оборудования АТС на </w:t>
      </w:r>
      <w:proofErr w:type="gramStart"/>
      <w:r w:rsidRPr="00BE1075">
        <w:rPr>
          <w:lang w:val="ru-RU"/>
        </w:rPr>
        <w:t>цифровое</w:t>
      </w:r>
      <w:proofErr w:type="gramEnd"/>
      <w:r w:rsidRPr="00BE1075">
        <w:rPr>
          <w:lang w:val="ru-RU"/>
        </w:rPr>
        <w:t xml:space="preserve"> станционное с использован</w:t>
      </w:r>
      <w:r w:rsidRPr="00BE1075">
        <w:rPr>
          <w:lang w:val="ru-RU"/>
        </w:rPr>
        <w:t>и</w:t>
      </w:r>
      <w:r w:rsidRPr="00BE1075">
        <w:rPr>
          <w:lang w:val="ru-RU"/>
        </w:rPr>
        <w:t>ем оптико-волоконных линейных сооружений;</w:t>
      </w:r>
    </w:p>
    <w:p w:rsidR="000516D7" w:rsidRPr="00BE1075" w:rsidRDefault="000516D7" w:rsidP="000516D7">
      <w:pPr>
        <w:pStyle w:val="aff0"/>
        <w:numPr>
          <w:ilvl w:val="0"/>
          <w:numId w:val="12"/>
        </w:numPr>
        <w:rPr>
          <w:lang w:val="ru-RU"/>
        </w:rPr>
      </w:pPr>
      <w:r w:rsidRPr="00BE1075">
        <w:rPr>
          <w:lang w:val="ru-RU"/>
        </w:rPr>
        <w:t>расширение существующих АТС, емкостей которых недостаточно для обеспечения телефонной связью новых абонентов на прилегающих территориях;</w:t>
      </w:r>
    </w:p>
    <w:p w:rsidR="000516D7" w:rsidRPr="00BE1075" w:rsidRDefault="000516D7" w:rsidP="000516D7">
      <w:pPr>
        <w:pStyle w:val="aff0"/>
        <w:numPr>
          <w:ilvl w:val="0"/>
          <w:numId w:val="12"/>
        </w:numPr>
        <w:rPr>
          <w:lang w:val="ru-RU"/>
        </w:rPr>
      </w:pPr>
      <w:r w:rsidRPr="00BE1075">
        <w:rPr>
          <w:lang w:val="ru-RU"/>
        </w:rPr>
        <w:t>строительство телефонных сетей</w:t>
      </w:r>
      <w:r>
        <w:rPr>
          <w:lang w:val="ru-RU"/>
        </w:rPr>
        <w:t xml:space="preserve"> следует </w:t>
      </w:r>
      <w:r w:rsidRPr="00BE1075">
        <w:rPr>
          <w:lang w:val="ru-RU"/>
        </w:rPr>
        <w:t>вести по шкафной системе с организац</w:t>
      </w:r>
      <w:r w:rsidRPr="00BE1075">
        <w:rPr>
          <w:lang w:val="ru-RU"/>
        </w:rPr>
        <w:t>и</w:t>
      </w:r>
      <w:r w:rsidRPr="00BE1075">
        <w:rPr>
          <w:lang w:val="ru-RU"/>
        </w:rPr>
        <w:t xml:space="preserve">ей </w:t>
      </w:r>
      <w:proofErr w:type="spellStart"/>
      <w:r w:rsidRPr="00BE1075">
        <w:rPr>
          <w:lang w:val="ru-RU"/>
        </w:rPr>
        <w:t>межшкафных</w:t>
      </w:r>
      <w:proofErr w:type="spellEnd"/>
      <w:r w:rsidRPr="00BE1075">
        <w:rPr>
          <w:lang w:val="ru-RU"/>
        </w:rPr>
        <w:t xml:space="preserve"> связей, что повышает гибкость и надежность эксплуатации</w:t>
      </w:r>
      <w:r w:rsidR="00393537">
        <w:rPr>
          <w:lang w:val="ru-RU"/>
        </w:rPr>
        <w:t xml:space="preserve"> </w:t>
      </w:r>
      <w:r w:rsidRPr="00BE1075">
        <w:rPr>
          <w:lang w:val="ru-RU"/>
        </w:rPr>
        <w:t>сетей;</w:t>
      </w:r>
    </w:p>
    <w:p w:rsidR="000516D7" w:rsidRPr="00BE1075" w:rsidRDefault="000516D7" w:rsidP="000516D7">
      <w:pPr>
        <w:pStyle w:val="aff0"/>
        <w:numPr>
          <w:ilvl w:val="0"/>
          <w:numId w:val="12"/>
        </w:numPr>
        <w:rPr>
          <w:lang w:val="ru-RU"/>
        </w:rPr>
      </w:pPr>
      <w:r w:rsidRPr="00BE1075">
        <w:rPr>
          <w:lang w:val="ru-RU"/>
        </w:rPr>
        <w:t xml:space="preserve">развитие оптико-волоконной связи, сотовой связи, IP-телефонии, сети </w:t>
      </w:r>
      <w:proofErr w:type="spellStart"/>
      <w:r w:rsidRPr="00BE1075">
        <w:rPr>
          <w:lang w:val="ru-RU"/>
        </w:rPr>
        <w:t>Internet</w:t>
      </w:r>
      <w:proofErr w:type="spellEnd"/>
      <w:r w:rsidRPr="00BE1075">
        <w:rPr>
          <w:lang w:val="ru-RU"/>
        </w:rPr>
        <w:t>;</w:t>
      </w:r>
    </w:p>
    <w:p w:rsidR="000516D7" w:rsidRDefault="000516D7" w:rsidP="000516D7">
      <w:pPr>
        <w:pStyle w:val="aff0"/>
        <w:numPr>
          <w:ilvl w:val="0"/>
          <w:numId w:val="12"/>
        </w:numPr>
        <w:rPr>
          <w:lang w:val="ru-RU"/>
        </w:rPr>
      </w:pPr>
      <w:r w:rsidRPr="00BE1075">
        <w:rPr>
          <w:lang w:val="ru-RU"/>
        </w:rPr>
        <w:t>дальнейшее развитие ТВ вещания связано с переводом аналогового вещания на цифровое вещание</w:t>
      </w:r>
      <w:r>
        <w:rPr>
          <w:lang w:val="ru-RU"/>
        </w:rPr>
        <w:t>;</w:t>
      </w:r>
    </w:p>
    <w:p w:rsidR="000516D7" w:rsidRDefault="000516D7" w:rsidP="000516D7">
      <w:pPr>
        <w:pStyle w:val="aff0"/>
        <w:numPr>
          <w:ilvl w:val="0"/>
          <w:numId w:val="12"/>
        </w:numPr>
        <w:rPr>
          <w:lang w:val="ru-RU"/>
        </w:rPr>
      </w:pPr>
      <w:r>
        <w:rPr>
          <w:lang w:val="ru-RU"/>
        </w:rPr>
        <w:t>проектировка антенно-мачтового сооружени</w:t>
      </w:r>
      <w:r w:rsidR="005D7F5B">
        <w:rPr>
          <w:lang w:val="ru-RU"/>
        </w:rPr>
        <w:t>я.</w:t>
      </w:r>
    </w:p>
    <w:p w:rsidR="00B75638" w:rsidRPr="00BE1075" w:rsidRDefault="00B75638" w:rsidP="00433DC0">
      <w:pPr>
        <w:pStyle w:val="20"/>
        <w:rPr>
          <w:rFonts w:cs="Times New Roman"/>
          <w:sz w:val="24"/>
          <w:szCs w:val="24"/>
        </w:rPr>
      </w:pPr>
      <w:bookmarkStart w:id="299" w:name="_Toc244407721"/>
      <w:bookmarkStart w:id="300" w:name="_Toc244410188"/>
      <w:bookmarkStart w:id="301" w:name="_Toc244411192"/>
      <w:bookmarkStart w:id="302" w:name="_Toc270941788"/>
      <w:bookmarkStart w:id="303" w:name="_Toc312357177"/>
      <w:bookmarkStart w:id="304" w:name="_Toc490668576"/>
      <w:bookmarkEnd w:id="294"/>
      <w:bookmarkEnd w:id="295"/>
      <w:bookmarkEnd w:id="296"/>
      <w:bookmarkEnd w:id="297"/>
      <w:bookmarkEnd w:id="298"/>
      <w:r w:rsidRPr="00BE1075">
        <w:rPr>
          <w:rFonts w:cs="Times New Roman"/>
          <w:sz w:val="24"/>
          <w:szCs w:val="24"/>
        </w:rPr>
        <w:t>3.</w:t>
      </w:r>
      <w:r w:rsidR="00776190">
        <w:rPr>
          <w:rFonts w:cs="Times New Roman"/>
          <w:sz w:val="24"/>
          <w:szCs w:val="24"/>
        </w:rPr>
        <w:t>9</w:t>
      </w:r>
      <w:r w:rsidRPr="00BE1075">
        <w:rPr>
          <w:rFonts w:cs="Times New Roman"/>
          <w:sz w:val="24"/>
          <w:szCs w:val="24"/>
        </w:rPr>
        <w:t xml:space="preserve"> Благоустройство территории</w:t>
      </w:r>
      <w:bookmarkEnd w:id="299"/>
      <w:bookmarkEnd w:id="300"/>
      <w:bookmarkEnd w:id="301"/>
      <w:bookmarkEnd w:id="302"/>
      <w:bookmarkEnd w:id="303"/>
      <w:bookmarkEnd w:id="304"/>
    </w:p>
    <w:p w:rsidR="00B75638" w:rsidRPr="00BE1075" w:rsidRDefault="00B75638" w:rsidP="00433DC0">
      <w:pPr>
        <w:pStyle w:val="aff0"/>
        <w:rPr>
          <w:lang w:val="ru-RU"/>
        </w:rPr>
      </w:pPr>
      <w:r w:rsidRPr="00BE1075">
        <w:rPr>
          <w:lang w:val="ru-RU"/>
        </w:rPr>
        <w:t>В расчётный срок</w:t>
      </w:r>
      <w:r w:rsidR="007C13A6">
        <w:rPr>
          <w:lang w:val="ru-RU"/>
        </w:rPr>
        <w:t xml:space="preserve"> </w:t>
      </w:r>
      <w:r w:rsidRPr="00BE1075">
        <w:rPr>
          <w:lang w:val="ru-RU"/>
        </w:rPr>
        <w:t>работы по благоустройству предлагается выполнять в соотве</w:t>
      </w:r>
      <w:r w:rsidRPr="00BE1075">
        <w:rPr>
          <w:lang w:val="ru-RU"/>
        </w:rPr>
        <w:t>т</w:t>
      </w:r>
      <w:r w:rsidRPr="00BE1075">
        <w:rPr>
          <w:lang w:val="ru-RU"/>
        </w:rPr>
        <w:t>ствии</w:t>
      </w:r>
      <w:r w:rsidR="007C13A6">
        <w:rPr>
          <w:lang w:val="ru-RU"/>
        </w:rPr>
        <w:t xml:space="preserve"> </w:t>
      </w:r>
      <w:r w:rsidRPr="00BE1075">
        <w:rPr>
          <w:lang w:val="ru-RU"/>
        </w:rPr>
        <w:t xml:space="preserve">с проектными решениями генерального плана, проектами планировки и </w:t>
      </w:r>
      <w:r w:rsidR="00716B81" w:rsidRPr="00BE1075">
        <w:rPr>
          <w:lang w:val="ru-RU"/>
        </w:rPr>
        <w:t>разработа</w:t>
      </w:r>
      <w:r w:rsidR="00716B81" w:rsidRPr="00BE1075">
        <w:rPr>
          <w:lang w:val="ru-RU"/>
        </w:rPr>
        <w:t>н</w:t>
      </w:r>
      <w:r w:rsidR="00716B81" w:rsidRPr="00BE1075">
        <w:rPr>
          <w:lang w:val="ru-RU"/>
        </w:rPr>
        <w:t>ными,</w:t>
      </w:r>
      <w:r w:rsidRPr="00BE1075">
        <w:rPr>
          <w:lang w:val="ru-RU"/>
        </w:rPr>
        <w:t xml:space="preserve"> и утверждёнными на территории поселения среднесрочными концепцией и пр</w:t>
      </w:r>
      <w:r w:rsidRPr="00BE1075">
        <w:rPr>
          <w:lang w:val="ru-RU"/>
        </w:rPr>
        <w:t>о</w:t>
      </w:r>
      <w:r w:rsidRPr="00BE1075">
        <w:rPr>
          <w:lang w:val="ru-RU"/>
        </w:rPr>
        <w:t>граммой благоустройства и озеленения.</w:t>
      </w:r>
    </w:p>
    <w:p w:rsidR="00B75638" w:rsidRPr="00BE1075" w:rsidRDefault="00B75638" w:rsidP="00433DC0">
      <w:pPr>
        <w:pStyle w:val="aff0"/>
        <w:rPr>
          <w:lang w:val="ru-RU"/>
        </w:rPr>
      </w:pPr>
      <w:r w:rsidRPr="00BE1075">
        <w:rPr>
          <w:lang w:val="ru-RU"/>
        </w:rPr>
        <w:t xml:space="preserve">Особое внимание при поведении работ необходимо обратить на согласованность и последовательность действий органов власти, </w:t>
      </w:r>
      <w:r w:rsidR="00A004EA">
        <w:rPr>
          <w:lang w:val="ru-RU"/>
        </w:rPr>
        <w:t xml:space="preserve">поселковых </w:t>
      </w:r>
      <w:r w:rsidRPr="00BE1075">
        <w:rPr>
          <w:lang w:val="ru-RU"/>
        </w:rPr>
        <w:t>служб и застройщиков при строительстве и реконструкции зданий и сооружений, дорог, инженерной инфраструкт</w:t>
      </w:r>
      <w:r w:rsidRPr="00BE1075">
        <w:rPr>
          <w:lang w:val="ru-RU"/>
        </w:rPr>
        <w:t>у</w:t>
      </w:r>
      <w:r w:rsidRPr="00BE1075">
        <w:rPr>
          <w:lang w:val="ru-RU"/>
        </w:rPr>
        <w:t>ры и благоустройства для исключения возможности разрушения и демонтажа объектов благоустройства и озеленения при проведении строительных и ремонтных работ.</w:t>
      </w:r>
    </w:p>
    <w:p w:rsidR="00B75638" w:rsidRPr="00BE1075" w:rsidRDefault="00B75638" w:rsidP="00433DC0">
      <w:pPr>
        <w:pStyle w:val="aff0"/>
        <w:rPr>
          <w:lang w:val="ru-RU"/>
        </w:rPr>
      </w:pPr>
      <w:r w:rsidRPr="00BE1075">
        <w:rPr>
          <w:lang w:val="ru-RU"/>
        </w:rPr>
        <w:t xml:space="preserve">Генеральным планом предусматриваются </w:t>
      </w:r>
      <w:proofErr w:type="gramStart"/>
      <w:r w:rsidRPr="00BE1075">
        <w:rPr>
          <w:lang w:val="ru-RU"/>
        </w:rPr>
        <w:t>мероприятия</w:t>
      </w:r>
      <w:proofErr w:type="gramEnd"/>
      <w:r w:rsidRPr="00BE1075">
        <w:rPr>
          <w:lang w:val="ru-RU"/>
        </w:rPr>
        <w:t xml:space="preserve"> как по реконструкции с</w:t>
      </w:r>
      <w:r w:rsidRPr="00BE1075">
        <w:rPr>
          <w:lang w:val="ru-RU"/>
        </w:rPr>
        <w:t>у</w:t>
      </w:r>
      <w:r w:rsidRPr="00BE1075">
        <w:rPr>
          <w:lang w:val="ru-RU"/>
        </w:rPr>
        <w:t>ществующих объектов благоустройства, так и по строительству новых объектов с прим</w:t>
      </w:r>
      <w:r w:rsidRPr="00BE1075">
        <w:rPr>
          <w:lang w:val="ru-RU"/>
        </w:rPr>
        <w:t>е</w:t>
      </w:r>
      <w:r w:rsidRPr="00BE1075">
        <w:rPr>
          <w:lang w:val="ru-RU"/>
        </w:rPr>
        <w:t>нением качественно новых материалов и технологий.</w:t>
      </w:r>
    </w:p>
    <w:p w:rsidR="00B75638" w:rsidRPr="00BE1075" w:rsidRDefault="00B75638" w:rsidP="00433DC0">
      <w:pPr>
        <w:pStyle w:val="aff0"/>
        <w:rPr>
          <w:lang w:val="ru-RU"/>
        </w:rPr>
      </w:pPr>
      <w:r w:rsidRPr="00BE1075">
        <w:rPr>
          <w:lang w:val="ru-RU"/>
        </w:rPr>
        <w:t>Предлагается выполнять работы по следующим направлениям:</w:t>
      </w:r>
    </w:p>
    <w:p w:rsidR="00B75638" w:rsidRPr="00BE1075" w:rsidRDefault="001420D3" w:rsidP="00433DC0">
      <w:pPr>
        <w:pStyle w:val="aff0"/>
        <w:rPr>
          <w:lang w:val="ru-RU"/>
        </w:rPr>
      </w:pPr>
      <w:r w:rsidRPr="00BE1075">
        <w:rPr>
          <w:lang w:val="ru-RU"/>
        </w:rPr>
        <w:t xml:space="preserve">1. </w:t>
      </w:r>
      <w:r w:rsidR="00B75638" w:rsidRPr="00BE1075">
        <w:rPr>
          <w:lang w:val="ru-RU"/>
        </w:rPr>
        <w:t>В расчётный срок основным направлением будут выступать работы по реко</w:t>
      </w:r>
      <w:r w:rsidR="00B75638" w:rsidRPr="00BE1075">
        <w:rPr>
          <w:lang w:val="ru-RU"/>
        </w:rPr>
        <w:t>н</w:t>
      </w:r>
      <w:r w:rsidR="00B75638" w:rsidRPr="00BE1075">
        <w:rPr>
          <w:lang w:val="ru-RU"/>
        </w:rPr>
        <w:t>струкции и ремонту</w:t>
      </w:r>
      <w:r w:rsidR="00A004EA">
        <w:rPr>
          <w:lang w:val="ru-RU"/>
        </w:rPr>
        <w:t xml:space="preserve"> </w:t>
      </w:r>
      <w:r w:rsidR="00B75638" w:rsidRPr="00BE1075">
        <w:rPr>
          <w:lang w:val="ru-RU"/>
        </w:rPr>
        <w:t>существующих искусственных покрытий с более широким примен</w:t>
      </w:r>
      <w:r w:rsidR="00B75638" w:rsidRPr="00BE1075">
        <w:rPr>
          <w:lang w:val="ru-RU"/>
        </w:rPr>
        <w:t>е</w:t>
      </w:r>
      <w:r w:rsidR="00B75638" w:rsidRPr="00BE1075">
        <w:rPr>
          <w:lang w:val="ru-RU"/>
        </w:rPr>
        <w:t>нием современных материалов и технологий. Необходимо существенно расширить н</w:t>
      </w:r>
      <w:r w:rsidR="00B75638" w:rsidRPr="00BE1075">
        <w:rPr>
          <w:lang w:val="ru-RU"/>
        </w:rPr>
        <w:t>о</w:t>
      </w:r>
      <w:r w:rsidR="00B75638" w:rsidRPr="00BE1075">
        <w:rPr>
          <w:lang w:val="ru-RU"/>
        </w:rPr>
        <w:t>менклатуру применяемых видов покрытий. Особое внимание следует обратить на рек</w:t>
      </w:r>
      <w:r w:rsidR="00B75638" w:rsidRPr="00BE1075">
        <w:rPr>
          <w:lang w:val="ru-RU"/>
        </w:rPr>
        <w:t>о</w:t>
      </w:r>
      <w:r w:rsidR="00B75638" w:rsidRPr="00BE1075">
        <w:rPr>
          <w:lang w:val="ru-RU"/>
        </w:rPr>
        <w:t>мендуемые продольные и поперечные уклоны дорог, тротуаров и площадок, наличие в</w:t>
      </w:r>
      <w:r w:rsidR="00B75638" w:rsidRPr="00BE1075">
        <w:rPr>
          <w:lang w:val="ru-RU"/>
        </w:rPr>
        <w:t>о</w:t>
      </w:r>
      <w:r w:rsidR="00B75638" w:rsidRPr="00BE1075">
        <w:rPr>
          <w:lang w:val="ru-RU"/>
        </w:rPr>
        <w:t>допропускных устройств, обеспечивающих отвод ливневых и паводковых вод.</w:t>
      </w:r>
    </w:p>
    <w:p w:rsidR="00B75638" w:rsidRPr="00BE1075" w:rsidRDefault="001420D3" w:rsidP="00087FC9">
      <w:pPr>
        <w:pStyle w:val="aff0"/>
        <w:rPr>
          <w:lang w:val="ru-RU"/>
        </w:rPr>
      </w:pPr>
      <w:r w:rsidRPr="00BE1075">
        <w:rPr>
          <w:lang w:val="ru-RU"/>
        </w:rPr>
        <w:t>2.</w:t>
      </w:r>
      <w:r w:rsidR="00B75638" w:rsidRPr="00BE1075">
        <w:rPr>
          <w:lang w:val="ru-RU"/>
        </w:rPr>
        <w:t xml:space="preserve"> Проектом генерального плана в части</w:t>
      </w:r>
      <w:r w:rsidR="007C13A6">
        <w:rPr>
          <w:lang w:val="ru-RU"/>
        </w:rPr>
        <w:t xml:space="preserve"> </w:t>
      </w:r>
      <w:r w:rsidR="00B75638" w:rsidRPr="00BE1075">
        <w:rPr>
          <w:lang w:val="ru-RU"/>
        </w:rPr>
        <w:t>благоустройства водоёмов основные мер</w:t>
      </w:r>
      <w:r w:rsidR="00B75638" w:rsidRPr="00BE1075">
        <w:rPr>
          <w:lang w:val="ru-RU"/>
        </w:rPr>
        <w:t>о</w:t>
      </w:r>
      <w:r w:rsidR="00B75638" w:rsidRPr="00BE1075">
        <w:rPr>
          <w:lang w:val="ru-RU"/>
        </w:rPr>
        <w:t>приятия предполагается направить на</w:t>
      </w:r>
      <w:r w:rsidR="007C13A6">
        <w:rPr>
          <w:lang w:val="ru-RU"/>
        </w:rPr>
        <w:t xml:space="preserve"> </w:t>
      </w:r>
      <w:r w:rsidR="00B75638" w:rsidRPr="00BE1075">
        <w:rPr>
          <w:lang w:val="ru-RU"/>
        </w:rPr>
        <w:t xml:space="preserve">санитарную очистку и благоустройство пляжей. На </w:t>
      </w:r>
      <w:r w:rsidR="00B75638" w:rsidRPr="00BE1075">
        <w:rPr>
          <w:lang w:val="ru-RU"/>
        </w:rPr>
        <w:lastRenderedPageBreak/>
        <w:t>расчётный срок предп</w:t>
      </w:r>
      <w:r w:rsidR="00087FC9" w:rsidRPr="00BE1075">
        <w:rPr>
          <w:lang w:val="ru-RU"/>
        </w:rPr>
        <w:t>олага</w:t>
      </w:r>
      <w:r w:rsidR="003416A4">
        <w:rPr>
          <w:lang w:val="ru-RU"/>
        </w:rPr>
        <w:t>е</w:t>
      </w:r>
      <w:r w:rsidR="00087FC9" w:rsidRPr="00BE1075">
        <w:rPr>
          <w:lang w:val="ru-RU"/>
        </w:rPr>
        <w:t>тся у</w:t>
      </w:r>
      <w:r w:rsidR="00B75638" w:rsidRPr="00BE1075">
        <w:rPr>
          <w:lang w:val="ru-RU"/>
        </w:rPr>
        <w:t>стройство организованных мест от</w:t>
      </w:r>
      <w:r w:rsidR="00087FC9" w:rsidRPr="00BE1075">
        <w:rPr>
          <w:lang w:val="ru-RU"/>
        </w:rPr>
        <w:t>дыха у</w:t>
      </w:r>
      <w:r w:rsidR="00B75638" w:rsidRPr="00BE1075">
        <w:rPr>
          <w:lang w:val="ru-RU"/>
        </w:rPr>
        <w:t xml:space="preserve"> водоёмов п</w:t>
      </w:r>
      <w:r w:rsidR="00B75638" w:rsidRPr="00BE1075">
        <w:rPr>
          <w:lang w:val="ru-RU"/>
        </w:rPr>
        <w:t>о</w:t>
      </w:r>
      <w:r w:rsidR="00B75638" w:rsidRPr="00BE1075">
        <w:rPr>
          <w:lang w:val="ru-RU"/>
        </w:rPr>
        <w:t>селения.</w:t>
      </w:r>
    </w:p>
    <w:p w:rsidR="00B75638" w:rsidRPr="00BE1075" w:rsidRDefault="00B75638" w:rsidP="00433DC0">
      <w:pPr>
        <w:pStyle w:val="aff0"/>
        <w:rPr>
          <w:lang w:val="ru-RU"/>
        </w:rPr>
      </w:pPr>
      <w:r w:rsidRPr="00BE1075">
        <w:rPr>
          <w:lang w:val="ru-RU"/>
        </w:rPr>
        <w:t>3.</w:t>
      </w:r>
      <w:r w:rsidR="007C13A6">
        <w:rPr>
          <w:lang w:val="ru-RU"/>
        </w:rPr>
        <w:t xml:space="preserve"> </w:t>
      </w:r>
      <w:r w:rsidRPr="00BE1075">
        <w:rPr>
          <w:lang w:val="ru-RU"/>
        </w:rPr>
        <w:t>В расчётный срок необходимо увеличить площадь зелёных насаждений общего пользования и выполнить работы по реконструкции и благоустройству территори</w:t>
      </w:r>
      <w:r w:rsidR="00A004EA">
        <w:rPr>
          <w:lang w:val="ru-RU"/>
        </w:rPr>
        <w:t>и</w:t>
      </w:r>
      <w:r w:rsidR="003416A4">
        <w:rPr>
          <w:lang w:val="ru-RU"/>
        </w:rPr>
        <w:t xml:space="preserve"> </w:t>
      </w:r>
      <w:r w:rsidRPr="00BE1075">
        <w:rPr>
          <w:lang w:val="ru-RU"/>
        </w:rPr>
        <w:t>с в</w:t>
      </w:r>
      <w:r w:rsidRPr="00BE1075">
        <w:rPr>
          <w:lang w:val="ru-RU"/>
        </w:rPr>
        <w:t>ы</w:t>
      </w:r>
      <w:r w:rsidRPr="00BE1075">
        <w:rPr>
          <w:lang w:val="ru-RU"/>
        </w:rPr>
        <w:t>садкой необходимого количества деревьев и кустарников.</w:t>
      </w:r>
      <w:r w:rsidR="003416A4">
        <w:rPr>
          <w:lang w:val="ru-RU"/>
        </w:rPr>
        <w:t xml:space="preserve"> </w:t>
      </w:r>
      <w:r w:rsidRPr="00BE1075">
        <w:rPr>
          <w:lang w:val="ru-RU"/>
        </w:rPr>
        <w:t>При реализации мероприятий</w:t>
      </w:r>
      <w:r w:rsidR="003416A4">
        <w:rPr>
          <w:lang w:val="ru-RU"/>
        </w:rPr>
        <w:t xml:space="preserve"> </w:t>
      </w:r>
      <w:r w:rsidRPr="00BE1075">
        <w:rPr>
          <w:lang w:val="ru-RU"/>
        </w:rPr>
        <w:t>по озеленению необходимо существенно расширить видовой состав применяемых раст</w:t>
      </w:r>
      <w:r w:rsidRPr="00BE1075">
        <w:rPr>
          <w:lang w:val="ru-RU"/>
        </w:rPr>
        <w:t>е</w:t>
      </w:r>
      <w:r w:rsidRPr="00BE1075">
        <w:rPr>
          <w:lang w:val="ru-RU"/>
        </w:rPr>
        <w:t>ний, адаптированных к местным условиям произрастания.</w:t>
      </w:r>
    </w:p>
    <w:p w:rsidR="00B75638" w:rsidRPr="00BE1075" w:rsidRDefault="001420D3" w:rsidP="00433DC0">
      <w:pPr>
        <w:pStyle w:val="aff0"/>
        <w:rPr>
          <w:lang w:val="ru-RU"/>
        </w:rPr>
      </w:pPr>
      <w:r w:rsidRPr="00BE1075">
        <w:rPr>
          <w:lang w:val="ru-RU"/>
        </w:rPr>
        <w:t xml:space="preserve">4. </w:t>
      </w:r>
      <w:r w:rsidR="00B75638" w:rsidRPr="00BE1075">
        <w:rPr>
          <w:lang w:val="ru-RU"/>
        </w:rPr>
        <w:t>Ежегодно необходимо увеличивать плотность малых архитектурных форм. Ос</w:t>
      </w:r>
      <w:r w:rsidR="00B75638" w:rsidRPr="00BE1075">
        <w:rPr>
          <w:lang w:val="ru-RU"/>
        </w:rPr>
        <w:t>о</w:t>
      </w:r>
      <w:r w:rsidR="00B75638" w:rsidRPr="00BE1075">
        <w:rPr>
          <w:lang w:val="ru-RU"/>
        </w:rPr>
        <w:t>бое внимание необходимо обратить на установку малых архитектурных форм в общ</w:t>
      </w:r>
      <w:r w:rsidR="00B75638" w:rsidRPr="00BE1075">
        <w:rPr>
          <w:lang w:val="ru-RU"/>
        </w:rPr>
        <w:t>е</w:t>
      </w:r>
      <w:r w:rsidR="00B75638" w:rsidRPr="00BE1075">
        <w:rPr>
          <w:lang w:val="ru-RU"/>
        </w:rPr>
        <w:t>ственно-административн</w:t>
      </w:r>
      <w:r w:rsidR="00E9191A" w:rsidRPr="00BE1075">
        <w:rPr>
          <w:lang w:val="ru-RU"/>
        </w:rPr>
        <w:t xml:space="preserve">ом центре </w:t>
      </w:r>
      <w:r w:rsidR="00B75638" w:rsidRPr="00BE1075">
        <w:rPr>
          <w:lang w:val="ru-RU"/>
        </w:rPr>
        <w:t>поселения,</w:t>
      </w:r>
      <w:r w:rsidR="00131098">
        <w:rPr>
          <w:lang w:val="ru-RU"/>
        </w:rPr>
        <w:t xml:space="preserve"> </w:t>
      </w:r>
      <w:r w:rsidR="00B75638" w:rsidRPr="00BE1075">
        <w:rPr>
          <w:lang w:val="ru-RU"/>
        </w:rPr>
        <w:t>в местах массового скопления людей. Необходимо восполнить недостаток монументально-декоративных произведений иску</w:t>
      </w:r>
      <w:r w:rsidR="00B75638" w:rsidRPr="00BE1075">
        <w:rPr>
          <w:lang w:val="ru-RU"/>
        </w:rPr>
        <w:t>с</w:t>
      </w:r>
      <w:r w:rsidR="00B75638" w:rsidRPr="00BE1075">
        <w:rPr>
          <w:lang w:val="ru-RU"/>
        </w:rPr>
        <w:t xml:space="preserve">ства на улицах и площадях </w:t>
      </w:r>
      <w:r w:rsidR="005B11BD">
        <w:rPr>
          <w:lang w:val="ru-RU"/>
        </w:rPr>
        <w:t xml:space="preserve">в </w:t>
      </w:r>
      <w:r w:rsidR="00D37F8E">
        <w:rPr>
          <w:lang w:val="ru-RU"/>
        </w:rPr>
        <w:t>населённых пунктах поселения</w:t>
      </w:r>
      <w:r w:rsidR="00807763">
        <w:rPr>
          <w:lang w:val="ru-RU"/>
        </w:rPr>
        <w:t>,</w:t>
      </w:r>
      <w:r w:rsidR="00B75638" w:rsidRPr="00BE1075">
        <w:rPr>
          <w:lang w:val="ru-RU"/>
        </w:rPr>
        <w:t xml:space="preserve"> обогатив эстетическое во</w:t>
      </w:r>
      <w:r w:rsidR="00B75638" w:rsidRPr="00BE1075">
        <w:rPr>
          <w:lang w:val="ru-RU"/>
        </w:rPr>
        <w:t>с</w:t>
      </w:r>
      <w:r w:rsidR="00B75638" w:rsidRPr="00BE1075">
        <w:rPr>
          <w:lang w:val="ru-RU"/>
        </w:rPr>
        <w:t>приятие жилой среды.</w:t>
      </w:r>
    </w:p>
    <w:p w:rsidR="00B75638" w:rsidRPr="00BE1075" w:rsidRDefault="001420D3" w:rsidP="00433DC0">
      <w:pPr>
        <w:pStyle w:val="aff0"/>
        <w:rPr>
          <w:lang w:val="ru-RU"/>
        </w:rPr>
      </w:pPr>
      <w:r w:rsidRPr="00BE1075">
        <w:rPr>
          <w:lang w:val="ru-RU"/>
        </w:rPr>
        <w:t xml:space="preserve">5. </w:t>
      </w:r>
      <w:r w:rsidR="00B75638" w:rsidRPr="00BE1075">
        <w:rPr>
          <w:lang w:val="ru-RU"/>
        </w:rPr>
        <w:t xml:space="preserve">Основные направления работы органов исполнительной власти </w:t>
      </w:r>
      <w:r w:rsidRPr="00BE1075">
        <w:rPr>
          <w:lang w:val="ru-RU"/>
        </w:rPr>
        <w:t>поселения</w:t>
      </w:r>
      <w:r w:rsidR="00B75638" w:rsidRPr="00BE1075">
        <w:rPr>
          <w:lang w:val="ru-RU"/>
        </w:rPr>
        <w:t xml:space="preserve"> в ч</w:t>
      </w:r>
      <w:r w:rsidR="00B75638" w:rsidRPr="00BE1075">
        <w:rPr>
          <w:lang w:val="ru-RU"/>
        </w:rPr>
        <w:t>а</w:t>
      </w:r>
      <w:r w:rsidR="00B75638" w:rsidRPr="00BE1075">
        <w:rPr>
          <w:lang w:val="ru-RU"/>
        </w:rPr>
        <w:t>сти ул</w:t>
      </w:r>
      <w:r w:rsidR="003416A4">
        <w:rPr>
          <w:lang w:val="ru-RU"/>
        </w:rPr>
        <w:t>учшения системы освещения</w:t>
      </w:r>
      <w:r w:rsidR="00B75638" w:rsidRPr="00BE1075">
        <w:rPr>
          <w:lang w:val="ru-RU"/>
        </w:rPr>
        <w:t xml:space="preserve"> должны быть направлены на энергосбережение и с</w:t>
      </w:r>
      <w:r w:rsidR="00B75638" w:rsidRPr="00BE1075">
        <w:rPr>
          <w:lang w:val="ru-RU"/>
        </w:rPr>
        <w:t>о</w:t>
      </w:r>
      <w:r w:rsidR="00B75638" w:rsidRPr="00BE1075">
        <w:rPr>
          <w:lang w:val="ru-RU"/>
        </w:rPr>
        <w:t>вершенствование</w:t>
      </w:r>
      <w:r w:rsidR="00131098">
        <w:rPr>
          <w:lang w:val="ru-RU"/>
        </w:rPr>
        <w:t xml:space="preserve"> </w:t>
      </w:r>
      <w:r w:rsidR="00B75638" w:rsidRPr="00BE1075">
        <w:rPr>
          <w:lang w:val="ru-RU"/>
        </w:rPr>
        <w:t>системы освещения. Необходимо добиться нормируемого уровня осв</w:t>
      </w:r>
      <w:r w:rsidR="00B75638" w:rsidRPr="00BE1075">
        <w:rPr>
          <w:lang w:val="ru-RU"/>
        </w:rPr>
        <w:t>е</w:t>
      </w:r>
      <w:r w:rsidR="00B75638" w:rsidRPr="00BE1075">
        <w:rPr>
          <w:lang w:val="ru-RU"/>
        </w:rPr>
        <w:t>щения улиц и дорог и выстроить соподчинённую систему освещения главных и второст</w:t>
      </w:r>
      <w:r w:rsidR="00B75638" w:rsidRPr="00BE1075">
        <w:rPr>
          <w:lang w:val="ru-RU"/>
        </w:rPr>
        <w:t>е</w:t>
      </w:r>
      <w:r w:rsidR="00B75638" w:rsidRPr="00BE1075">
        <w:rPr>
          <w:lang w:val="ru-RU"/>
        </w:rPr>
        <w:t>пенных улиц. В расчётный срок</w:t>
      </w:r>
      <w:r w:rsidR="0049667C">
        <w:rPr>
          <w:lang w:val="ru-RU"/>
        </w:rPr>
        <w:t xml:space="preserve"> </w:t>
      </w:r>
      <w:r w:rsidR="00B75638" w:rsidRPr="00BE1075">
        <w:rPr>
          <w:lang w:val="ru-RU"/>
        </w:rPr>
        <w:t>необходимо выполнить мероприятия по реконструкции автоматической системы</w:t>
      </w:r>
      <w:r w:rsidR="00131098">
        <w:rPr>
          <w:lang w:val="ru-RU"/>
        </w:rPr>
        <w:t xml:space="preserve"> </w:t>
      </w:r>
      <w:r w:rsidR="00B75638" w:rsidRPr="00BE1075">
        <w:rPr>
          <w:lang w:val="ru-RU"/>
        </w:rPr>
        <w:t>освещения, работающей в различных режимах.</w:t>
      </w:r>
    </w:p>
    <w:p w:rsidR="003416A4" w:rsidRDefault="00B75638" w:rsidP="00433DC0">
      <w:pPr>
        <w:pStyle w:val="aff0"/>
        <w:rPr>
          <w:lang w:val="ru-RU"/>
        </w:rPr>
      </w:pPr>
      <w:r w:rsidRPr="00BE1075">
        <w:rPr>
          <w:lang w:val="ru-RU"/>
        </w:rPr>
        <w:t>Вторым направлением работ по освещению будет освещение объектов социальной сферы и жилых кварталов, в первую очередь, должны быть надлежаще освещены терр</w:t>
      </w:r>
      <w:r w:rsidRPr="00BE1075">
        <w:rPr>
          <w:lang w:val="ru-RU"/>
        </w:rPr>
        <w:t>и</w:t>
      </w:r>
      <w:r w:rsidRPr="00BE1075">
        <w:rPr>
          <w:lang w:val="ru-RU"/>
        </w:rPr>
        <w:t>тории с пребыванием детей и подростков.</w:t>
      </w:r>
      <w:r w:rsidR="003416A4">
        <w:rPr>
          <w:lang w:val="ru-RU"/>
        </w:rPr>
        <w:t xml:space="preserve"> </w:t>
      </w:r>
    </w:p>
    <w:p w:rsidR="00014E73" w:rsidRDefault="00B75638" w:rsidP="00CD4BC9">
      <w:pPr>
        <w:pStyle w:val="aff0"/>
        <w:rPr>
          <w:lang w:val="ru-RU"/>
        </w:rPr>
      </w:pPr>
      <w:r w:rsidRPr="00BE1075">
        <w:rPr>
          <w:lang w:val="ru-RU"/>
        </w:rPr>
        <w:t>Отдельное направление</w:t>
      </w:r>
      <w:r w:rsidR="0049667C">
        <w:rPr>
          <w:lang w:val="ru-RU"/>
        </w:rPr>
        <w:t xml:space="preserve"> </w:t>
      </w:r>
      <w:r w:rsidRPr="00BE1075">
        <w:rPr>
          <w:lang w:val="ru-RU"/>
        </w:rPr>
        <w:t>в освещении – это декоративное и архитектурное освещ</w:t>
      </w:r>
      <w:r w:rsidRPr="00BE1075">
        <w:rPr>
          <w:lang w:val="ru-RU"/>
        </w:rPr>
        <w:t>е</w:t>
      </w:r>
      <w:r w:rsidRPr="00BE1075">
        <w:rPr>
          <w:lang w:val="ru-RU"/>
        </w:rPr>
        <w:t>ние; предлагается выполнить архитектурное освещение наиболее значимых зданий и об</w:t>
      </w:r>
      <w:r w:rsidRPr="00BE1075">
        <w:rPr>
          <w:lang w:val="ru-RU"/>
        </w:rPr>
        <w:t>ъ</w:t>
      </w:r>
      <w:r w:rsidRPr="00BE1075">
        <w:rPr>
          <w:lang w:val="ru-RU"/>
        </w:rPr>
        <w:t>ектов: культовых, общественных зданий и ряд других.</w:t>
      </w:r>
    </w:p>
    <w:p w:rsidR="00046C96" w:rsidRPr="007907A0" w:rsidRDefault="00046C96" w:rsidP="007907A0">
      <w:pPr>
        <w:pStyle w:val="aff0"/>
        <w:rPr>
          <w:lang w:val="ru-RU"/>
        </w:rPr>
      </w:pPr>
    </w:p>
    <w:p w:rsidR="00E17CE8" w:rsidRDefault="00E17CE8" w:rsidP="00CD4BC9">
      <w:pPr>
        <w:pStyle w:val="aff0"/>
        <w:rPr>
          <w:lang w:val="ru-RU"/>
        </w:rPr>
      </w:pPr>
    </w:p>
    <w:p w:rsidR="00E17CE8" w:rsidRPr="00CD4BC9" w:rsidRDefault="00E17CE8" w:rsidP="00CD4BC9">
      <w:pPr>
        <w:pStyle w:val="aff0"/>
        <w:rPr>
          <w:lang w:val="ru-RU"/>
        </w:rPr>
      </w:pPr>
    </w:p>
    <w:p w:rsidR="00B137F0" w:rsidRDefault="00B137F0">
      <w:pPr>
        <w:rPr>
          <w:rFonts w:eastAsiaTheme="majorEastAsia" w:cs="Times New Roman"/>
          <w:b/>
          <w:bCs/>
          <w:caps/>
          <w:szCs w:val="24"/>
        </w:rPr>
      </w:pPr>
      <w:bookmarkStart w:id="305" w:name="_Toc403471687"/>
      <w:r>
        <w:rPr>
          <w:rFonts w:cs="Times New Roman"/>
          <w:szCs w:val="24"/>
        </w:rPr>
        <w:br w:type="page"/>
      </w:r>
    </w:p>
    <w:p w:rsidR="00AE1C09" w:rsidRDefault="00AE1C09" w:rsidP="00AE1C09">
      <w:pPr>
        <w:pStyle w:val="1"/>
        <w:spacing w:line="240" w:lineRule="auto"/>
        <w:rPr>
          <w:rFonts w:cs="Times New Roman"/>
          <w:sz w:val="24"/>
          <w:szCs w:val="24"/>
        </w:rPr>
      </w:pPr>
      <w:bookmarkStart w:id="306" w:name="_Toc490668577"/>
      <w:r>
        <w:rPr>
          <w:rFonts w:cs="Times New Roman"/>
          <w:sz w:val="24"/>
          <w:szCs w:val="24"/>
        </w:rPr>
        <w:lastRenderedPageBreak/>
        <w:t>4</w:t>
      </w:r>
      <w:r w:rsidRPr="0048104B">
        <w:rPr>
          <w:rFonts w:cs="Times New Roman"/>
          <w:sz w:val="24"/>
          <w:szCs w:val="24"/>
        </w:rPr>
        <w:t xml:space="preserve">. </w:t>
      </w:r>
      <w:r>
        <w:rPr>
          <w:rFonts w:cs="Times New Roman"/>
          <w:sz w:val="24"/>
          <w:szCs w:val="24"/>
        </w:rPr>
        <w:t xml:space="preserve">Баланс территории в границах </w:t>
      </w:r>
      <w:r w:rsidR="007E2A8B" w:rsidRPr="007E2A8B">
        <w:rPr>
          <w:rFonts w:cs="Times New Roman"/>
          <w:sz w:val="24"/>
          <w:szCs w:val="24"/>
        </w:rPr>
        <w:t>сель</w:t>
      </w:r>
      <w:r w:rsidR="00677CB9" w:rsidRPr="007E2A8B">
        <w:rPr>
          <w:rFonts w:cs="Times New Roman"/>
          <w:sz w:val="24"/>
          <w:szCs w:val="24"/>
        </w:rPr>
        <w:t>ского</w:t>
      </w:r>
      <w:r w:rsidR="00610D68">
        <w:rPr>
          <w:rFonts w:cs="Times New Roman"/>
          <w:sz w:val="24"/>
          <w:szCs w:val="24"/>
        </w:rPr>
        <w:t xml:space="preserve"> поселения</w:t>
      </w:r>
      <w:bookmarkEnd w:id="306"/>
    </w:p>
    <w:tbl>
      <w:tblPr>
        <w:tblStyle w:val="ab"/>
        <w:tblW w:w="946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675"/>
        <w:gridCol w:w="4820"/>
        <w:gridCol w:w="1984"/>
        <w:gridCol w:w="1985"/>
      </w:tblGrid>
      <w:tr w:rsidR="002C6B8D" w:rsidRPr="00D617A4" w:rsidTr="002C6B8D">
        <w:trPr>
          <w:cantSplit/>
          <w:tblHeader/>
        </w:trPr>
        <w:tc>
          <w:tcPr>
            <w:tcW w:w="675" w:type="dxa"/>
            <w:vMerge w:val="restart"/>
            <w:shd w:val="clear" w:color="auto" w:fill="D9D9D9" w:themeFill="background1" w:themeFillShade="D9"/>
          </w:tcPr>
          <w:p w:rsidR="002C6B8D" w:rsidRPr="00D617A4" w:rsidRDefault="002C6B8D" w:rsidP="002C6B8D">
            <w:pPr>
              <w:pStyle w:val="aff0"/>
              <w:ind w:firstLine="0"/>
              <w:jc w:val="center"/>
              <w:rPr>
                <w:b/>
                <w:i/>
                <w:sz w:val="24"/>
                <w:lang w:val="ru-RU"/>
              </w:rPr>
            </w:pPr>
            <w:bookmarkStart w:id="307" w:name="OLE_LINK75"/>
            <w:bookmarkStart w:id="308" w:name="OLE_LINK76"/>
            <w:bookmarkStart w:id="309" w:name="OLE_LINK77"/>
            <w:r w:rsidRPr="00D617A4">
              <w:rPr>
                <w:b/>
                <w:i/>
                <w:sz w:val="24"/>
                <w:lang w:val="ru-RU"/>
              </w:rPr>
              <w:t xml:space="preserve">№ </w:t>
            </w:r>
            <w:proofErr w:type="gramStart"/>
            <w:r w:rsidRPr="00D617A4">
              <w:rPr>
                <w:b/>
                <w:i/>
                <w:sz w:val="24"/>
                <w:lang w:val="ru-RU"/>
              </w:rPr>
              <w:t>п</w:t>
            </w:r>
            <w:proofErr w:type="gramEnd"/>
            <w:r w:rsidRPr="00D617A4">
              <w:rPr>
                <w:b/>
                <w:i/>
                <w:sz w:val="24"/>
                <w:lang w:val="ru-RU"/>
              </w:rPr>
              <w:t>/п</w:t>
            </w:r>
          </w:p>
        </w:tc>
        <w:tc>
          <w:tcPr>
            <w:tcW w:w="4820" w:type="dxa"/>
            <w:vMerge w:val="restart"/>
            <w:shd w:val="clear" w:color="auto" w:fill="D9D9D9" w:themeFill="background1" w:themeFillShade="D9"/>
          </w:tcPr>
          <w:p w:rsidR="002C6B8D" w:rsidRPr="00D617A4" w:rsidRDefault="002C6B8D" w:rsidP="002C6B8D">
            <w:pPr>
              <w:pStyle w:val="aff0"/>
              <w:ind w:firstLine="0"/>
              <w:jc w:val="center"/>
              <w:rPr>
                <w:b/>
                <w:i/>
                <w:sz w:val="24"/>
                <w:lang w:val="ru-RU"/>
              </w:rPr>
            </w:pPr>
            <w:r w:rsidRPr="00D617A4">
              <w:rPr>
                <w:b/>
                <w:i/>
                <w:sz w:val="24"/>
                <w:lang w:val="ru-RU"/>
              </w:rPr>
              <w:t>Категории земель</w:t>
            </w:r>
          </w:p>
        </w:tc>
        <w:tc>
          <w:tcPr>
            <w:tcW w:w="1984" w:type="dxa"/>
            <w:shd w:val="clear" w:color="auto" w:fill="D9D9D9" w:themeFill="background1" w:themeFillShade="D9"/>
          </w:tcPr>
          <w:p w:rsidR="002C6B8D" w:rsidRPr="00D617A4" w:rsidRDefault="002C6B8D" w:rsidP="00CC6FBB">
            <w:pPr>
              <w:pStyle w:val="aff0"/>
              <w:ind w:firstLine="0"/>
              <w:jc w:val="center"/>
              <w:rPr>
                <w:b/>
                <w:i/>
                <w:sz w:val="24"/>
                <w:lang w:val="ru-RU"/>
              </w:rPr>
            </w:pPr>
            <w:r w:rsidRPr="00D617A4">
              <w:rPr>
                <w:b/>
                <w:i/>
                <w:sz w:val="24"/>
                <w:lang w:val="ru-RU"/>
              </w:rPr>
              <w:t>Существующее положение (</w:t>
            </w:r>
            <w:r w:rsidR="00677CB9" w:rsidRPr="00D617A4">
              <w:rPr>
                <w:b/>
                <w:i/>
                <w:sz w:val="24"/>
                <w:lang w:val="ru-RU"/>
              </w:rPr>
              <w:t>201</w:t>
            </w:r>
            <w:r w:rsidR="00CC6FBB">
              <w:rPr>
                <w:b/>
                <w:i/>
                <w:sz w:val="24"/>
                <w:lang w:val="ru-RU"/>
              </w:rPr>
              <w:t>6</w:t>
            </w:r>
            <w:r w:rsidR="00677CB9" w:rsidRPr="00D617A4">
              <w:rPr>
                <w:b/>
                <w:i/>
                <w:sz w:val="24"/>
                <w:lang w:val="ru-RU"/>
              </w:rPr>
              <w:t xml:space="preserve"> год</w:t>
            </w:r>
            <w:r w:rsidRPr="00D617A4">
              <w:rPr>
                <w:b/>
                <w:i/>
                <w:sz w:val="24"/>
                <w:lang w:val="ru-RU"/>
              </w:rPr>
              <w:t>)</w:t>
            </w:r>
          </w:p>
        </w:tc>
        <w:tc>
          <w:tcPr>
            <w:tcW w:w="1985" w:type="dxa"/>
            <w:shd w:val="clear" w:color="auto" w:fill="D9D9D9" w:themeFill="background1" w:themeFillShade="D9"/>
          </w:tcPr>
          <w:p w:rsidR="002C6B8D" w:rsidRPr="00D617A4" w:rsidRDefault="002C6B8D" w:rsidP="00CC6FBB">
            <w:pPr>
              <w:pStyle w:val="aff0"/>
              <w:ind w:firstLine="0"/>
              <w:jc w:val="center"/>
              <w:rPr>
                <w:b/>
                <w:i/>
                <w:sz w:val="24"/>
                <w:lang w:val="ru-RU"/>
              </w:rPr>
            </w:pPr>
            <w:r w:rsidRPr="00D617A4">
              <w:rPr>
                <w:b/>
                <w:i/>
                <w:sz w:val="24"/>
                <w:lang w:val="ru-RU"/>
              </w:rPr>
              <w:t>Расчетный срок (204</w:t>
            </w:r>
            <w:r w:rsidR="00CC6FBB">
              <w:rPr>
                <w:b/>
                <w:i/>
                <w:sz w:val="24"/>
                <w:lang w:val="ru-RU"/>
              </w:rPr>
              <w:t xml:space="preserve">1 </w:t>
            </w:r>
            <w:r w:rsidRPr="00D617A4">
              <w:rPr>
                <w:b/>
                <w:i/>
                <w:sz w:val="24"/>
                <w:lang w:val="ru-RU"/>
              </w:rPr>
              <w:t>год)</w:t>
            </w:r>
          </w:p>
        </w:tc>
      </w:tr>
      <w:tr w:rsidR="002C6B8D" w:rsidRPr="00D617A4" w:rsidTr="002C6B8D">
        <w:trPr>
          <w:cantSplit/>
          <w:tblHeader/>
        </w:trPr>
        <w:tc>
          <w:tcPr>
            <w:tcW w:w="675" w:type="dxa"/>
            <w:vMerge/>
            <w:shd w:val="clear" w:color="auto" w:fill="D9D9D9" w:themeFill="background1" w:themeFillShade="D9"/>
          </w:tcPr>
          <w:p w:rsidR="002C6B8D" w:rsidRPr="00D617A4" w:rsidRDefault="002C6B8D" w:rsidP="002C6B8D">
            <w:pPr>
              <w:pStyle w:val="aff0"/>
              <w:ind w:firstLine="0"/>
              <w:jc w:val="center"/>
              <w:rPr>
                <w:b/>
                <w:i/>
                <w:sz w:val="24"/>
                <w:lang w:val="ru-RU"/>
              </w:rPr>
            </w:pPr>
          </w:p>
        </w:tc>
        <w:tc>
          <w:tcPr>
            <w:tcW w:w="4820" w:type="dxa"/>
            <w:vMerge/>
            <w:shd w:val="clear" w:color="auto" w:fill="D9D9D9" w:themeFill="background1" w:themeFillShade="D9"/>
          </w:tcPr>
          <w:p w:rsidR="002C6B8D" w:rsidRPr="00D617A4" w:rsidRDefault="002C6B8D" w:rsidP="002C6B8D">
            <w:pPr>
              <w:pStyle w:val="aff0"/>
              <w:ind w:firstLine="0"/>
              <w:jc w:val="left"/>
              <w:rPr>
                <w:b/>
                <w:i/>
                <w:sz w:val="24"/>
                <w:lang w:val="ru-RU"/>
              </w:rPr>
            </w:pPr>
          </w:p>
        </w:tc>
        <w:tc>
          <w:tcPr>
            <w:tcW w:w="1984" w:type="dxa"/>
            <w:shd w:val="clear" w:color="auto" w:fill="D9D9D9" w:themeFill="background1" w:themeFillShade="D9"/>
          </w:tcPr>
          <w:p w:rsidR="002C6B8D" w:rsidRPr="00D617A4" w:rsidRDefault="002C6B8D" w:rsidP="002C6B8D">
            <w:pPr>
              <w:pStyle w:val="aff0"/>
              <w:ind w:firstLine="0"/>
              <w:jc w:val="center"/>
              <w:rPr>
                <w:b/>
                <w:i/>
                <w:sz w:val="24"/>
                <w:lang w:val="ru-RU"/>
              </w:rPr>
            </w:pPr>
            <w:r w:rsidRPr="00D617A4">
              <w:rPr>
                <w:b/>
                <w:i/>
                <w:sz w:val="24"/>
                <w:lang w:val="ru-RU"/>
              </w:rPr>
              <w:t>Общая пл</w:t>
            </w:r>
            <w:r w:rsidRPr="00D617A4">
              <w:rPr>
                <w:b/>
                <w:i/>
                <w:sz w:val="24"/>
                <w:lang w:val="ru-RU"/>
              </w:rPr>
              <w:t>о</w:t>
            </w:r>
            <w:r w:rsidRPr="00D617A4">
              <w:rPr>
                <w:b/>
                <w:i/>
                <w:sz w:val="24"/>
                <w:lang w:val="ru-RU"/>
              </w:rPr>
              <w:t xml:space="preserve">щадь, </w:t>
            </w:r>
            <w:proofErr w:type="gramStart"/>
            <w:r w:rsidRPr="00D617A4">
              <w:rPr>
                <w:b/>
                <w:i/>
                <w:sz w:val="24"/>
                <w:lang w:val="ru-RU"/>
              </w:rPr>
              <w:t>га</w:t>
            </w:r>
            <w:proofErr w:type="gramEnd"/>
          </w:p>
        </w:tc>
        <w:tc>
          <w:tcPr>
            <w:tcW w:w="1985" w:type="dxa"/>
            <w:shd w:val="clear" w:color="auto" w:fill="D9D9D9" w:themeFill="background1" w:themeFillShade="D9"/>
          </w:tcPr>
          <w:p w:rsidR="002C6B8D" w:rsidRPr="00D617A4" w:rsidRDefault="002C6B8D" w:rsidP="002C6B8D">
            <w:pPr>
              <w:pStyle w:val="aff0"/>
              <w:ind w:firstLine="0"/>
              <w:jc w:val="center"/>
              <w:rPr>
                <w:b/>
                <w:i/>
                <w:sz w:val="24"/>
                <w:lang w:val="ru-RU"/>
              </w:rPr>
            </w:pPr>
            <w:r w:rsidRPr="00D617A4">
              <w:rPr>
                <w:b/>
                <w:i/>
                <w:sz w:val="24"/>
                <w:lang w:val="ru-RU"/>
              </w:rPr>
              <w:t>Общая пл</w:t>
            </w:r>
            <w:r w:rsidRPr="00D617A4">
              <w:rPr>
                <w:b/>
                <w:i/>
                <w:sz w:val="24"/>
                <w:lang w:val="ru-RU"/>
              </w:rPr>
              <w:t>о</w:t>
            </w:r>
            <w:r w:rsidRPr="00D617A4">
              <w:rPr>
                <w:b/>
                <w:i/>
                <w:sz w:val="24"/>
                <w:lang w:val="ru-RU"/>
              </w:rPr>
              <w:t xml:space="preserve">щадь, </w:t>
            </w:r>
            <w:proofErr w:type="gramStart"/>
            <w:r w:rsidRPr="00D617A4">
              <w:rPr>
                <w:b/>
                <w:i/>
                <w:sz w:val="24"/>
                <w:lang w:val="ru-RU"/>
              </w:rPr>
              <w:t>га</w:t>
            </w:r>
            <w:proofErr w:type="gramEnd"/>
          </w:p>
        </w:tc>
      </w:tr>
      <w:tr w:rsidR="00153F24" w:rsidRPr="00D617A4" w:rsidTr="002C6B8D">
        <w:tc>
          <w:tcPr>
            <w:tcW w:w="675" w:type="dxa"/>
            <w:shd w:val="clear" w:color="auto" w:fill="D9D9D9" w:themeFill="background1" w:themeFillShade="D9"/>
          </w:tcPr>
          <w:p w:rsidR="00153F24" w:rsidRPr="00D617A4" w:rsidRDefault="00153F24" w:rsidP="002C6B8D">
            <w:pPr>
              <w:pStyle w:val="aff0"/>
              <w:ind w:firstLine="0"/>
              <w:jc w:val="center"/>
              <w:rPr>
                <w:b/>
                <w:i/>
                <w:sz w:val="24"/>
                <w:lang w:val="ru-RU"/>
              </w:rPr>
            </w:pPr>
            <w:r w:rsidRPr="00D617A4">
              <w:rPr>
                <w:b/>
                <w:i/>
                <w:sz w:val="24"/>
                <w:lang w:val="ru-RU"/>
              </w:rPr>
              <w:t>1</w:t>
            </w:r>
          </w:p>
        </w:tc>
        <w:tc>
          <w:tcPr>
            <w:tcW w:w="4820" w:type="dxa"/>
            <w:shd w:val="clear" w:color="auto" w:fill="F2F2F2" w:themeFill="background1" w:themeFillShade="F2"/>
          </w:tcPr>
          <w:p w:rsidR="00153F24" w:rsidRPr="00D617A4" w:rsidRDefault="00153F24" w:rsidP="002C6B8D">
            <w:pPr>
              <w:pStyle w:val="aff0"/>
              <w:ind w:firstLine="0"/>
              <w:jc w:val="left"/>
              <w:rPr>
                <w:b/>
                <w:i/>
                <w:sz w:val="24"/>
                <w:lang w:val="ru-RU"/>
              </w:rPr>
            </w:pPr>
            <w:r w:rsidRPr="00D617A4">
              <w:rPr>
                <w:b/>
                <w:i/>
                <w:sz w:val="24"/>
                <w:lang w:val="ru-RU"/>
              </w:rPr>
              <w:t>Земли сельскохозяйственного назначения</w:t>
            </w:r>
          </w:p>
        </w:tc>
        <w:tc>
          <w:tcPr>
            <w:tcW w:w="1984" w:type="dxa"/>
          </w:tcPr>
          <w:p w:rsidR="00153F24" w:rsidRPr="00393537" w:rsidRDefault="007B39FB" w:rsidP="00153F24">
            <w:pPr>
              <w:pStyle w:val="aff0"/>
              <w:ind w:firstLine="0"/>
              <w:jc w:val="center"/>
              <w:rPr>
                <w:color w:val="000000"/>
                <w:sz w:val="24"/>
                <w:lang w:val="ru-RU"/>
              </w:rPr>
            </w:pPr>
            <w:r>
              <w:rPr>
                <w:color w:val="000000"/>
                <w:sz w:val="24"/>
                <w:lang w:val="ru-RU"/>
              </w:rPr>
              <w:t>103433,65</w:t>
            </w:r>
          </w:p>
        </w:tc>
        <w:tc>
          <w:tcPr>
            <w:tcW w:w="1985" w:type="dxa"/>
          </w:tcPr>
          <w:p w:rsidR="00153F24" w:rsidRPr="00393537" w:rsidRDefault="007B39FB" w:rsidP="000617DB">
            <w:pPr>
              <w:pStyle w:val="aff0"/>
              <w:ind w:firstLine="0"/>
              <w:jc w:val="center"/>
              <w:rPr>
                <w:color w:val="000000"/>
                <w:sz w:val="24"/>
                <w:lang w:val="ru-RU"/>
              </w:rPr>
            </w:pPr>
            <w:r>
              <w:rPr>
                <w:color w:val="000000"/>
                <w:sz w:val="24"/>
                <w:lang w:val="ru-RU"/>
              </w:rPr>
              <w:t>103</w:t>
            </w:r>
            <w:r w:rsidR="000617DB">
              <w:rPr>
                <w:color w:val="000000"/>
                <w:sz w:val="24"/>
                <w:lang w:val="ru-RU"/>
              </w:rPr>
              <w:t>338</w:t>
            </w:r>
            <w:r>
              <w:rPr>
                <w:color w:val="000000"/>
                <w:sz w:val="24"/>
                <w:lang w:val="ru-RU"/>
              </w:rPr>
              <w:t>,</w:t>
            </w:r>
            <w:r w:rsidR="000617DB">
              <w:rPr>
                <w:color w:val="000000"/>
                <w:sz w:val="24"/>
                <w:lang w:val="ru-RU"/>
              </w:rPr>
              <w:t>66</w:t>
            </w:r>
          </w:p>
        </w:tc>
      </w:tr>
      <w:tr w:rsidR="00153F24" w:rsidRPr="00D617A4" w:rsidTr="002C6B8D">
        <w:tc>
          <w:tcPr>
            <w:tcW w:w="675" w:type="dxa"/>
            <w:shd w:val="clear" w:color="auto" w:fill="D9D9D9" w:themeFill="background1" w:themeFillShade="D9"/>
          </w:tcPr>
          <w:p w:rsidR="00153F24" w:rsidRPr="00D617A4" w:rsidRDefault="00153F24" w:rsidP="002C6B8D">
            <w:pPr>
              <w:pStyle w:val="aff0"/>
              <w:ind w:firstLine="0"/>
              <w:jc w:val="center"/>
              <w:rPr>
                <w:b/>
                <w:i/>
                <w:sz w:val="24"/>
                <w:lang w:val="ru-RU"/>
              </w:rPr>
            </w:pPr>
            <w:bookmarkStart w:id="310" w:name="_Hlk466903742"/>
            <w:r w:rsidRPr="00D617A4">
              <w:rPr>
                <w:b/>
                <w:i/>
                <w:sz w:val="24"/>
                <w:lang w:val="ru-RU"/>
              </w:rPr>
              <w:t>2</w:t>
            </w:r>
          </w:p>
        </w:tc>
        <w:tc>
          <w:tcPr>
            <w:tcW w:w="4820" w:type="dxa"/>
            <w:shd w:val="clear" w:color="auto" w:fill="F2F2F2" w:themeFill="background1" w:themeFillShade="F2"/>
          </w:tcPr>
          <w:p w:rsidR="00153F24" w:rsidRPr="00D617A4" w:rsidRDefault="00153F24" w:rsidP="002C6B8D">
            <w:pPr>
              <w:pStyle w:val="aff0"/>
              <w:ind w:firstLine="0"/>
              <w:jc w:val="left"/>
              <w:rPr>
                <w:b/>
                <w:i/>
                <w:sz w:val="24"/>
                <w:lang w:val="ru-RU"/>
              </w:rPr>
            </w:pPr>
            <w:r w:rsidRPr="00D617A4">
              <w:rPr>
                <w:b/>
                <w:i/>
                <w:sz w:val="24"/>
                <w:lang w:val="ru-RU"/>
              </w:rPr>
              <w:t>Земли населённых пунктов, в том числе по населённым пунктам:</w:t>
            </w:r>
          </w:p>
        </w:tc>
        <w:tc>
          <w:tcPr>
            <w:tcW w:w="1984" w:type="dxa"/>
          </w:tcPr>
          <w:p w:rsidR="00153F24" w:rsidRPr="004B3F91" w:rsidRDefault="007B39FB" w:rsidP="00153F24">
            <w:pPr>
              <w:pStyle w:val="aff0"/>
              <w:ind w:firstLine="0"/>
              <w:jc w:val="center"/>
              <w:rPr>
                <w:color w:val="000000"/>
                <w:sz w:val="24"/>
                <w:lang w:val="ru-RU"/>
              </w:rPr>
            </w:pPr>
            <w:r>
              <w:rPr>
                <w:color w:val="000000"/>
                <w:sz w:val="24"/>
                <w:lang w:val="ru-RU"/>
              </w:rPr>
              <w:t>1525,18</w:t>
            </w:r>
          </w:p>
        </w:tc>
        <w:tc>
          <w:tcPr>
            <w:tcW w:w="1985" w:type="dxa"/>
          </w:tcPr>
          <w:p w:rsidR="00153F24" w:rsidRPr="004B3F91" w:rsidRDefault="007B39FB" w:rsidP="00153F24">
            <w:pPr>
              <w:pStyle w:val="aff0"/>
              <w:ind w:firstLine="0"/>
              <w:jc w:val="center"/>
              <w:rPr>
                <w:color w:val="000000"/>
                <w:sz w:val="24"/>
                <w:lang w:val="ru-RU"/>
              </w:rPr>
            </w:pPr>
            <w:r>
              <w:rPr>
                <w:color w:val="000000"/>
                <w:sz w:val="24"/>
                <w:lang w:val="ru-RU"/>
              </w:rPr>
              <w:t>1525,18</w:t>
            </w:r>
          </w:p>
        </w:tc>
      </w:tr>
      <w:bookmarkEnd w:id="310"/>
      <w:tr w:rsidR="007B39FB" w:rsidRPr="00D617A4" w:rsidTr="007B1B8B">
        <w:tc>
          <w:tcPr>
            <w:tcW w:w="675" w:type="dxa"/>
            <w:shd w:val="clear" w:color="auto" w:fill="D9D9D9" w:themeFill="background1" w:themeFillShade="D9"/>
          </w:tcPr>
          <w:p w:rsidR="007B39FB" w:rsidRPr="00D617A4" w:rsidRDefault="007B39FB" w:rsidP="007B39FB">
            <w:pPr>
              <w:pStyle w:val="aff0"/>
              <w:ind w:firstLine="0"/>
              <w:jc w:val="center"/>
              <w:rPr>
                <w:b/>
                <w:i/>
                <w:sz w:val="24"/>
                <w:lang w:val="ru-RU"/>
              </w:rPr>
            </w:pPr>
            <w:r w:rsidRPr="00D617A4">
              <w:rPr>
                <w:b/>
                <w:i/>
                <w:sz w:val="24"/>
                <w:lang w:val="ru-RU"/>
              </w:rPr>
              <w:t>2.1</w:t>
            </w:r>
          </w:p>
        </w:tc>
        <w:tc>
          <w:tcPr>
            <w:tcW w:w="4820" w:type="dxa"/>
            <w:vAlign w:val="center"/>
          </w:tcPr>
          <w:p w:rsidR="007B39FB" w:rsidRDefault="007B39FB" w:rsidP="007B39FB">
            <w:pPr>
              <w:ind w:firstLine="0"/>
              <w:jc w:val="left"/>
            </w:pPr>
            <w:proofErr w:type="gramStart"/>
            <w:r>
              <w:t>с</w:t>
            </w:r>
            <w:proofErr w:type="gramEnd"/>
            <w:r>
              <w:t>. Орлов-Гай</w:t>
            </w:r>
          </w:p>
        </w:tc>
        <w:tc>
          <w:tcPr>
            <w:tcW w:w="1984" w:type="dxa"/>
          </w:tcPr>
          <w:p w:rsidR="007B39FB" w:rsidRPr="00810735" w:rsidRDefault="007B39FB" w:rsidP="007B39FB">
            <w:r w:rsidRPr="00810735">
              <w:t>420,5</w:t>
            </w:r>
          </w:p>
        </w:tc>
        <w:tc>
          <w:tcPr>
            <w:tcW w:w="1985" w:type="dxa"/>
          </w:tcPr>
          <w:p w:rsidR="007B39FB" w:rsidRPr="00810735" w:rsidRDefault="007B39FB" w:rsidP="007B39FB">
            <w:r w:rsidRPr="00810735">
              <w:t>420,5</w:t>
            </w:r>
          </w:p>
        </w:tc>
      </w:tr>
      <w:tr w:rsidR="007B39FB" w:rsidRPr="00D617A4" w:rsidTr="007B1B8B">
        <w:tc>
          <w:tcPr>
            <w:tcW w:w="675" w:type="dxa"/>
            <w:shd w:val="clear" w:color="auto" w:fill="D9D9D9" w:themeFill="background1" w:themeFillShade="D9"/>
          </w:tcPr>
          <w:p w:rsidR="007B39FB" w:rsidRPr="00D617A4" w:rsidRDefault="007B39FB" w:rsidP="007B39FB">
            <w:pPr>
              <w:pStyle w:val="aff0"/>
              <w:ind w:firstLine="0"/>
              <w:jc w:val="center"/>
              <w:rPr>
                <w:b/>
                <w:i/>
                <w:sz w:val="24"/>
                <w:lang w:val="ru-RU"/>
              </w:rPr>
            </w:pPr>
            <w:r w:rsidRPr="00D617A4">
              <w:rPr>
                <w:b/>
                <w:i/>
                <w:sz w:val="24"/>
                <w:lang w:val="ru-RU"/>
              </w:rPr>
              <w:t>2.2</w:t>
            </w:r>
          </w:p>
        </w:tc>
        <w:tc>
          <w:tcPr>
            <w:tcW w:w="4820" w:type="dxa"/>
            <w:vAlign w:val="center"/>
          </w:tcPr>
          <w:p w:rsidR="007B39FB" w:rsidRDefault="007B39FB" w:rsidP="007B39FB">
            <w:pPr>
              <w:ind w:firstLine="0"/>
              <w:jc w:val="left"/>
            </w:pPr>
            <w:r>
              <w:t xml:space="preserve">с. </w:t>
            </w:r>
            <w:proofErr w:type="spellStart"/>
            <w:r>
              <w:t>Новорепное</w:t>
            </w:r>
            <w:proofErr w:type="spellEnd"/>
          </w:p>
        </w:tc>
        <w:tc>
          <w:tcPr>
            <w:tcW w:w="1984" w:type="dxa"/>
          </w:tcPr>
          <w:p w:rsidR="007B39FB" w:rsidRPr="00810735" w:rsidRDefault="007B39FB" w:rsidP="007B39FB">
            <w:r w:rsidRPr="00810735">
              <w:t>474,6</w:t>
            </w:r>
          </w:p>
        </w:tc>
        <w:tc>
          <w:tcPr>
            <w:tcW w:w="1985" w:type="dxa"/>
          </w:tcPr>
          <w:p w:rsidR="007B39FB" w:rsidRPr="00810735" w:rsidRDefault="007B39FB" w:rsidP="007B39FB">
            <w:r w:rsidRPr="00810735">
              <w:t>474,6</w:t>
            </w:r>
          </w:p>
        </w:tc>
      </w:tr>
      <w:tr w:rsidR="007B39FB" w:rsidRPr="00D617A4" w:rsidTr="007B1B8B">
        <w:tc>
          <w:tcPr>
            <w:tcW w:w="675" w:type="dxa"/>
            <w:shd w:val="clear" w:color="auto" w:fill="D9D9D9" w:themeFill="background1" w:themeFillShade="D9"/>
          </w:tcPr>
          <w:p w:rsidR="007B39FB" w:rsidRPr="00D617A4" w:rsidRDefault="007B39FB" w:rsidP="007B39FB">
            <w:pPr>
              <w:pStyle w:val="aff0"/>
              <w:ind w:firstLine="0"/>
              <w:jc w:val="center"/>
              <w:rPr>
                <w:b/>
                <w:i/>
                <w:sz w:val="24"/>
                <w:lang w:val="ru-RU"/>
              </w:rPr>
            </w:pPr>
            <w:r w:rsidRPr="00D617A4">
              <w:rPr>
                <w:b/>
                <w:i/>
                <w:sz w:val="24"/>
                <w:lang w:val="ru-RU"/>
              </w:rPr>
              <w:t>2.3</w:t>
            </w:r>
          </w:p>
        </w:tc>
        <w:tc>
          <w:tcPr>
            <w:tcW w:w="4820" w:type="dxa"/>
            <w:vAlign w:val="center"/>
          </w:tcPr>
          <w:p w:rsidR="007B39FB" w:rsidRDefault="007B39FB" w:rsidP="007B39FB">
            <w:pPr>
              <w:ind w:firstLine="0"/>
              <w:jc w:val="left"/>
            </w:pPr>
            <w:r>
              <w:t xml:space="preserve">с. </w:t>
            </w:r>
            <w:proofErr w:type="spellStart"/>
            <w:r>
              <w:t>Осинов</w:t>
            </w:r>
            <w:proofErr w:type="spellEnd"/>
            <w:r>
              <w:t>-Гай</w:t>
            </w:r>
          </w:p>
        </w:tc>
        <w:tc>
          <w:tcPr>
            <w:tcW w:w="1984" w:type="dxa"/>
          </w:tcPr>
          <w:p w:rsidR="007B39FB" w:rsidRPr="00810735" w:rsidRDefault="007B39FB" w:rsidP="007B39FB">
            <w:r w:rsidRPr="00810735">
              <w:t>174,6</w:t>
            </w:r>
          </w:p>
        </w:tc>
        <w:tc>
          <w:tcPr>
            <w:tcW w:w="1985" w:type="dxa"/>
          </w:tcPr>
          <w:p w:rsidR="007B39FB" w:rsidRPr="00810735" w:rsidRDefault="007B39FB" w:rsidP="007B39FB">
            <w:r w:rsidRPr="00810735">
              <w:t>174,6</w:t>
            </w:r>
          </w:p>
        </w:tc>
      </w:tr>
      <w:tr w:rsidR="007B39FB" w:rsidRPr="00D617A4" w:rsidTr="007B1B8B">
        <w:tc>
          <w:tcPr>
            <w:tcW w:w="675" w:type="dxa"/>
            <w:shd w:val="clear" w:color="auto" w:fill="D9D9D9" w:themeFill="background1" w:themeFillShade="D9"/>
          </w:tcPr>
          <w:p w:rsidR="007B39FB" w:rsidRPr="00D617A4" w:rsidRDefault="007B39FB" w:rsidP="007B39FB">
            <w:pPr>
              <w:pStyle w:val="aff0"/>
              <w:ind w:firstLine="0"/>
              <w:jc w:val="center"/>
              <w:rPr>
                <w:b/>
                <w:i/>
                <w:lang w:val="ru-RU"/>
              </w:rPr>
            </w:pPr>
            <w:r>
              <w:rPr>
                <w:b/>
                <w:i/>
                <w:lang w:val="ru-RU"/>
              </w:rPr>
              <w:t>2.4</w:t>
            </w:r>
          </w:p>
        </w:tc>
        <w:tc>
          <w:tcPr>
            <w:tcW w:w="4820" w:type="dxa"/>
            <w:vAlign w:val="center"/>
          </w:tcPr>
          <w:p w:rsidR="007B39FB" w:rsidRDefault="007B39FB" w:rsidP="007B39FB">
            <w:pPr>
              <w:ind w:firstLine="0"/>
              <w:jc w:val="left"/>
            </w:pPr>
            <w:r>
              <w:t>с. Верхний Узень</w:t>
            </w:r>
          </w:p>
        </w:tc>
        <w:tc>
          <w:tcPr>
            <w:tcW w:w="1984" w:type="dxa"/>
          </w:tcPr>
          <w:p w:rsidR="007B39FB" w:rsidRPr="00810735" w:rsidRDefault="007B39FB" w:rsidP="007B39FB">
            <w:r w:rsidRPr="00810735">
              <w:t>49,43</w:t>
            </w:r>
          </w:p>
        </w:tc>
        <w:tc>
          <w:tcPr>
            <w:tcW w:w="1985" w:type="dxa"/>
          </w:tcPr>
          <w:p w:rsidR="007B39FB" w:rsidRPr="00810735" w:rsidRDefault="007B39FB" w:rsidP="007B39FB">
            <w:r w:rsidRPr="00810735">
              <w:t>49,43</w:t>
            </w:r>
          </w:p>
        </w:tc>
      </w:tr>
      <w:tr w:rsidR="007B39FB" w:rsidRPr="00D617A4" w:rsidTr="007B1B8B">
        <w:tc>
          <w:tcPr>
            <w:tcW w:w="675" w:type="dxa"/>
            <w:shd w:val="clear" w:color="auto" w:fill="D9D9D9" w:themeFill="background1" w:themeFillShade="D9"/>
          </w:tcPr>
          <w:p w:rsidR="007B39FB" w:rsidRPr="00D617A4" w:rsidRDefault="007B39FB" w:rsidP="007B39FB">
            <w:pPr>
              <w:pStyle w:val="aff0"/>
              <w:ind w:firstLine="0"/>
              <w:jc w:val="center"/>
              <w:rPr>
                <w:b/>
                <w:i/>
                <w:lang w:val="ru-RU"/>
              </w:rPr>
            </w:pPr>
            <w:r>
              <w:rPr>
                <w:b/>
                <w:i/>
                <w:lang w:val="ru-RU"/>
              </w:rPr>
              <w:t>2.5</w:t>
            </w:r>
          </w:p>
        </w:tc>
        <w:tc>
          <w:tcPr>
            <w:tcW w:w="4820" w:type="dxa"/>
            <w:vAlign w:val="center"/>
          </w:tcPr>
          <w:p w:rsidR="007B39FB" w:rsidRPr="00844182" w:rsidRDefault="007B39FB" w:rsidP="007B39FB">
            <w:pPr>
              <w:ind w:firstLine="0"/>
              <w:jc w:val="left"/>
            </w:pPr>
            <w:r>
              <w:t>с. Моховое</w:t>
            </w:r>
          </w:p>
        </w:tc>
        <w:tc>
          <w:tcPr>
            <w:tcW w:w="1984" w:type="dxa"/>
          </w:tcPr>
          <w:p w:rsidR="007B39FB" w:rsidRPr="00810735" w:rsidRDefault="007B39FB" w:rsidP="007B39FB">
            <w:r w:rsidRPr="00810735">
              <w:t>213,5</w:t>
            </w:r>
          </w:p>
        </w:tc>
        <w:tc>
          <w:tcPr>
            <w:tcW w:w="1985" w:type="dxa"/>
          </w:tcPr>
          <w:p w:rsidR="007B39FB" w:rsidRPr="00810735" w:rsidRDefault="007B39FB" w:rsidP="007B39FB">
            <w:r w:rsidRPr="00810735">
              <w:t>213,5</w:t>
            </w:r>
          </w:p>
        </w:tc>
      </w:tr>
      <w:tr w:rsidR="007B39FB" w:rsidRPr="00D617A4" w:rsidTr="007B1B8B">
        <w:tc>
          <w:tcPr>
            <w:tcW w:w="675" w:type="dxa"/>
            <w:shd w:val="clear" w:color="auto" w:fill="D9D9D9" w:themeFill="background1" w:themeFillShade="D9"/>
          </w:tcPr>
          <w:p w:rsidR="007B39FB" w:rsidRPr="00D617A4" w:rsidRDefault="007B39FB" w:rsidP="007B39FB">
            <w:pPr>
              <w:pStyle w:val="aff0"/>
              <w:ind w:firstLine="0"/>
              <w:jc w:val="center"/>
              <w:rPr>
                <w:b/>
                <w:i/>
                <w:lang w:val="ru-RU"/>
              </w:rPr>
            </w:pPr>
            <w:r>
              <w:rPr>
                <w:b/>
                <w:i/>
                <w:lang w:val="ru-RU"/>
              </w:rPr>
              <w:t>2.6</w:t>
            </w:r>
          </w:p>
        </w:tc>
        <w:tc>
          <w:tcPr>
            <w:tcW w:w="4820" w:type="dxa"/>
            <w:vAlign w:val="center"/>
          </w:tcPr>
          <w:p w:rsidR="007B39FB" w:rsidRPr="00844182" w:rsidRDefault="007B39FB" w:rsidP="007B39FB">
            <w:pPr>
              <w:ind w:firstLine="0"/>
              <w:jc w:val="left"/>
            </w:pPr>
            <w:proofErr w:type="gramStart"/>
            <w:r>
              <w:t>с</w:t>
            </w:r>
            <w:proofErr w:type="gramEnd"/>
            <w:r>
              <w:t>. Новая Слободка</w:t>
            </w:r>
          </w:p>
        </w:tc>
        <w:tc>
          <w:tcPr>
            <w:tcW w:w="1984" w:type="dxa"/>
          </w:tcPr>
          <w:p w:rsidR="007B39FB" w:rsidRPr="00810735" w:rsidRDefault="007B39FB" w:rsidP="007B39FB">
            <w:r w:rsidRPr="00810735">
              <w:t>93,37</w:t>
            </w:r>
          </w:p>
        </w:tc>
        <w:tc>
          <w:tcPr>
            <w:tcW w:w="1985" w:type="dxa"/>
          </w:tcPr>
          <w:p w:rsidR="007B39FB" w:rsidRPr="00810735" w:rsidRDefault="007B39FB" w:rsidP="007B39FB">
            <w:r w:rsidRPr="00810735">
              <w:t>93,37</w:t>
            </w:r>
          </w:p>
        </w:tc>
      </w:tr>
      <w:tr w:rsidR="007B39FB" w:rsidRPr="00D617A4" w:rsidTr="007B1B8B">
        <w:tc>
          <w:tcPr>
            <w:tcW w:w="675" w:type="dxa"/>
            <w:shd w:val="clear" w:color="auto" w:fill="D9D9D9" w:themeFill="background1" w:themeFillShade="D9"/>
          </w:tcPr>
          <w:p w:rsidR="007B39FB" w:rsidRPr="00D617A4" w:rsidRDefault="007B39FB" w:rsidP="007B39FB">
            <w:pPr>
              <w:pStyle w:val="aff0"/>
              <w:ind w:firstLine="0"/>
              <w:jc w:val="center"/>
              <w:rPr>
                <w:b/>
                <w:i/>
                <w:lang w:val="ru-RU"/>
              </w:rPr>
            </w:pPr>
            <w:r>
              <w:rPr>
                <w:b/>
                <w:i/>
                <w:lang w:val="ru-RU"/>
              </w:rPr>
              <w:t>2.7</w:t>
            </w:r>
          </w:p>
        </w:tc>
        <w:tc>
          <w:tcPr>
            <w:tcW w:w="4820" w:type="dxa"/>
            <w:vAlign w:val="center"/>
          </w:tcPr>
          <w:p w:rsidR="007B39FB" w:rsidRDefault="007B39FB" w:rsidP="007B39FB">
            <w:pPr>
              <w:ind w:firstLine="0"/>
              <w:jc w:val="left"/>
            </w:pPr>
            <w:r>
              <w:t xml:space="preserve">п. </w:t>
            </w:r>
            <w:proofErr w:type="spellStart"/>
            <w:r>
              <w:t>Ягодинка</w:t>
            </w:r>
            <w:proofErr w:type="spellEnd"/>
          </w:p>
        </w:tc>
        <w:tc>
          <w:tcPr>
            <w:tcW w:w="1984" w:type="dxa"/>
          </w:tcPr>
          <w:p w:rsidR="007B39FB" w:rsidRPr="00810735" w:rsidRDefault="007B39FB" w:rsidP="007B39FB">
            <w:r w:rsidRPr="00810735">
              <w:t>26,01</w:t>
            </w:r>
          </w:p>
        </w:tc>
        <w:tc>
          <w:tcPr>
            <w:tcW w:w="1985" w:type="dxa"/>
          </w:tcPr>
          <w:p w:rsidR="007B39FB" w:rsidRPr="00810735" w:rsidRDefault="007B39FB" w:rsidP="007B39FB">
            <w:r w:rsidRPr="00810735">
              <w:t>26,01</w:t>
            </w:r>
          </w:p>
        </w:tc>
      </w:tr>
      <w:tr w:rsidR="007B39FB" w:rsidRPr="00D617A4" w:rsidTr="007B1B8B">
        <w:tc>
          <w:tcPr>
            <w:tcW w:w="675" w:type="dxa"/>
            <w:shd w:val="clear" w:color="auto" w:fill="D9D9D9" w:themeFill="background1" w:themeFillShade="D9"/>
          </w:tcPr>
          <w:p w:rsidR="007B39FB" w:rsidRPr="00D617A4" w:rsidRDefault="007B39FB" w:rsidP="007B39FB">
            <w:pPr>
              <w:pStyle w:val="aff0"/>
              <w:ind w:firstLine="0"/>
              <w:jc w:val="center"/>
              <w:rPr>
                <w:b/>
                <w:i/>
                <w:lang w:val="ru-RU"/>
              </w:rPr>
            </w:pPr>
            <w:r>
              <w:rPr>
                <w:b/>
                <w:i/>
                <w:lang w:val="ru-RU"/>
              </w:rPr>
              <w:t>2.8</w:t>
            </w:r>
          </w:p>
        </w:tc>
        <w:tc>
          <w:tcPr>
            <w:tcW w:w="4820" w:type="dxa"/>
            <w:vAlign w:val="center"/>
          </w:tcPr>
          <w:p w:rsidR="007B39FB" w:rsidRDefault="007B39FB" w:rsidP="007B39FB">
            <w:pPr>
              <w:ind w:firstLine="0"/>
              <w:jc w:val="left"/>
            </w:pPr>
            <w:r>
              <w:t>п. Трудовой</w:t>
            </w:r>
          </w:p>
        </w:tc>
        <w:tc>
          <w:tcPr>
            <w:tcW w:w="1984" w:type="dxa"/>
          </w:tcPr>
          <w:p w:rsidR="007B39FB" w:rsidRPr="00810735" w:rsidRDefault="007B39FB" w:rsidP="007B39FB">
            <w:r w:rsidRPr="00810735">
              <w:t>67,26</w:t>
            </w:r>
          </w:p>
        </w:tc>
        <w:tc>
          <w:tcPr>
            <w:tcW w:w="1985" w:type="dxa"/>
          </w:tcPr>
          <w:p w:rsidR="007B39FB" w:rsidRPr="00810735" w:rsidRDefault="007B39FB" w:rsidP="007B39FB">
            <w:r w:rsidRPr="00810735">
              <w:t>67,26</w:t>
            </w:r>
          </w:p>
        </w:tc>
      </w:tr>
      <w:tr w:rsidR="007B39FB" w:rsidRPr="00D617A4" w:rsidTr="007B1B8B">
        <w:tc>
          <w:tcPr>
            <w:tcW w:w="675" w:type="dxa"/>
            <w:shd w:val="clear" w:color="auto" w:fill="D9D9D9" w:themeFill="background1" w:themeFillShade="D9"/>
          </w:tcPr>
          <w:p w:rsidR="007B39FB" w:rsidRPr="00D617A4" w:rsidRDefault="007B39FB" w:rsidP="007B39FB">
            <w:pPr>
              <w:pStyle w:val="aff0"/>
              <w:ind w:firstLine="0"/>
              <w:jc w:val="center"/>
              <w:rPr>
                <w:b/>
                <w:i/>
                <w:lang w:val="ru-RU"/>
              </w:rPr>
            </w:pPr>
            <w:r>
              <w:rPr>
                <w:b/>
                <w:i/>
                <w:lang w:val="ru-RU"/>
              </w:rPr>
              <w:t>2.9</w:t>
            </w:r>
          </w:p>
        </w:tc>
        <w:tc>
          <w:tcPr>
            <w:tcW w:w="4820" w:type="dxa"/>
            <w:vAlign w:val="center"/>
          </w:tcPr>
          <w:p w:rsidR="007B39FB" w:rsidRDefault="007B39FB" w:rsidP="007B39FB">
            <w:pPr>
              <w:ind w:firstLine="0"/>
              <w:jc w:val="left"/>
            </w:pPr>
            <w:r>
              <w:t>х. Лопатин</w:t>
            </w:r>
          </w:p>
        </w:tc>
        <w:tc>
          <w:tcPr>
            <w:tcW w:w="1984" w:type="dxa"/>
          </w:tcPr>
          <w:p w:rsidR="007B39FB" w:rsidRDefault="007B39FB" w:rsidP="007B39FB">
            <w:r w:rsidRPr="00810735">
              <w:t>5,91</w:t>
            </w:r>
          </w:p>
        </w:tc>
        <w:tc>
          <w:tcPr>
            <w:tcW w:w="1985" w:type="dxa"/>
          </w:tcPr>
          <w:p w:rsidR="007B39FB" w:rsidRDefault="007B39FB" w:rsidP="007B39FB">
            <w:r w:rsidRPr="00810735">
              <w:t>5,91</w:t>
            </w:r>
          </w:p>
        </w:tc>
      </w:tr>
      <w:tr w:rsidR="007B39FB" w:rsidRPr="00D617A4" w:rsidTr="002C6B8D">
        <w:tc>
          <w:tcPr>
            <w:tcW w:w="675" w:type="dxa"/>
            <w:shd w:val="clear" w:color="auto" w:fill="D9D9D9" w:themeFill="background1" w:themeFillShade="D9"/>
          </w:tcPr>
          <w:p w:rsidR="007B39FB" w:rsidRPr="00D617A4" w:rsidRDefault="007B39FB" w:rsidP="007B39FB">
            <w:pPr>
              <w:pStyle w:val="aff0"/>
              <w:ind w:firstLine="0"/>
              <w:jc w:val="center"/>
              <w:rPr>
                <w:b/>
                <w:i/>
                <w:sz w:val="24"/>
                <w:lang w:val="ru-RU"/>
              </w:rPr>
            </w:pPr>
            <w:r w:rsidRPr="00D617A4">
              <w:rPr>
                <w:b/>
                <w:i/>
                <w:sz w:val="24"/>
                <w:lang w:val="ru-RU"/>
              </w:rPr>
              <w:t>3</w:t>
            </w:r>
          </w:p>
        </w:tc>
        <w:tc>
          <w:tcPr>
            <w:tcW w:w="4820" w:type="dxa"/>
            <w:shd w:val="clear" w:color="auto" w:fill="F2F2F2" w:themeFill="background1" w:themeFillShade="F2"/>
          </w:tcPr>
          <w:p w:rsidR="007B39FB" w:rsidRPr="00D617A4" w:rsidRDefault="007B39FB" w:rsidP="007B39FB">
            <w:pPr>
              <w:pStyle w:val="aff0"/>
              <w:ind w:firstLine="0"/>
              <w:jc w:val="left"/>
              <w:rPr>
                <w:b/>
                <w:i/>
                <w:sz w:val="24"/>
                <w:lang w:val="ru-RU"/>
              </w:rPr>
            </w:pPr>
            <w:r w:rsidRPr="00D617A4">
              <w:rPr>
                <w:b/>
                <w:i/>
                <w:sz w:val="24"/>
                <w:lang w:val="ru-RU"/>
              </w:rPr>
              <w:t>Земли промышленности, энергетики, транспорта, связи, земли обороны, бе</w:t>
            </w:r>
            <w:r w:rsidRPr="00D617A4">
              <w:rPr>
                <w:b/>
                <w:i/>
                <w:sz w:val="24"/>
                <w:lang w:val="ru-RU"/>
              </w:rPr>
              <w:t>з</w:t>
            </w:r>
            <w:r w:rsidRPr="00D617A4">
              <w:rPr>
                <w:b/>
                <w:i/>
                <w:sz w:val="24"/>
                <w:lang w:val="ru-RU"/>
              </w:rPr>
              <w:t>опасности и земли иного специального назначения</w:t>
            </w:r>
          </w:p>
        </w:tc>
        <w:tc>
          <w:tcPr>
            <w:tcW w:w="1984" w:type="dxa"/>
          </w:tcPr>
          <w:p w:rsidR="007B39FB" w:rsidRPr="00495398" w:rsidRDefault="007B39FB" w:rsidP="007B39FB">
            <w:pPr>
              <w:pStyle w:val="aff0"/>
              <w:ind w:firstLine="0"/>
              <w:jc w:val="center"/>
              <w:rPr>
                <w:color w:val="000000"/>
                <w:sz w:val="24"/>
                <w:lang w:val="ru-RU"/>
              </w:rPr>
            </w:pPr>
            <w:r>
              <w:rPr>
                <w:color w:val="000000"/>
                <w:sz w:val="24"/>
                <w:lang w:val="ru-RU"/>
              </w:rPr>
              <w:t>28,17</w:t>
            </w:r>
          </w:p>
        </w:tc>
        <w:tc>
          <w:tcPr>
            <w:tcW w:w="1985" w:type="dxa"/>
          </w:tcPr>
          <w:p w:rsidR="007B39FB" w:rsidRPr="00495398" w:rsidRDefault="000617DB" w:rsidP="007B39FB">
            <w:pPr>
              <w:pStyle w:val="aff0"/>
              <w:ind w:firstLine="0"/>
              <w:jc w:val="center"/>
              <w:rPr>
                <w:color w:val="000000"/>
                <w:sz w:val="24"/>
                <w:lang w:val="ru-RU"/>
              </w:rPr>
            </w:pPr>
            <w:r>
              <w:rPr>
                <w:color w:val="000000"/>
                <w:sz w:val="24"/>
                <w:lang w:val="ru-RU"/>
              </w:rPr>
              <w:t>91,01</w:t>
            </w:r>
            <w:bookmarkStart w:id="311" w:name="_GoBack"/>
            <w:bookmarkEnd w:id="311"/>
          </w:p>
        </w:tc>
      </w:tr>
      <w:tr w:rsidR="007B39FB" w:rsidRPr="00D617A4" w:rsidTr="002C6B8D">
        <w:tc>
          <w:tcPr>
            <w:tcW w:w="675" w:type="dxa"/>
            <w:shd w:val="clear" w:color="auto" w:fill="D9D9D9" w:themeFill="background1" w:themeFillShade="D9"/>
          </w:tcPr>
          <w:p w:rsidR="007B39FB" w:rsidRPr="00D617A4" w:rsidRDefault="007B39FB" w:rsidP="007B39FB">
            <w:pPr>
              <w:pStyle w:val="aff0"/>
              <w:ind w:firstLine="0"/>
              <w:jc w:val="center"/>
              <w:rPr>
                <w:b/>
                <w:i/>
                <w:sz w:val="24"/>
                <w:lang w:val="ru-RU"/>
              </w:rPr>
            </w:pPr>
            <w:r w:rsidRPr="00D617A4">
              <w:rPr>
                <w:b/>
                <w:i/>
                <w:sz w:val="24"/>
                <w:lang w:val="ru-RU"/>
              </w:rPr>
              <w:t>4</w:t>
            </w:r>
          </w:p>
        </w:tc>
        <w:tc>
          <w:tcPr>
            <w:tcW w:w="4820" w:type="dxa"/>
            <w:shd w:val="clear" w:color="auto" w:fill="F2F2F2" w:themeFill="background1" w:themeFillShade="F2"/>
          </w:tcPr>
          <w:p w:rsidR="007B39FB" w:rsidRPr="00D617A4" w:rsidRDefault="007B39FB" w:rsidP="007B39FB">
            <w:pPr>
              <w:pStyle w:val="aff0"/>
              <w:ind w:firstLine="0"/>
              <w:jc w:val="left"/>
              <w:rPr>
                <w:b/>
                <w:i/>
                <w:sz w:val="24"/>
                <w:lang w:val="ru-RU"/>
              </w:rPr>
            </w:pPr>
            <w:r w:rsidRPr="00D617A4">
              <w:rPr>
                <w:b/>
                <w:i/>
                <w:sz w:val="24"/>
                <w:lang w:val="ru-RU"/>
              </w:rPr>
              <w:t>Земли особо охраняемых территорий и объектов</w:t>
            </w:r>
          </w:p>
        </w:tc>
        <w:tc>
          <w:tcPr>
            <w:tcW w:w="1984" w:type="dxa"/>
          </w:tcPr>
          <w:p w:rsidR="007B39FB" w:rsidRPr="00495398" w:rsidRDefault="007B39FB" w:rsidP="007B39FB">
            <w:pPr>
              <w:pStyle w:val="aff0"/>
              <w:ind w:firstLine="0"/>
              <w:jc w:val="center"/>
              <w:rPr>
                <w:color w:val="000000"/>
                <w:sz w:val="24"/>
                <w:lang w:val="ru-RU"/>
              </w:rPr>
            </w:pPr>
            <w:r>
              <w:rPr>
                <w:color w:val="000000"/>
                <w:sz w:val="24"/>
                <w:lang w:val="ru-RU"/>
              </w:rPr>
              <w:t>-</w:t>
            </w:r>
          </w:p>
        </w:tc>
        <w:tc>
          <w:tcPr>
            <w:tcW w:w="1985" w:type="dxa"/>
          </w:tcPr>
          <w:p w:rsidR="007B39FB" w:rsidRDefault="007B39FB" w:rsidP="007B39FB">
            <w:pPr>
              <w:pStyle w:val="aff0"/>
              <w:ind w:firstLine="0"/>
              <w:jc w:val="center"/>
              <w:rPr>
                <w:color w:val="000000"/>
                <w:sz w:val="24"/>
              </w:rPr>
            </w:pPr>
            <w:r>
              <w:rPr>
                <w:color w:val="000000"/>
                <w:sz w:val="24"/>
                <w:lang w:val="ru-RU"/>
              </w:rPr>
              <w:t>32,15</w:t>
            </w:r>
          </w:p>
        </w:tc>
      </w:tr>
      <w:tr w:rsidR="007B39FB" w:rsidRPr="00D617A4" w:rsidTr="002C6B8D">
        <w:tc>
          <w:tcPr>
            <w:tcW w:w="675" w:type="dxa"/>
            <w:shd w:val="clear" w:color="auto" w:fill="D9D9D9" w:themeFill="background1" w:themeFillShade="D9"/>
          </w:tcPr>
          <w:p w:rsidR="007B39FB" w:rsidRPr="00D617A4" w:rsidRDefault="007B39FB" w:rsidP="007B39FB">
            <w:pPr>
              <w:pStyle w:val="aff0"/>
              <w:ind w:firstLine="0"/>
              <w:jc w:val="center"/>
              <w:rPr>
                <w:b/>
                <w:i/>
                <w:sz w:val="24"/>
                <w:lang w:val="ru-RU"/>
              </w:rPr>
            </w:pPr>
            <w:r w:rsidRPr="00D617A4">
              <w:rPr>
                <w:b/>
                <w:i/>
                <w:sz w:val="24"/>
                <w:lang w:val="ru-RU"/>
              </w:rPr>
              <w:t>5</w:t>
            </w:r>
          </w:p>
        </w:tc>
        <w:tc>
          <w:tcPr>
            <w:tcW w:w="4820" w:type="dxa"/>
            <w:shd w:val="clear" w:color="auto" w:fill="F2F2F2" w:themeFill="background1" w:themeFillShade="F2"/>
          </w:tcPr>
          <w:p w:rsidR="007B39FB" w:rsidRPr="00D617A4" w:rsidRDefault="007B39FB" w:rsidP="007B39FB">
            <w:pPr>
              <w:pStyle w:val="aff0"/>
              <w:ind w:firstLine="0"/>
              <w:jc w:val="left"/>
              <w:rPr>
                <w:b/>
                <w:i/>
                <w:sz w:val="24"/>
                <w:lang w:val="ru-RU"/>
              </w:rPr>
            </w:pPr>
            <w:r w:rsidRPr="00D617A4">
              <w:rPr>
                <w:b/>
                <w:i/>
                <w:sz w:val="24"/>
                <w:lang w:val="ru-RU"/>
              </w:rPr>
              <w:t>Земли лесного фонда</w:t>
            </w:r>
          </w:p>
        </w:tc>
        <w:tc>
          <w:tcPr>
            <w:tcW w:w="1984" w:type="dxa"/>
          </w:tcPr>
          <w:p w:rsidR="007B39FB" w:rsidRPr="00495398" w:rsidRDefault="007B39FB" w:rsidP="007B39FB">
            <w:pPr>
              <w:pStyle w:val="aff0"/>
              <w:ind w:firstLine="0"/>
              <w:jc w:val="center"/>
              <w:rPr>
                <w:color w:val="000000"/>
                <w:sz w:val="24"/>
                <w:lang w:val="ru-RU"/>
              </w:rPr>
            </w:pPr>
            <w:r>
              <w:rPr>
                <w:color w:val="000000"/>
                <w:sz w:val="24"/>
                <w:lang w:val="ru-RU"/>
              </w:rPr>
              <w:t>-</w:t>
            </w:r>
          </w:p>
        </w:tc>
        <w:tc>
          <w:tcPr>
            <w:tcW w:w="1985" w:type="dxa"/>
          </w:tcPr>
          <w:p w:rsidR="007B39FB" w:rsidRPr="00495398" w:rsidRDefault="007B39FB" w:rsidP="007B39FB">
            <w:pPr>
              <w:pStyle w:val="aff0"/>
              <w:ind w:firstLine="0"/>
              <w:jc w:val="center"/>
              <w:rPr>
                <w:color w:val="000000"/>
                <w:sz w:val="24"/>
                <w:lang w:val="ru-RU"/>
              </w:rPr>
            </w:pPr>
            <w:r>
              <w:rPr>
                <w:color w:val="000000"/>
                <w:sz w:val="24"/>
                <w:lang w:val="ru-RU"/>
              </w:rPr>
              <w:t>-</w:t>
            </w:r>
          </w:p>
        </w:tc>
      </w:tr>
      <w:tr w:rsidR="007B39FB" w:rsidRPr="00D617A4" w:rsidTr="002C6B8D">
        <w:tc>
          <w:tcPr>
            <w:tcW w:w="675" w:type="dxa"/>
            <w:shd w:val="clear" w:color="auto" w:fill="D9D9D9" w:themeFill="background1" w:themeFillShade="D9"/>
          </w:tcPr>
          <w:p w:rsidR="007B39FB" w:rsidRPr="00D617A4" w:rsidRDefault="007B39FB" w:rsidP="007B39FB">
            <w:pPr>
              <w:pStyle w:val="aff0"/>
              <w:ind w:firstLine="0"/>
              <w:jc w:val="center"/>
              <w:rPr>
                <w:b/>
                <w:i/>
                <w:sz w:val="24"/>
                <w:lang w:val="ru-RU"/>
              </w:rPr>
            </w:pPr>
            <w:r w:rsidRPr="00D617A4">
              <w:rPr>
                <w:b/>
                <w:i/>
                <w:sz w:val="24"/>
                <w:lang w:val="ru-RU"/>
              </w:rPr>
              <w:t>6</w:t>
            </w:r>
          </w:p>
        </w:tc>
        <w:tc>
          <w:tcPr>
            <w:tcW w:w="4820" w:type="dxa"/>
            <w:shd w:val="clear" w:color="auto" w:fill="F2F2F2" w:themeFill="background1" w:themeFillShade="F2"/>
          </w:tcPr>
          <w:p w:rsidR="007B39FB" w:rsidRPr="00D617A4" w:rsidRDefault="007B39FB" w:rsidP="007B39FB">
            <w:pPr>
              <w:pStyle w:val="aff0"/>
              <w:ind w:firstLine="0"/>
              <w:jc w:val="left"/>
              <w:rPr>
                <w:b/>
                <w:i/>
                <w:sz w:val="24"/>
                <w:lang w:val="ru-RU"/>
              </w:rPr>
            </w:pPr>
            <w:r w:rsidRPr="00D617A4">
              <w:rPr>
                <w:b/>
                <w:i/>
                <w:sz w:val="24"/>
                <w:lang w:val="ru-RU"/>
              </w:rPr>
              <w:t>Земли водного фонда</w:t>
            </w:r>
          </w:p>
        </w:tc>
        <w:tc>
          <w:tcPr>
            <w:tcW w:w="1984" w:type="dxa"/>
          </w:tcPr>
          <w:p w:rsidR="007B39FB" w:rsidRPr="00495398" w:rsidRDefault="007B39FB" w:rsidP="007B39FB">
            <w:pPr>
              <w:pStyle w:val="aff0"/>
              <w:ind w:firstLine="0"/>
              <w:jc w:val="center"/>
              <w:rPr>
                <w:color w:val="000000"/>
                <w:sz w:val="24"/>
                <w:lang w:val="ru-RU"/>
              </w:rPr>
            </w:pPr>
            <w:r>
              <w:rPr>
                <w:color w:val="000000"/>
                <w:sz w:val="24"/>
                <w:lang w:val="ru-RU"/>
              </w:rPr>
              <w:t>2013</w:t>
            </w:r>
          </w:p>
        </w:tc>
        <w:tc>
          <w:tcPr>
            <w:tcW w:w="1985" w:type="dxa"/>
          </w:tcPr>
          <w:p w:rsidR="007B39FB" w:rsidRPr="00495398" w:rsidRDefault="007B39FB" w:rsidP="007B39FB">
            <w:pPr>
              <w:pStyle w:val="aff0"/>
              <w:ind w:firstLine="0"/>
              <w:jc w:val="center"/>
              <w:rPr>
                <w:color w:val="000000"/>
                <w:sz w:val="24"/>
                <w:lang w:val="ru-RU"/>
              </w:rPr>
            </w:pPr>
            <w:r>
              <w:rPr>
                <w:color w:val="000000"/>
                <w:sz w:val="24"/>
                <w:lang w:val="ru-RU"/>
              </w:rPr>
              <w:t>2013</w:t>
            </w:r>
          </w:p>
        </w:tc>
      </w:tr>
      <w:tr w:rsidR="007B39FB" w:rsidRPr="00D617A4" w:rsidTr="002C6B8D">
        <w:tc>
          <w:tcPr>
            <w:tcW w:w="5495" w:type="dxa"/>
            <w:gridSpan w:val="2"/>
            <w:shd w:val="clear" w:color="auto" w:fill="D9D9D9" w:themeFill="background1" w:themeFillShade="D9"/>
          </w:tcPr>
          <w:p w:rsidR="007B39FB" w:rsidRPr="00D617A4" w:rsidRDefault="007B39FB" w:rsidP="007B39FB">
            <w:pPr>
              <w:pStyle w:val="aff0"/>
              <w:ind w:firstLine="0"/>
              <w:jc w:val="left"/>
              <w:rPr>
                <w:b/>
                <w:i/>
                <w:sz w:val="24"/>
                <w:lang w:val="ru-RU"/>
              </w:rPr>
            </w:pPr>
            <w:r w:rsidRPr="00D617A4">
              <w:rPr>
                <w:b/>
                <w:i/>
                <w:sz w:val="24"/>
                <w:lang w:val="ru-RU"/>
              </w:rPr>
              <w:t>Итого земель в административных границах</w:t>
            </w:r>
          </w:p>
        </w:tc>
        <w:tc>
          <w:tcPr>
            <w:tcW w:w="1984" w:type="dxa"/>
            <w:shd w:val="clear" w:color="auto" w:fill="D9D9D9" w:themeFill="background1" w:themeFillShade="D9"/>
          </w:tcPr>
          <w:p w:rsidR="007B39FB" w:rsidRPr="00495398" w:rsidRDefault="007B39FB" w:rsidP="007B39FB">
            <w:pPr>
              <w:pStyle w:val="aff0"/>
              <w:ind w:firstLine="0"/>
              <w:jc w:val="center"/>
              <w:rPr>
                <w:b/>
                <w:i/>
                <w:color w:val="000000"/>
                <w:sz w:val="24"/>
                <w:lang w:val="ru-RU"/>
              </w:rPr>
            </w:pPr>
            <w:r>
              <w:rPr>
                <w:b/>
                <w:i/>
                <w:color w:val="000000"/>
                <w:sz w:val="24"/>
                <w:lang w:val="ru-RU"/>
              </w:rPr>
              <w:t>107000</w:t>
            </w:r>
          </w:p>
        </w:tc>
        <w:tc>
          <w:tcPr>
            <w:tcW w:w="1985" w:type="dxa"/>
            <w:shd w:val="clear" w:color="auto" w:fill="D9D9D9" w:themeFill="background1" w:themeFillShade="D9"/>
          </w:tcPr>
          <w:p w:rsidR="007B39FB" w:rsidRPr="00153F24" w:rsidRDefault="007B39FB" w:rsidP="007B39FB">
            <w:pPr>
              <w:ind w:firstLine="34"/>
              <w:jc w:val="center"/>
              <w:rPr>
                <w:b/>
                <w:i/>
                <w:color w:val="000000"/>
                <w:sz w:val="24"/>
                <w:szCs w:val="24"/>
              </w:rPr>
            </w:pPr>
            <w:r>
              <w:rPr>
                <w:b/>
                <w:i/>
                <w:color w:val="000000"/>
                <w:sz w:val="24"/>
                <w:szCs w:val="24"/>
              </w:rPr>
              <w:t>107000</w:t>
            </w:r>
          </w:p>
        </w:tc>
      </w:tr>
    </w:tbl>
    <w:bookmarkEnd w:id="307"/>
    <w:bookmarkEnd w:id="308"/>
    <w:bookmarkEnd w:id="309"/>
    <w:p w:rsidR="00D617A4" w:rsidRDefault="00D617A4">
      <w:pPr>
        <w:rPr>
          <w:rFonts w:cs="Times New Roman"/>
          <w:szCs w:val="24"/>
        </w:rPr>
      </w:pPr>
      <w:r>
        <w:rPr>
          <w:rFonts w:cs="Times New Roman"/>
          <w:szCs w:val="24"/>
        </w:rPr>
        <w:t>я</w:t>
      </w:r>
    </w:p>
    <w:p w:rsidR="00D617A4" w:rsidRDefault="00D617A4">
      <w:pPr>
        <w:rPr>
          <w:rFonts w:cs="Times New Roman"/>
          <w:szCs w:val="24"/>
        </w:rPr>
      </w:pPr>
    </w:p>
    <w:p w:rsidR="00584389" w:rsidRDefault="00584389">
      <w:pPr>
        <w:rPr>
          <w:rFonts w:eastAsiaTheme="majorEastAsia" w:cs="Times New Roman"/>
          <w:b/>
          <w:bCs/>
          <w:caps/>
          <w:szCs w:val="24"/>
        </w:rPr>
      </w:pPr>
      <w:r>
        <w:rPr>
          <w:rFonts w:cs="Times New Roman"/>
          <w:szCs w:val="24"/>
        </w:rPr>
        <w:br w:type="page"/>
      </w:r>
    </w:p>
    <w:p w:rsidR="00014E73" w:rsidRDefault="00AE1C09" w:rsidP="00014E73">
      <w:pPr>
        <w:pStyle w:val="1"/>
        <w:spacing w:line="240" w:lineRule="auto"/>
        <w:rPr>
          <w:rFonts w:cs="Times New Roman"/>
          <w:sz w:val="24"/>
          <w:szCs w:val="24"/>
        </w:rPr>
      </w:pPr>
      <w:bookmarkStart w:id="312" w:name="_Toc490668578"/>
      <w:r>
        <w:rPr>
          <w:rFonts w:cs="Times New Roman"/>
          <w:sz w:val="24"/>
          <w:szCs w:val="24"/>
        </w:rPr>
        <w:lastRenderedPageBreak/>
        <w:t>5</w:t>
      </w:r>
      <w:r w:rsidR="00014E73" w:rsidRPr="0048104B">
        <w:rPr>
          <w:rFonts w:cs="Times New Roman"/>
          <w:sz w:val="24"/>
          <w:szCs w:val="24"/>
        </w:rPr>
        <w:t xml:space="preserve">. </w:t>
      </w:r>
      <w:r w:rsidR="00014E73">
        <w:rPr>
          <w:rFonts w:cs="Times New Roman"/>
          <w:sz w:val="24"/>
          <w:szCs w:val="24"/>
        </w:rPr>
        <w:t>Основные т</w:t>
      </w:r>
      <w:r w:rsidR="00014E73" w:rsidRPr="0048104B">
        <w:rPr>
          <w:rFonts w:cs="Times New Roman"/>
          <w:sz w:val="24"/>
          <w:szCs w:val="24"/>
        </w:rPr>
        <w:t>ехнико-экономические показатели</w:t>
      </w:r>
      <w:bookmarkEnd w:id="305"/>
      <w:bookmarkEnd w:id="312"/>
    </w:p>
    <w:tbl>
      <w:tblPr>
        <w:tblStyle w:val="ab"/>
        <w:tblW w:w="941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57" w:type="dxa"/>
          <w:right w:w="57" w:type="dxa"/>
        </w:tblCellMar>
        <w:tblLook w:val="04A0" w:firstRow="1" w:lastRow="0" w:firstColumn="1" w:lastColumn="0" w:noHBand="0" w:noVBand="1"/>
      </w:tblPr>
      <w:tblGrid>
        <w:gridCol w:w="585"/>
        <w:gridCol w:w="5284"/>
        <w:gridCol w:w="1148"/>
        <w:gridCol w:w="1262"/>
        <w:gridCol w:w="1134"/>
      </w:tblGrid>
      <w:tr w:rsidR="00584389" w:rsidRPr="00765185" w:rsidTr="00584389">
        <w:trPr>
          <w:cantSplit/>
          <w:tblHeader/>
        </w:trPr>
        <w:tc>
          <w:tcPr>
            <w:tcW w:w="585" w:type="dxa"/>
            <w:shd w:val="clear" w:color="auto" w:fill="D9D9D9" w:themeFill="background1" w:themeFillShade="D9"/>
          </w:tcPr>
          <w:p w:rsidR="00584389" w:rsidRPr="00765185" w:rsidRDefault="00584389" w:rsidP="00A73D95">
            <w:pPr>
              <w:pStyle w:val="aff0"/>
              <w:ind w:firstLine="0"/>
              <w:jc w:val="center"/>
              <w:rPr>
                <w:b/>
                <w:i/>
                <w:sz w:val="24"/>
                <w:lang w:val="ru-RU"/>
              </w:rPr>
            </w:pPr>
            <w:r w:rsidRPr="00765185">
              <w:rPr>
                <w:b/>
                <w:i/>
                <w:sz w:val="24"/>
                <w:lang w:val="ru-RU"/>
              </w:rPr>
              <w:t xml:space="preserve">№ </w:t>
            </w:r>
            <w:proofErr w:type="gramStart"/>
            <w:r w:rsidRPr="00765185">
              <w:rPr>
                <w:b/>
                <w:i/>
                <w:sz w:val="24"/>
                <w:lang w:val="ru-RU"/>
              </w:rPr>
              <w:t>п</w:t>
            </w:r>
            <w:proofErr w:type="gramEnd"/>
            <w:r w:rsidRPr="00765185">
              <w:rPr>
                <w:b/>
                <w:i/>
                <w:sz w:val="24"/>
                <w:lang w:val="ru-RU"/>
              </w:rPr>
              <w:t>/п</w:t>
            </w:r>
          </w:p>
        </w:tc>
        <w:tc>
          <w:tcPr>
            <w:tcW w:w="5284" w:type="dxa"/>
            <w:shd w:val="clear" w:color="auto" w:fill="D9D9D9" w:themeFill="background1" w:themeFillShade="D9"/>
          </w:tcPr>
          <w:p w:rsidR="00584389" w:rsidRPr="00765185" w:rsidRDefault="00584389" w:rsidP="00A73D95">
            <w:pPr>
              <w:pStyle w:val="aff0"/>
              <w:ind w:firstLine="0"/>
              <w:jc w:val="center"/>
              <w:rPr>
                <w:b/>
                <w:i/>
                <w:sz w:val="24"/>
                <w:lang w:val="ru-RU"/>
              </w:rPr>
            </w:pPr>
            <w:r w:rsidRPr="00765185">
              <w:rPr>
                <w:b/>
                <w:i/>
                <w:sz w:val="24"/>
                <w:lang w:val="ru-RU"/>
              </w:rPr>
              <w:t>Показатели</w:t>
            </w:r>
          </w:p>
        </w:tc>
        <w:tc>
          <w:tcPr>
            <w:tcW w:w="1148" w:type="dxa"/>
            <w:shd w:val="clear" w:color="auto" w:fill="D9D9D9" w:themeFill="background1" w:themeFillShade="D9"/>
          </w:tcPr>
          <w:p w:rsidR="00584389" w:rsidRPr="00765185" w:rsidRDefault="00584389" w:rsidP="00A73D95">
            <w:pPr>
              <w:pStyle w:val="aff0"/>
              <w:ind w:firstLine="0"/>
              <w:jc w:val="center"/>
              <w:rPr>
                <w:b/>
                <w:i/>
                <w:sz w:val="24"/>
                <w:lang w:val="ru-RU"/>
              </w:rPr>
            </w:pPr>
            <w:r w:rsidRPr="00765185">
              <w:rPr>
                <w:b/>
                <w:i/>
                <w:sz w:val="24"/>
                <w:lang w:val="ru-RU"/>
              </w:rPr>
              <w:t>Единица измер</w:t>
            </w:r>
            <w:r w:rsidRPr="00765185">
              <w:rPr>
                <w:b/>
                <w:i/>
                <w:sz w:val="24"/>
                <w:lang w:val="ru-RU"/>
              </w:rPr>
              <w:t>е</w:t>
            </w:r>
            <w:r w:rsidRPr="00765185">
              <w:rPr>
                <w:b/>
                <w:i/>
                <w:sz w:val="24"/>
                <w:lang w:val="ru-RU"/>
              </w:rPr>
              <w:t>ния</w:t>
            </w:r>
          </w:p>
        </w:tc>
        <w:tc>
          <w:tcPr>
            <w:tcW w:w="1262" w:type="dxa"/>
            <w:shd w:val="clear" w:color="auto" w:fill="D9D9D9" w:themeFill="background1" w:themeFillShade="D9"/>
          </w:tcPr>
          <w:p w:rsidR="00584389" w:rsidRPr="00765185" w:rsidRDefault="00584389" w:rsidP="00321B1B">
            <w:pPr>
              <w:pStyle w:val="aff0"/>
              <w:ind w:firstLine="0"/>
              <w:jc w:val="center"/>
              <w:rPr>
                <w:b/>
                <w:i/>
                <w:sz w:val="24"/>
                <w:lang w:val="ru-RU"/>
              </w:rPr>
            </w:pPr>
            <w:r w:rsidRPr="00765185">
              <w:rPr>
                <w:b/>
                <w:i/>
                <w:sz w:val="24"/>
                <w:lang w:val="ru-RU"/>
              </w:rPr>
              <w:t>Совр</w:t>
            </w:r>
            <w:r w:rsidRPr="00765185">
              <w:rPr>
                <w:b/>
                <w:i/>
                <w:sz w:val="24"/>
                <w:lang w:val="ru-RU"/>
              </w:rPr>
              <w:t>е</w:t>
            </w:r>
            <w:r w:rsidRPr="00765185">
              <w:rPr>
                <w:b/>
                <w:i/>
                <w:sz w:val="24"/>
                <w:lang w:val="ru-RU"/>
              </w:rPr>
              <w:t xml:space="preserve">менное состояние </w:t>
            </w:r>
            <w:r w:rsidR="00D00D75" w:rsidRPr="00765185">
              <w:rPr>
                <w:b/>
                <w:i/>
                <w:sz w:val="24"/>
                <w:lang w:val="ru-RU"/>
              </w:rPr>
              <w:t>(</w:t>
            </w:r>
            <w:r w:rsidR="00321B1B">
              <w:rPr>
                <w:b/>
                <w:i/>
                <w:sz w:val="24"/>
                <w:lang w:val="ru-RU"/>
              </w:rPr>
              <w:t>2016</w:t>
            </w:r>
            <w:r w:rsidR="00D00D75" w:rsidRPr="00765185">
              <w:rPr>
                <w:b/>
                <w:i/>
                <w:sz w:val="24"/>
                <w:lang w:val="ru-RU"/>
              </w:rPr>
              <w:t xml:space="preserve"> г</w:t>
            </w:r>
            <w:r w:rsidR="00677CB9" w:rsidRPr="00765185">
              <w:rPr>
                <w:b/>
                <w:i/>
                <w:sz w:val="24"/>
                <w:lang w:val="ru-RU"/>
              </w:rPr>
              <w:t>од</w:t>
            </w:r>
            <w:r w:rsidR="00D00D75" w:rsidRPr="00765185">
              <w:rPr>
                <w:b/>
                <w:i/>
                <w:sz w:val="24"/>
                <w:lang w:val="ru-RU"/>
              </w:rPr>
              <w:t>)</w:t>
            </w:r>
          </w:p>
        </w:tc>
        <w:tc>
          <w:tcPr>
            <w:tcW w:w="1134" w:type="dxa"/>
            <w:shd w:val="clear" w:color="auto" w:fill="D9D9D9" w:themeFill="background1" w:themeFillShade="D9"/>
          </w:tcPr>
          <w:p w:rsidR="00584389" w:rsidRPr="00765185" w:rsidRDefault="00584389" w:rsidP="00321B1B">
            <w:pPr>
              <w:pStyle w:val="aff0"/>
              <w:ind w:firstLine="0"/>
              <w:jc w:val="center"/>
              <w:rPr>
                <w:b/>
                <w:i/>
                <w:sz w:val="24"/>
                <w:lang w:val="ru-RU"/>
              </w:rPr>
            </w:pPr>
            <w:r w:rsidRPr="00765185">
              <w:rPr>
                <w:b/>
                <w:i/>
                <w:sz w:val="24"/>
                <w:lang w:val="ru-RU"/>
              </w:rPr>
              <w:t>Расче</w:t>
            </w:r>
            <w:r w:rsidRPr="00765185">
              <w:rPr>
                <w:b/>
                <w:i/>
                <w:sz w:val="24"/>
                <w:lang w:val="ru-RU"/>
              </w:rPr>
              <w:t>т</w:t>
            </w:r>
            <w:r w:rsidRPr="00765185">
              <w:rPr>
                <w:b/>
                <w:i/>
                <w:sz w:val="24"/>
                <w:lang w:val="ru-RU"/>
              </w:rPr>
              <w:t>ный срок (20</w:t>
            </w:r>
            <w:r w:rsidR="00D00D75" w:rsidRPr="00765185">
              <w:rPr>
                <w:b/>
                <w:i/>
                <w:sz w:val="24"/>
                <w:lang w:val="ru-RU"/>
              </w:rPr>
              <w:t>4</w:t>
            </w:r>
            <w:r w:rsidR="00321B1B">
              <w:rPr>
                <w:b/>
                <w:i/>
                <w:sz w:val="24"/>
                <w:lang w:val="ru-RU"/>
              </w:rPr>
              <w:t>1</w:t>
            </w:r>
            <w:r w:rsidRPr="00765185">
              <w:rPr>
                <w:b/>
                <w:i/>
                <w:sz w:val="24"/>
                <w:lang w:val="ru-RU"/>
              </w:rPr>
              <w:t xml:space="preserve"> год)</w:t>
            </w:r>
          </w:p>
        </w:tc>
      </w:tr>
      <w:tr w:rsidR="00584389" w:rsidRPr="00765185" w:rsidTr="00584389">
        <w:trPr>
          <w:cantSplit/>
        </w:trPr>
        <w:tc>
          <w:tcPr>
            <w:tcW w:w="9413" w:type="dxa"/>
            <w:gridSpan w:val="5"/>
            <w:shd w:val="clear" w:color="auto" w:fill="D9D9D9" w:themeFill="background1" w:themeFillShade="D9"/>
          </w:tcPr>
          <w:p w:rsidR="00584389" w:rsidRPr="00765185" w:rsidRDefault="00584389" w:rsidP="00A73D95">
            <w:pPr>
              <w:pStyle w:val="aff0"/>
              <w:ind w:firstLine="0"/>
              <w:jc w:val="center"/>
              <w:rPr>
                <w:b/>
                <w:i/>
                <w:sz w:val="24"/>
              </w:rPr>
            </w:pPr>
            <w:r w:rsidRPr="00765185">
              <w:rPr>
                <w:b/>
                <w:i/>
                <w:sz w:val="24"/>
              </w:rPr>
              <w:t>I</w:t>
            </w:r>
            <w:r w:rsidRPr="00765185">
              <w:rPr>
                <w:b/>
                <w:i/>
                <w:sz w:val="24"/>
                <w:lang w:val="ru-RU"/>
              </w:rPr>
              <w:t>. Территория</w:t>
            </w:r>
          </w:p>
        </w:tc>
      </w:tr>
      <w:tr w:rsidR="00584389" w:rsidRPr="00765185" w:rsidTr="00584389">
        <w:trPr>
          <w:cantSplit/>
        </w:trPr>
        <w:tc>
          <w:tcPr>
            <w:tcW w:w="585" w:type="dxa"/>
            <w:shd w:val="clear" w:color="auto" w:fill="D9D9D9" w:themeFill="background1" w:themeFillShade="D9"/>
          </w:tcPr>
          <w:p w:rsidR="00584389" w:rsidRPr="00765185" w:rsidRDefault="00584389" w:rsidP="00A73D95">
            <w:pPr>
              <w:pStyle w:val="aff0"/>
              <w:ind w:firstLine="0"/>
              <w:jc w:val="center"/>
              <w:rPr>
                <w:b/>
                <w:i/>
                <w:sz w:val="24"/>
                <w:lang w:val="ru-RU"/>
              </w:rPr>
            </w:pPr>
            <w:r w:rsidRPr="00765185">
              <w:rPr>
                <w:b/>
                <w:i/>
                <w:sz w:val="24"/>
                <w:lang w:val="ru-RU"/>
              </w:rPr>
              <w:t>1</w:t>
            </w:r>
          </w:p>
        </w:tc>
        <w:tc>
          <w:tcPr>
            <w:tcW w:w="5284" w:type="dxa"/>
            <w:shd w:val="clear" w:color="auto" w:fill="F2F2F2" w:themeFill="background1" w:themeFillShade="F2"/>
          </w:tcPr>
          <w:p w:rsidR="00584389" w:rsidRPr="00765185" w:rsidRDefault="00584389" w:rsidP="00A73D95">
            <w:pPr>
              <w:pStyle w:val="aff0"/>
              <w:ind w:firstLine="0"/>
              <w:jc w:val="left"/>
              <w:rPr>
                <w:b/>
                <w:i/>
                <w:sz w:val="24"/>
                <w:lang w:val="ru-RU"/>
              </w:rPr>
            </w:pPr>
            <w:r w:rsidRPr="00765185">
              <w:rPr>
                <w:b/>
                <w:i/>
                <w:sz w:val="24"/>
                <w:lang w:val="ru-RU"/>
              </w:rPr>
              <w:t>Общая площадь земель в границах муниципал</w:t>
            </w:r>
            <w:r w:rsidRPr="00765185">
              <w:rPr>
                <w:b/>
                <w:i/>
                <w:sz w:val="24"/>
                <w:lang w:val="ru-RU"/>
              </w:rPr>
              <w:t>ь</w:t>
            </w:r>
            <w:r w:rsidRPr="00765185">
              <w:rPr>
                <w:b/>
                <w:i/>
                <w:sz w:val="24"/>
                <w:lang w:val="ru-RU"/>
              </w:rPr>
              <w:t xml:space="preserve">ного образования </w:t>
            </w:r>
          </w:p>
        </w:tc>
        <w:tc>
          <w:tcPr>
            <w:tcW w:w="1148" w:type="dxa"/>
          </w:tcPr>
          <w:p w:rsidR="00584389" w:rsidRPr="00765185" w:rsidRDefault="00584389" w:rsidP="00D12779">
            <w:pPr>
              <w:pStyle w:val="aff0"/>
              <w:ind w:firstLine="0"/>
              <w:jc w:val="center"/>
              <w:rPr>
                <w:sz w:val="24"/>
                <w:vertAlign w:val="superscript"/>
                <w:lang w:val="ru-RU"/>
              </w:rPr>
            </w:pPr>
            <w:r w:rsidRPr="00765185">
              <w:rPr>
                <w:sz w:val="24"/>
                <w:lang w:val="ru-RU"/>
              </w:rPr>
              <w:t>га</w:t>
            </w:r>
          </w:p>
        </w:tc>
        <w:tc>
          <w:tcPr>
            <w:tcW w:w="1262" w:type="dxa"/>
          </w:tcPr>
          <w:p w:rsidR="00584389" w:rsidRPr="00765185" w:rsidRDefault="00BB6901" w:rsidP="00A73D95">
            <w:pPr>
              <w:pStyle w:val="aff0"/>
              <w:ind w:firstLine="0"/>
              <w:jc w:val="center"/>
              <w:rPr>
                <w:sz w:val="24"/>
                <w:lang w:val="ru-RU"/>
              </w:rPr>
            </w:pPr>
            <w:r>
              <w:rPr>
                <w:sz w:val="24"/>
                <w:lang w:val="ru-RU"/>
              </w:rPr>
              <w:t>107000</w:t>
            </w:r>
          </w:p>
        </w:tc>
        <w:tc>
          <w:tcPr>
            <w:tcW w:w="1134" w:type="dxa"/>
          </w:tcPr>
          <w:p w:rsidR="00584389" w:rsidRPr="00765185" w:rsidRDefault="00BB6901" w:rsidP="00A73D95">
            <w:pPr>
              <w:pStyle w:val="aff0"/>
              <w:ind w:firstLine="0"/>
              <w:jc w:val="center"/>
              <w:rPr>
                <w:sz w:val="24"/>
                <w:lang w:val="ru-RU"/>
              </w:rPr>
            </w:pPr>
            <w:r>
              <w:rPr>
                <w:sz w:val="24"/>
                <w:lang w:val="ru-RU"/>
              </w:rPr>
              <w:t>107000</w:t>
            </w: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bookmarkStart w:id="313" w:name="_Hlk466903816"/>
            <w:bookmarkStart w:id="314" w:name="_Hlk466903845"/>
            <w:r w:rsidRPr="00765185">
              <w:rPr>
                <w:b/>
                <w:i/>
                <w:sz w:val="24"/>
                <w:lang w:val="ru-RU"/>
              </w:rPr>
              <w:t>2</w:t>
            </w:r>
          </w:p>
        </w:tc>
        <w:tc>
          <w:tcPr>
            <w:tcW w:w="5284" w:type="dxa"/>
            <w:shd w:val="clear" w:color="auto" w:fill="F2F2F2" w:themeFill="background1" w:themeFillShade="F2"/>
          </w:tcPr>
          <w:p w:rsidR="00D12779" w:rsidRPr="00765185" w:rsidRDefault="00D12779" w:rsidP="00A73D95">
            <w:pPr>
              <w:pStyle w:val="aff0"/>
              <w:ind w:firstLine="0"/>
              <w:jc w:val="left"/>
              <w:rPr>
                <w:b/>
                <w:i/>
                <w:sz w:val="24"/>
                <w:lang w:val="ru-RU"/>
              </w:rPr>
            </w:pPr>
            <w:r w:rsidRPr="00765185">
              <w:rPr>
                <w:b/>
                <w:i/>
                <w:sz w:val="24"/>
                <w:lang w:val="ru-RU"/>
              </w:rPr>
              <w:t>Общая площадь земель в границах населенных пунктов, в том числе:</w:t>
            </w:r>
          </w:p>
        </w:tc>
        <w:tc>
          <w:tcPr>
            <w:tcW w:w="1148" w:type="dxa"/>
          </w:tcPr>
          <w:p w:rsidR="00D12779" w:rsidRPr="00765185" w:rsidRDefault="00D12779" w:rsidP="00D12779">
            <w:pPr>
              <w:pStyle w:val="aff0"/>
              <w:ind w:firstLine="0"/>
              <w:jc w:val="center"/>
              <w:rPr>
                <w:sz w:val="24"/>
                <w:lang w:val="ru-RU"/>
              </w:rPr>
            </w:pPr>
            <w:r w:rsidRPr="00765185">
              <w:rPr>
                <w:sz w:val="24"/>
                <w:lang w:val="ru-RU"/>
              </w:rPr>
              <w:t>га</w:t>
            </w:r>
          </w:p>
        </w:tc>
        <w:tc>
          <w:tcPr>
            <w:tcW w:w="1262" w:type="dxa"/>
          </w:tcPr>
          <w:p w:rsidR="00D12779" w:rsidRPr="00440AE9" w:rsidRDefault="00945AD3" w:rsidP="0078462F">
            <w:pPr>
              <w:pStyle w:val="aff0"/>
              <w:ind w:firstLine="0"/>
              <w:jc w:val="center"/>
              <w:rPr>
                <w:color w:val="000000"/>
                <w:sz w:val="24"/>
                <w:lang w:val="ru-RU"/>
              </w:rPr>
            </w:pPr>
            <w:r>
              <w:rPr>
                <w:color w:val="000000"/>
                <w:sz w:val="24"/>
                <w:lang w:val="ru-RU"/>
              </w:rPr>
              <w:t>1525,18</w:t>
            </w:r>
          </w:p>
        </w:tc>
        <w:tc>
          <w:tcPr>
            <w:tcW w:w="1134" w:type="dxa"/>
          </w:tcPr>
          <w:p w:rsidR="00D12779" w:rsidRPr="00440AE9" w:rsidRDefault="00945AD3" w:rsidP="0078462F">
            <w:pPr>
              <w:pStyle w:val="aff0"/>
              <w:ind w:firstLine="0"/>
              <w:jc w:val="center"/>
              <w:rPr>
                <w:color w:val="000000"/>
                <w:sz w:val="24"/>
                <w:lang w:val="ru-RU"/>
              </w:rPr>
            </w:pPr>
            <w:r>
              <w:rPr>
                <w:color w:val="000000"/>
                <w:sz w:val="24"/>
                <w:lang w:val="ru-RU"/>
              </w:rPr>
              <w:t>1525,18</w:t>
            </w:r>
          </w:p>
        </w:tc>
      </w:tr>
      <w:bookmarkEnd w:id="313"/>
      <w:tr w:rsidR="006230C4" w:rsidRPr="00765185" w:rsidTr="00945573">
        <w:trPr>
          <w:cantSplit/>
          <w:trHeight w:val="135"/>
        </w:trPr>
        <w:tc>
          <w:tcPr>
            <w:tcW w:w="585" w:type="dxa"/>
            <w:vMerge w:val="restart"/>
            <w:shd w:val="clear" w:color="auto" w:fill="D9D9D9" w:themeFill="background1" w:themeFillShade="D9"/>
          </w:tcPr>
          <w:p w:rsidR="006230C4" w:rsidRPr="00765185" w:rsidRDefault="006230C4" w:rsidP="00A73D95">
            <w:pPr>
              <w:pStyle w:val="aff0"/>
              <w:ind w:firstLine="0"/>
              <w:jc w:val="center"/>
              <w:rPr>
                <w:b/>
                <w:i/>
                <w:sz w:val="24"/>
                <w:lang w:val="ru-RU"/>
              </w:rPr>
            </w:pPr>
          </w:p>
        </w:tc>
        <w:tc>
          <w:tcPr>
            <w:tcW w:w="5284" w:type="dxa"/>
            <w:shd w:val="clear" w:color="auto" w:fill="F2F2F2" w:themeFill="background1" w:themeFillShade="F2"/>
          </w:tcPr>
          <w:p w:rsidR="006230C4" w:rsidRPr="00765185" w:rsidRDefault="006230C4" w:rsidP="00A73D95">
            <w:pPr>
              <w:ind w:left="579" w:firstLine="0"/>
              <w:outlineLvl w:val="0"/>
              <w:rPr>
                <w:b/>
                <w:bCs/>
                <w:i/>
                <w:sz w:val="24"/>
                <w:szCs w:val="24"/>
              </w:rPr>
            </w:pPr>
            <w:r w:rsidRPr="00765185">
              <w:rPr>
                <w:b/>
                <w:bCs/>
                <w:i/>
                <w:sz w:val="24"/>
                <w:szCs w:val="24"/>
              </w:rPr>
              <w:t>жилая зона</w:t>
            </w:r>
          </w:p>
        </w:tc>
        <w:tc>
          <w:tcPr>
            <w:tcW w:w="1148" w:type="dxa"/>
            <w:vAlign w:val="center"/>
          </w:tcPr>
          <w:p w:rsidR="006230C4" w:rsidRPr="00765185" w:rsidRDefault="006230C4" w:rsidP="00A73D95">
            <w:pPr>
              <w:ind w:firstLine="0"/>
              <w:jc w:val="center"/>
              <w:rPr>
                <w:rFonts w:cs="Times New Roman"/>
                <w:color w:val="000000"/>
                <w:sz w:val="24"/>
                <w:szCs w:val="24"/>
              </w:rPr>
            </w:pPr>
            <w:r w:rsidRPr="00765185">
              <w:rPr>
                <w:rFonts w:cs="Times New Roman"/>
                <w:color w:val="000000"/>
                <w:sz w:val="24"/>
                <w:szCs w:val="24"/>
              </w:rPr>
              <w:t>га</w:t>
            </w:r>
          </w:p>
        </w:tc>
        <w:tc>
          <w:tcPr>
            <w:tcW w:w="1262" w:type="dxa"/>
          </w:tcPr>
          <w:p w:rsidR="006230C4" w:rsidRPr="00765185" w:rsidRDefault="00945AD3" w:rsidP="00D12779">
            <w:pPr>
              <w:pStyle w:val="aff0"/>
              <w:ind w:firstLine="0"/>
              <w:jc w:val="center"/>
              <w:rPr>
                <w:sz w:val="24"/>
                <w:lang w:val="ru-RU"/>
              </w:rPr>
            </w:pPr>
            <w:r>
              <w:rPr>
                <w:sz w:val="24"/>
                <w:lang w:val="ru-RU"/>
              </w:rPr>
              <w:t>404,05</w:t>
            </w:r>
          </w:p>
        </w:tc>
        <w:tc>
          <w:tcPr>
            <w:tcW w:w="1134" w:type="dxa"/>
          </w:tcPr>
          <w:p w:rsidR="006230C4" w:rsidRPr="00765185" w:rsidRDefault="00945AD3" w:rsidP="00D12779">
            <w:pPr>
              <w:pStyle w:val="aff0"/>
              <w:ind w:firstLine="0"/>
              <w:jc w:val="center"/>
              <w:rPr>
                <w:sz w:val="24"/>
                <w:lang w:val="ru-RU"/>
              </w:rPr>
            </w:pPr>
            <w:r>
              <w:rPr>
                <w:sz w:val="24"/>
                <w:lang w:val="ru-RU"/>
              </w:rPr>
              <w:t>539,14</w:t>
            </w:r>
          </w:p>
        </w:tc>
      </w:tr>
      <w:tr w:rsidR="006230C4" w:rsidRPr="00765185" w:rsidTr="000F64A6">
        <w:trPr>
          <w:cantSplit/>
        </w:trPr>
        <w:tc>
          <w:tcPr>
            <w:tcW w:w="585" w:type="dxa"/>
            <w:vMerge/>
            <w:shd w:val="clear" w:color="auto" w:fill="D9D9D9" w:themeFill="background1" w:themeFillShade="D9"/>
          </w:tcPr>
          <w:p w:rsidR="006230C4" w:rsidRPr="00765185" w:rsidRDefault="006230C4" w:rsidP="00A73D95">
            <w:pPr>
              <w:pStyle w:val="aff0"/>
              <w:ind w:firstLine="0"/>
              <w:jc w:val="center"/>
              <w:rPr>
                <w:b/>
                <w:i/>
                <w:sz w:val="24"/>
                <w:lang w:val="ru-RU"/>
              </w:rPr>
            </w:pPr>
          </w:p>
        </w:tc>
        <w:tc>
          <w:tcPr>
            <w:tcW w:w="5284" w:type="dxa"/>
            <w:shd w:val="clear" w:color="auto" w:fill="F2F2F2" w:themeFill="background1" w:themeFillShade="F2"/>
          </w:tcPr>
          <w:p w:rsidR="006230C4" w:rsidRPr="00765185" w:rsidRDefault="006230C4" w:rsidP="00A73D95">
            <w:pPr>
              <w:ind w:left="579" w:firstLine="0"/>
              <w:outlineLvl w:val="0"/>
              <w:rPr>
                <w:b/>
                <w:bCs/>
                <w:i/>
                <w:sz w:val="24"/>
                <w:szCs w:val="24"/>
              </w:rPr>
            </w:pPr>
            <w:r w:rsidRPr="00765185">
              <w:rPr>
                <w:b/>
                <w:bCs/>
                <w:i/>
                <w:sz w:val="24"/>
                <w:szCs w:val="24"/>
              </w:rPr>
              <w:t>общественно-деловая зона</w:t>
            </w:r>
          </w:p>
        </w:tc>
        <w:tc>
          <w:tcPr>
            <w:tcW w:w="1148" w:type="dxa"/>
            <w:vAlign w:val="center"/>
          </w:tcPr>
          <w:p w:rsidR="006230C4" w:rsidRPr="00765185" w:rsidRDefault="006230C4" w:rsidP="00A73D95">
            <w:pPr>
              <w:ind w:firstLine="0"/>
              <w:jc w:val="center"/>
              <w:rPr>
                <w:rFonts w:cs="Times New Roman"/>
                <w:color w:val="000000"/>
                <w:sz w:val="24"/>
                <w:szCs w:val="24"/>
              </w:rPr>
            </w:pPr>
            <w:r w:rsidRPr="00765185">
              <w:rPr>
                <w:rFonts w:cs="Times New Roman"/>
                <w:color w:val="000000"/>
                <w:sz w:val="24"/>
                <w:szCs w:val="24"/>
              </w:rPr>
              <w:t>га</w:t>
            </w:r>
          </w:p>
        </w:tc>
        <w:tc>
          <w:tcPr>
            <w:tcW w:w="1262" w:type="dxa"/>
          </w:tcPr>
          <w:p w:rsidR="006230C4" w:rsidRPr="00765185" w:rsidRDefault="00945AD3" w:rsidP="00D12779">
            <w:pPr>
              <w:pStyle w:val="aff0"/>
              <w:ind w:firstLine="0"/>
              <w:jc w:val="center"/>
              <w:rPr>
                <w:sz w:val="24"/>
                <w:lang w:val="ru-RU"/>
              </w:rPr>
            </w:pPr>
            <w:r>
              <w:rPr>
                <w:sz w:val="24"/>
                <w:lang w:val="ru-RU"/>
              </w:rPr>
              <w:t>19,35</w:t>
            </w:r>
          </w:p>
        </w:tc>
        <w:tc>
          <w:tcPr>
            <w:tcW w:w="1134" w:type="dxa"/>
          </w:tcPr>
          <w:p w:rsidR="006230C4" w:rsidRPr="00765185" w:rsidRDefault="00945AD3" w:rsidP="00D12779">
            <w:pPr>
              <w:pStyle w:val="aff0"/>
              <w:ind w:firstLine="0"/>
              <w:jc w:val="center"/>
              <w:rPr>
                <w:sz w:val="24"/>
                <w:lang w:val="ru-RU"/>
              </w:rPr>
            </w:pPr>
            <w:r>
              <w:rPr>
                <w:sz w:val="24"/>
                <w:lang w:val="ru-RU"/>
              </w:rPr>
              <w:t>32,84</w:t>
            </w:r>
          </w:p>
        </w:tc>
      </w:tr>
      <w:tr w:rsidR="006230C4" w:rsidRPr="00765185" w:rsidTr="0078462F">
        <w:trPr>
          <w:cantSplit/>
        </w:trPr>
        <w:tc>
          <w:tcPr>
            <w:tcW w:w="585" w:type="dxa"/>
            <w:vMerge/>
            <w:shd w:val="clear" w:color="auto" w:fill="D9D9D9" w:themeFill="background1" w:themeFillShade="D9"/>
          </w:tcPr>
          <w:p w:rsidR="006230C4" w:rsidRPr="00765185" w:rsidRDefault="006230C4" w:rsidP="00A73D95">
            <w:pPr>
              <w:pStyle w:val="aff0"/>
              <w:ind w:firstLine="0"/>
              <w:jc w:val="center"/>
              <w:rPr>
                <w:b/>
                <w:i/>
                <w:sz w:val="24"/>
                <w:lang w:val="ru-RU"/>
              </w:rPr>
            </w:pPr>
          </w:p>
        </w:tc>
        <w:tc>
          <w:tcPr>
            <w:tcW w:w="5284" w:type="dxa"/>
            <w:shd w:val="clear" w:color="auto" w:fill="F2F2F2" w:themeFill="background1" w:themeFillShade="F2"/>
          </w:tcPr>
          <w:p w:rsidR="006230C4" w:rsidRPr="00765185" w:rsidRDefault="006230C4" w:rsidP="00D12779">
            <w:pPr>
              <w:ind w:left="579" w:firstLine="0"/>
              <w:outlineLvl w:val="0"/>
              <w:rPr>
                <w:b/>
                <w:bCs/>
                <w:i/>
                <w:sz w:val="24"/>
                <w:szCs w:val="24"/>
              </w:rPr>
            </w:pPr>
            <w:r w:rsidRPr="00765185">
              <w:rPr>
                <w:b/>
                <w:bCs/>
                <w:i/>
                <w:sz w:val="24"/>
                <w:szCs w:val="24"/>
              </w:rPr>
              <w:t>зона производственного использования</w:t>
            </w:r>
          </w:p>
        </w:tc>
        <w:tc>
          <w:tcPr>
            <w:tcW w:w="1148" w:type="dxa"/>
          </w:tcPr>
          <w:p w:rsidR="006230C4" w:rsidRPr="00765185" w:rsidRDefault="006230C4" w:rsidP="00A73D95">
            <w:pPr>
              <w:ind w:firstLine="0"/>
              <w:jc w:val="center"/>
              <w:rPr>
                <w:rFonts w:cs="Times New Roman"/>
                <w:color w:val="000000"/>
                <w:sz w:val="24"/>
                <w:szCs w:val="24"/>
              </w:rPr>
            </w:pPr>
            <w:r w:rsidRPr="00765185">
              <w:rPr>
                <w:rFonts w:cs="Times New Roman"/>
                <w:color w:val="000000"/>
                <w:sz w:val="24"/>
                <w:szCs w:val="24"/>
              </w:rPr>
              <w:t>га</w:t>
            </w:r>
          </w:p>
        </w:tc>
        <w:tc>
          <w:tcPr>
            <w:tcW w:w="1262" w:type="dxa"/>
          </w:tcPr>
          <w:p w:rsidR="006230C4" w:rsidRPr="00765185" w:rsidRDefault="00945AD3" w:rsidP="00D12779">
            <w:pPr>
              <w:pStyle w:val="aff0"/>
              <w:ind w:firstLine="0"/>
              <w:jc w:val="center"/>
              <w:rPr>
                <w:sz w:val="24"/>
                <w:lang w:val="ru-RU"/>
              </w:rPr>
            </w:pPr>
            <w:r>
              <w:rPr>
                <w:sz w:val="24"/>
                <w:lang w:val="ru-RU"/>
              </w:rPr>
              <w:t>15,5</w:t>
            </w:r>
          </w:p>
        </w:tc>
        <w:tc>
          <w:tcPr>
            <w:tcW w:w="1134" w:type="dxa"/>
          </w:tcPr>
          <w:p w:rsidR="006230C4" w:rsidRPr="00765185" w:rsidRDefault="00945AD3" w:rsidP="00D12779">
            <w:pPr>
              <w:pStyle w:val="aff0"/>
              <w:ind w:firstLine="0"/>
              <w:jc w:val="center"/>
              <w:rPr>
                <w:sz w:val="24"/>
                <w:lang w:val="ru-RU"/>
              </w:rPr>
            </w:pPr>
            <w:r>
              <w:rPr>
                <w:sz w:val="24"/>
                <w:lang w:val="ru-RU"/>
              </w:rPr>
              <w:t>17,49</w:t>
            </w:r>
          </w:p>
        </w:tc>
      </w:tr>
      <w:tr w:rsidR="006230C4" w:rsidRPr="00765185" w:rsidTr="0078462F">
        <w:trPr>
          <w:cantSplit/>
        </w:trPr>
        <w:tc>
          <w:tcPr>
            <w:tcW w:w="585" w:type="dxa"/>
            <w:vMerge/>
            <w:shd w:val="clear" w:color="auto" w:fill="D9D9D9" w:themeFill="background1" w:themeFillShade="D9"/>
          </w:tcPr>
          <w:p w:rsidR="006230C4" w:rsidRPr="00765185" w:rsidRDefault="006230C4" w:rsidP="00A73D95">
            <w:pPr>
              <w:pStyle w:val="aff0"/>
              <w:ind w:firstLine="0"/>
              <w:jc w:val="center"/>
              <w:rPr>
                <w:b/>
                <w:i/>
                <w:sz w:val="24"/>
                <w:lang w:val="ru-RU"/>
              </w:rPr>
            </w:pPr>
          </w:p>
        </w:tc>
        <w:tc>
          <w:tcPr>
            <w:tcW w:w="5284" w:type="dxa"/>
            <w:shd w:val="clear" w:color="auto" w:fill="F2F2F2" w:themeFill="background1" w:themeFillShade="F2"/>
          </w:tcPr>
          <w:p w:rsidR="006230C4" w:rsidRPr="00765185" w:rsidRDefault="006230C4" w:rsidP="00D12779">
            <w:pPr>
              <w:ind w:left="579" w:firstLine="0"/>
              <w:outlineLvl w:val="0"/>
              <w:rPr>
                <w:b/>
                <w:bCs/>
                <w:i/>
                <w:sz w:val="24"/>
                <w:szCs w:val="24"/>
              </w:rPr>
            </w:pPr>
            <w:r w:rsidRPr="00765185">
              <w:rPr>
                <w:b/>
                <w:bCs/>
                <w:i/>
                <w:sz w:val="24"/>
                <w:szCs w:val="24"/>
              </w:rPr>
              <w:t>зона сельскохозяйственного использов</w:t>
            </w:r>
            <w:r w:rsidRPr="00765185">
              <w:rPr>
                <w:b/>
                <w:bCs/>
                <w:i/>
                <w:sz w:val="24"/>
                <w:szCs w:val="24"/>
              </w:rPr>
              <w:t>а</w:t>
            </w:r>
            <w:r w:rsidRPr="00765185">
              <w:rPr>
                <w:b/>
                <w:bCs/>
                <w:i/>
                <w:sz w:val="24"/>
                <w:szCs w:val="24"/>
              </w:rPr>
              <w:t>ния</w:t>
            </w:r>
          </w:p>
        </w:tc>
        <w:tc>
          <w:tcPr>
            <w:tcW w:w="1148" w:type="dxa"/>
            <w:vAlign w:val="center"/>
          </w:tcPr>
          <w:p w:rsidR="006230C4" w:rsidRPr="00765185" w:rsidRDefault="006230C4" w:rsidP="00A73D95">
            <w:pPr>
              <w:ind w:firstLine="0"/>
              <w:jc w:val="center"/>
              <w:rPr>
                <w:rFonts w:cs="Times New Roman"/>
                <w:color w:val="000000"/>
                <w:sz w:val="24"/>
                <w:szCs w:val="24"/>
              </w:rPr>
            </w:pPr>
            <w:r w:rsidRPr="00765185">
              <w:rPr>
                <w:rFonts w:cs="Times New Roman"/>
                <w:color w:val="000000"/>
                <w:sz w:val="24"/>
                <w:szCs w:val="24"/>
              </w:rPr>
              <w:t>га</w:t>
            </w:r>
          </w:p>
        </w:tc>
        <w:tc>
          <w:tcPr>
            <w:tcW w:w="1262" w:type="dxa"/>
          </w:tcPr>
          <w:p w:rsidR="006230C4" w:rsidRPr="00765185" w:rsidRDefault="00945AD3" w:rsidP="00D12779">
            <w:pPr>
              <w:pStyle w:val="aff0"/>
              <w:ind w:firstLine="0"/>
              <w:jc w:val="center"/>
              <w:rPr>
                <w:sz w:val="24"/>
                <w:lang w:val="ru-RU"/>
              </w:rPr>
            </w:pPr>
            <w:r>
              <w:rPr>
                <w:sz w:val="24"/>
                <w:lang w:val="ru-RU"/>
              </w:rPr>
              <w:t>83,86</w:t>
            </w:r>
          </w:p>
        </w:tc>
        <w:tc>
          <w:tcPr>
            <w:tcW w:w="1134" w:type="dxa"/>
          </w:tcPr>
          <w:p w:rsidR="006230C4" w:rsidRPr="00765185" w:rsidRDefault="00945AD3" w:rsidP="00D12779">
            <w:pPr>
              <w:pStyle w:val="aff0"/>
              <w:ind w:firstLine="0"/>
              <w:jc w:val="center"/>
              <w:rPr>
                <w:sz w:val="24"/>
                <w:lang w:val="ru-RU"/>
              </w:rPr>
            </w:pPr>
            <w:r>
              <w:rPr>
                <w:sz w:val="24"/>
                <w:lang w:val="ru-RU"/>
              </w:rPr>
              <w:t>83,86</w:t>
            </w:r>
          </w:p>
        </w:tc>
      </w:tr>
      <w:tr w:rsidR="006230C4" w:rsidRPr="00765185" w:rsidTr="0078462F">
        <w:trPr>
          <w:cantSplit/>
        </w:trPr>
        <w:tc>
          <w:tcPr>
            <w:tcW w:w="585" w:type="dxa"/>
            <w:vMerge/>
            <w:shd w:val="clear" w:color="auto" w:fill="D9D9D9" w:themeFill="background1" w:themeFillShade="D9"/>
          </w:tcPr>
          <w:p w:rsidR="006230C4" w:rsidRPr="00765185" w:rsidRDefault="006230C4" w:rsidP="00A73D95">
            <w:pPr>
              <w:pStyle w:val="aff0"/>
              <w:ind w:firstLine="0"/>
              <w:jc w:val="center"/>
              <w:rPr>
                <w:b/>
                <w:i/>
                <w:sz w:val="24"/>
                <w:lang w:val="ru-RU"/>
              </w:rPr>
            </w:pPr>
          </w:p>
        </w:tc>
        <w:tc>
          <w:tcPr>
            <w:tcW w:w="5284" w:type="dxa"/>
            <w:shd w:val="clear" w:color="auto" w:fill="F2F2F2" w:themeFill="background1" w:themeFillShade="F2"/>
          </w:tcPr>
          <w:p w:rsidR="006230C4" w:rsidRPr="00765185" w:rsidRDefault="006230C4" w:rsidP="00A73D95">
            <w:pPr>
              <w:ind w:left="579" w:firstLine="0"/>
              <w:outlineLvl w:val="0"/>
              <w:rPr>
                <w:b/>
                <w:bCs/>
                <w:i/>
                <w:sz w:val="24"/>
                <w:szCs w:val="24"/>
              </w:rPr>
            </w:pPr>
            <w:r w:rsidRPr="00765185">
              <w:rPr>
                <w:b/>
                <w:bCs/>
                <w:i/>
                <w:sz w:val="24"/>
                <w:szCs w:val="24"/>
              </w:rPr>
              <w:t>зона рекреационного назначения</w:t>
            </w:r>
          </w:p>
        </w:tc>
        <w:tc>
          <w:tcPr>
            <w:tcW w:w="1148" w:type="dxa"/>
            <w:vAlign w:val="center"/>
          </w:tcPr>
          <w:p w:rsidR="006230C4" w:rsidRPr="00765185" w:rsidRDefault="006230C4" w:rsidP="00A73D95">
            <w:pPr>
              <w:ind w:firstLine="0"/>
              <w:jc w:val="center"/>
              <w:rPr>
                <w:rFonts w:cs="Times New Roman"/>
                <w:color w:val="000000"/>
                <w:sz w:val="24"/>
                <w:szCs w:val="24"/>
              </w:rPr>
            </w:pPr>
            <w:r w:rsidRPr="00765185">
              <w:rPr>
                <w:rFonts w:cs="Times New Roman"/>
                <w:color w:val="000000"/>
                <w:sz w:val="24"/>
                <w:szCs w:val="24"/>
              </w:rPr>
              <w:t>га</w:t>
            </w:r>
          </w:p>
        </w:tc>
        <w:tc>
          <w:tcPr>
            <w:tcW w:w="1262" w:type="dxa"/>
          </w:tcPr>
          <w:p w:rsidR="006230C4" w:rsidRPr="00765185" w:rsidRDefault="00945AD3" w:rsidP="00D12779">
            <w:pPr>
              <w:pStyle w:val="aff0"/>
              <w:ind w:firstLine="0"/>
              <w:jc w:val="center"/>
              <w:rPr>
                <w:sz w:val="24"/>
                <w:lang w:val="ru-RU"/>
              </w:rPr>
            </w:pPr>
            <w:r>
              <w:rPr>
                <w:sz w:val="24"/>
                <w:lang w:val="ru-RU"/>
              </w:rPr>
              <w:t>2,28</w:t>
            </w:r>
          </w:p>
        </w:tc>
        <w:tc>
          <w:tcPr>
            <w:tcW w:w="1134" w:type="dxa"/>
          </w:tcPr>
          <w:p w:rsidR="006230C4" w:rsidRPr="00765185" w:rsidRDefault="00945AD3" w:rsidP="00D12779">
            <w:pPr>
              <w:pStyle w:val="aff0"/>
              <w:ind w:firstLine="0"/>
              <w:jc w:val="center"/>
              <w:rPr>
                <w:sz w:val="24"/>
                <w:lang w:val="ru-RU"/>
              </w:rPr>
            </w:pPr>
            <w:r>
              <w:rPr>
                <w:sz w:val="24"/>
                <w:lang w:val="ru-RU"/>
              </w:rPr>
              <w:t>26,5</w:t>
            </w:r>
          </w:p>
        </w:tc>
      </w:tr>
      <w:tr w:rsidR="006230C4" w:rsidRPr="00765185" w:rsidTr="0078462F">
        <w:trPr>
          <w:cantSplit/>
        </w:trPr>
        <w:tc>
          <w:tcPr>
            <w:tcW w:w="585" w:type="dxa"/>
            <w:vMerge/>
            <w:shd w:val="clear" w:color="auto" w:fill="D9D9D9" w:themeFill="background1" w:themeFillShade="D9"/>
          </w:tcPr>
          <w:p w:rsidR="006230C4" w:rsidRPr="00765185" w:rsidRDefault="006230C4" w:rsidP="00A73D95">
            <w:pPr>
              <w:pStyle w:val="aff0"/>
              <w:ind w:firstLine="0"/>
              <w:jc w:val="center"/>
              <w:rPr>
                <w:b/>
                <w:i/>
                <w:sz w:val="24"/>
                <w:lang w:val="ru-RU"/>
              </w:rPr>
            </w:pPr>
          </w:p>
        </w:tc>
        <w:tc>
          <w:tcPr>
            <w:tcW w:w="5284" w:type="dxa"/>
            <w:shd w:val="clear" w:color="auto" w:fill="F2F2F2" w:themeFill="background1" w:themeFillShade="F2"/>
          </w:tcPr>
          <w:p w:rsidR="006230C4" w:rsidRPr="00765185" w:rsidRDefault="006230C4" w:rsidP="00A73D95">
            <w:pPr>
              <w:ind w:left="579" w:firstLine="0"/>
              <w:outlineLvl w:val="0"/>
              <w:rPr>
                <w:b/>
                <w:bCs/>
                <w:i/>
                <w:sz w:val="24"/>
                <w:szCs w:val="24"/>
              </w:rPr>
            </w:pPr>
            <w:r w:rsidRPr="00765185">
              <w:rPr>
                <w:b/>
                <w:bCs/>
                <w:i/>
                <w:sz w:val="24"/>
                <w:szCs w:val="24"/>
              </w:rPr>
              <w:t>зона специального использования</w:t>
            </w:r>
          </w:p>
        </w:tc>
        <w:tc>
          <w:tcPr>
            <w:tcW w:w="1148" w:type="dxa"/>
            <w:vAlign w:val="center"/>
          </w:tcPr>
          <w:p w:rsidR="006230C4" w:rsidRPr="00765185" w:rsidRDefault="006230C4" w:rsidP="00A73D95">
            <w:pPr>
              <w:ind w:firstLine="0"/>
              <w:jc w:val="center"/>
              <w:rPr>
                <w:rFonts w:cs="Times New Roman"/>
                <w:color w:val="000000"/>
                <w:sz w:val="24"/>
                <w:szCs w:val="24"/>
              </w:rPr>
            </w:pPr>
            <w:r w:rsidRPr="00765185">
              <w:rPr>
                <w:rFonts w:cs="Times New Roman"/>
                <w:color w:val="000000"/>
                <w:sz w:val="24"/>
                <w:szCs w:val="24"/>
              </w:rPr>
              <w:t>га</w:t>
            </w:r>
          </w:p>
        </w:tc>
        <w:tc>
          <w:tcPr>
            <w:tcW w:w="1262" w:type="dxa"/>
          </w:tcPr>
          <w:p w:rsidR="00945AD3" w:rsidRPr="00765185" w:rsidRDefault="00945AD3" w:rsidP="00D12779">
            <w:pPr>
              <w:pStyle w:val="aff0"/>
              <w:ind w:firstLine="0"/>
              <w:jc w:val="center"/>
              <w:rPr>
                <w:sz w:val="24"/>
                <w:lang w:val="ru-RU"/>
              </w:rPr>
            </w:pPr>
            <w:r>
              <w:rPr>
                <w:sz w:val="24"/>
                <w:lang w:val="ru-RU"/>
              </w:rPr>
              <w:t>7,08</w:t>
            </w:r>
          </w:p>
        </w:tc>
        <w:tc>
          <w:tcPr>
            <w:tcW w:w="1134" w:type="dxa"/>
          </w:tcPr>
          <w:p w:rsidR="006230C4" w:rsidRPr="00765185" w:rsidRDefault="00945AD3" w:rsidP="00D12779">
            <w:pPr>
              <w:pStyle w:val="aff0"/>
              <w:ind w:firstLine="0"/>
              <w:jc w:val="center"/>
              <w:rPr>
                <w:sz w:val="24"/>
                <w:lang w:val="ru-RU"/>
              </w:rPr>
            </w:pPr>
            <w:r>
              <w:rPr>
                <w:sz w:val="24"/>
                <w:lang w:val="ru-RU"/>
              </w:rPr>
              <w:t>7,08</w:t>
            </w:r>
          </w:p>
        </w:tc>
      </w:tr>
      <w:tr w:rsidR="006230C4" w:rsidRPr="00765185" w:rsidTr="0078462F">
        <w:trPr>
          <w:cantSplit/>
        </w:trPr>
        <w:tc>
          <w:tcPr>
            <w:tcW w:w="585" w:type="dxa"/>
            <w:vMerge/>
            <w:shd w:val="clear" w:color="auto" w:fill="D9D9D9" w:themeFill="background1" w:themeFillShade="D9"/>
          </w:tcPr>
          <w:p w:rsidR="006230C4" w:rsidRPr="00765185" w:rsidRDefault="006230C4" w:rsidP="00A73D95">
            <w:pPr>
              <w:pStyle w:val="aff0"/>
              <w:ind w:firstLine="0"/>
              <w:jc w:val="center"/>
              <w:rPr>
                <w:b/>
                <w:i/>
                <w:lang w:val="ru-RU"/>
              </w:rPr>
            </w:pPr>
          </w:p>
        </w:tc>
        <w:tc>
          <w:tcPr>
            <w:tcW w:w="5284" w:type="dxa"/>
            <w:shd w:val="clear" w:color="auto" w:fill="F2F2F2" w:themeFill="background1" w:themeFillShade="F2"/>
          </w:tcPr>
          <w:p w:rsidR="006230C4" w:rsidRPr="006230C4" w:rsidRDefault="00554894" w:rsidP="00C1018A">
            <w:pPr>
              <w:ind w:left="579" w:firstLine="0"/>
              <w:outlineLvl w:val="0"/>
              <w:rPr>
                <w:b/>
                <w:bCs/>
                <w:i/>
                <w:sz w:val="24"/>
                <w:szCs w:val="24"/>
              </w:rPr>
            </w:pPr>
            <w:r w:rsidRPr="00554894">
              <w:rPr>
                <w:b/>
                <w:bCs/>
                <w:i/>
                <w:sz w:val="24"/>
                <w:szCs w:val="24"/>
              </w:rPr>
              <w:t xml:space="preserve">зоны </w:t>
            </w:r>
            <w:r w:rsidR="00C1018A">
              <w:rPr>
                <w:b/>
                <w:bCs/>
                <w:i/>
                <w:sz w:val="24"/>
                <w:szCs w:val="24"/>
              </w:rPr>
              <w:t>градостроительного использования</w:t>
            </w:r>
          </w:p>
        </w:tc>
        <w:tc>
          <w:tcPr>
            <w:tcW w:w="1148" w:type="dxa"/>
            <w:vAlign w:val="center"/>
          </w:tcPr>
          <w:p w:rsidR="006230C4" w:rsidRPr="00765185" w:rsidRDefault="006230C4" w:rsidP="00A73D95">
            <w:pPr>
              <w:ind w:firstLine="0"/>
              <w:jc w:val="center"/>
              <w:rPr>
                <w:rFonts w:cs="Times New Roman"/>
                <w:color w:val="000000"/>
                <w:szCs w:val="24"/>
              </w:rPr>
            </w:pPr>
            <w:r>
              <w:rPr>
                <w:rFonts w:cs="Times New Roman"/>
                <w:color w:val="000000"/>
                <w:szCs w:val="24"/>
              </w:rPr>
              <w:t>га</w:t>
            </w:r>
          </w:p>
        </w:tc>
        <w:tc>
          <w:tcPr>
            <w:tcW w:w="1262" w:type="dxa"/>
          </w:tcPr>
          <w:p w:rsidR="006230C4" w:rsidRPr="00C55D0B" w:rsidRDefault="008F012C" w:rsidP="006230C4">
            <w:pPr>
              <w:pStyle w:val="aff0"/>
              <w:ind w:firstLine="0"/>
              <w:jc w:val="center"/>
              <w:rPr>
                <w:sz w:val="24"/>
                <w:lang w:val="ru-RU"/>
              </w:rPr>
            </w:pPr>
            <w:r w:rsidRPr="00C55D0B">
              <w:rPr>
                <w:sz w:val="24"/>
                <w:lang w:val="ru-RU"/>
              </w:rPr>
              <w:t>993,06</w:t>
            </w:r>
          </w:p>
        </w:tc>
        <w:tc>
          <w:tcPr>
            <w:tcW w:w="1134" w:type="dxa"/>
          </w:tcPr>
          <w:p w:rsidR="006230C4" w:rsidRPr="00C55D0B" w:rsidRDefault="00C55D0B" w:rsidP="006230C4">
            <w:pPr>
              <w:pStyle w:val="aff0"/>
              <w:ind w:firstLine="0"/>
              <w:jc w:val="center"/>
              <w:rPr>
                <w:sz w:val="24"/>
                <w:lang w:val="ru-RU"/>
              </w:rPr>
            </w:pPr>
            <w:r w:rsidRPr="00C55D0B">
              <w:rPr>
                <w:sz w:val="24"/>
                <w:lang w:val="ru-RU"/>
              </w:rPr>
              <w:t>818,27</w:t>
            </w:r>
          </w:p>
        </w:tc>
      </w:tr>
      <w:bookmarkEnd w:id="314"/>
      <w:tr w:rsidR="00D12779" w:rsidRPr="00765185" w:rsidTr="00584389">
        <w:trPr>
          <w:cantSplit/>
        </w:trPr>
        <w:tc>
          <w:tcPr>
            <w:tcW w:w="9413" w:type="dxa"/>
            <w:gridSpan w:val="5"/>
            <w:shd w:val="clear" w:color="auto" w:fill="D9D9D9" w:themeFill="background1" w:themeFillShade="D9"/>
          </w:tcPr>
          <w:p w:rsidR="00D12779" w:rsidRPr="00765185" w:rsidRDefault="00D12779" w:rsidP="00A73D95">
            <w:pPr>
              <w:pStyle w:val="aff0"/>
              <w:ind w:firstLine="0"/>
              <w:jc w:val="center"/>
              <w:rPr>
                <w:sz w:val="24"/>
                <w:lang w:val="ru-RU"/>
              </w:rPr>
            </w:pP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1</w:t>
            </w:r>
          </w:p>
        </w:tc>
        <w:tc>
          <w:tcPr>
            <w:tcW w:w="5284" w:type="dxa"/>
            <w:shd w:val="clear" w:color="auto" w:fill="F2F2F2" w:themeFill="background1" w:themeFillShade="F2"/>
          </w:tcPr>
          <w:p w:rsidR="00D12779" w:rsidRPr="00765185" w:rsidRDefault="00D12779" w:rsidP="00A73D95">
            <w:pPr>
              <w:pStyle w:val="aff0"/>
              <w:ind w:left="47" w:firstLine="0"/>
              <w:jc w:val="left"/>
              <w:rPr>
                <w:b/>
                <w:i/>
                <w:sz w:val="24"/>
                <w:lang w:val="ru-RU"/>
              </w:rPr>
            </w:pPr>
            <w:r w:rsidRPr="00765185">
              <w:rPr>
                <w:b/>
                <w:i/>
                <w:sz w:val="24"/>
                <w:lang w:val="ru-RU"/>
              </w:rPr>
              <w:t>Численность населения</w:t>
            </w:r>
          </w:p>
        </w:tc>
        <w:tc>
          <w:tcPr>
            <w:tcW w:w="1148" w:type="dxa"/>
          </w:tcPr>
          <w:p w:rsidR="00D12779" w:rsidRPr="00765185" w:rsidRDefault="00D12779" w:rsidP="00A73D95">
            <w:pPr>
              <w:pStyle w:val="aff0"/>
              <w:ind w:firstLine="0"/>
              <w:jc w:val="center"/>
              <w:rPr>
                <w:sz w:val="24"/>
                <w:lang w:val="ru-RU"/>
              </w:rPr>
            </w:pPr>
            <w:r w:rsidRPr="00765185">
              <w:rPr>
                <w:sz w:val="24"/>
                <w:lang w:val="ru-RU"/>
              </w:rPr>
              <w:t>чел.</w:t>
            </w:r>
          </w:p>
        </w:tc>
        <w:tc>
          <w:tcPr>
            <w:tcW w:w="1262" w:type="dxa"/>
          </w:tcPr>
          <w:p w:rsidR="00D12779" w:rsidRPr="00765185" w:rsidRDefault="00BB6901" w:rsidP="00A73D95">
            <w:pPr>
              <w:pStyle w:val="aff0"/>
              <w:ind w:firstLine="0"/>
              <w:jc w:val="center"/>
              <w:rPr>
                <w:sz w:val="24"/>
                <w:lang w:val="ru-RU"/>
              </w:rPr>
            </w:pPr>
            <w:r>
              <w:rPr>
                <w:sz w:val="24"/>
                <w:lang w:val="ru-RU"/>
              </w:rPr>
              <w:t>4310</w:t>
            </w:r>
          </w:p>
        </w:tc>
        <w:tc>
          <w:tcPr>
            <w:tcW w:w="1134" w:type="dxa"/>
          </w:tcPr>
          <w:p w:rsidR="00D12779" w:rsidRPr="00765185" w:rsidRDefault="00BB6901" w:rsidP="002450AD">
            <w:pPr>
              <w:pStyle w:val="aff0"/>
              <w:ind w:firstLine="0"/>
              <w:jc w:val="center"/>
              <w:rPr>
                <w:sz w:val="24"/>
                <w:lang w:val="ru-RU"/>
              </w:rPr>
            </w:pPr>
            <w:r>
              <w:rPr>
                <w:sz w:val="24"/>
                <w:lang w:val="ru-RU"/>
              </w:rPr>
              <w:t>4353</w:t>
            </w: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2</w:t>
            </w:r>
          </w:p>
        </w:tc>
        <w:tc>
          <w:tcPr>
            <w:tcW w:w="5284" w:type="dxa"/>
            <w:shd w:val="clear" w:color="auto" w:fill="F2F2F2" w:themeFill="background1" w:themeFillShade="F2"/>
          </w:tcPr>
          <w:p w:rsidR="00D12779" w:rsidRPr="00765185" w:rsidRDefault="00D12779" w:rsidP="00A73D95">
            <w:pPr>
              <w:pStyle w:val="aff0"/>
              <w:ind w:left="47" w:firstLine="0"/>
              <w:jc w:val="left"/>
              <w:rPr>
                <w:b/>
                <w:i/>
                <w:sz w:val="24"/>
                <w:lang w:val="ru-RU"/>
              </w:rPr>
            </w:pPr>
            <w:r w:rsidRPr="00765185">
              <w:rPr>
                <w:b/>
                <w:i/>
                <w:sz w:val="24"/>
                <w:lang w:val="ru-RU"/>
              </w:rPr>
              <w:t>Плотность населения</w:t>
            </w:r>
          </w:p>
        </w:tc>
        <w:tc>
          <w:tcPr>
            <w:tcW w:w="1148" w:type="dxa"/>
          </w:tcPr>
          <w:p w:rsidR="00D12779" w:rsidRPr="00765185" w:rsidRDefault="00D12779" w:rsidP="00A73D95">
            <w:pPr>
              <w:pStyle w:val="aff0"/>
              <w:ind w:firstLine="0"/>
              <w:jc w:val="center"/>
              <w:rPr>
                <w:sz w:val="24"/>
                <w:vertAlign w:val="superscript"/>
                <w:lang w:val="ru-RU"/>
              </w:rPr>
            </w:pPr>
            <w:r w:rsidRPr="00765185">
              <w:rPr>
                <w:sz w:val="24"/>
                <w:lang w:val="ru-RU"/>
              </w:rPr>
              <w:t>чел./км</w:t>
            </w:r>
            <w:proofErr w:type="gramStart"/>
            <w:r w:rsidRPr="00765185">
              <w:rPr>
                <w:sz w:val="24"/>
                <w:vertAlign w:val="superscript"/>
                <w:lang w:val="ru-RU"/>
              </w:rPr>
              <w:t>2</w:t>
            </w:r>
            <w:proofErr w:type="gramEnd"/>
          </w:p>
        </w:tc>
        <w:tc>
          <w:tcPr>
            <w:tcW w:w="1262" w:type="dxa"/>
          </w:tcPr>
          <w:p w:rsidR="00D12779" w:rsidRPr="00765185" w:rsidRDefault="00365FA6" w:rsidP="00A73D95">
            <w:pPr>
              <w:pStyle w:val="aff0"/>
              <w:ind w:firstLine="0"/>
              <w:jc w:val="center"/>
              <w:rPr>
                <w:sz w:val="24"/>
                <w:lang w:val="ru-RU"/>
              </w:rPr>
            </w:pPr>
            <w:r>
              <w:rPr>
                <w:sz w:val="24"/>
                <w:lang w:val="ru-RU"/>
              </w:rPr>
              <w:t>4</w:t>
            </w:r>
          </w:p>
        </w:tc>
        <w:tc>
          <w:tcPr>
            <w:tcW w:w="1134" w:type="dxa"/>
          </w:tcPr>
          <w:p w:rsidR="00D12779" w:rsidRPr="00765185" w:rsidRDefault="00365FA6" w:rsidP="00A73D95">
            <w:pPr>
              <w:pStyle w:val="aff0"/>
              <w:ind w:firstLine="0"/>
              <w:jc w:val="center"/>
              <w:rPr>
                <w:sz w:val="24"/>
                <w:lang w:val="ru-RU"/>
              </w:rPr>
            </w:pPr>
            <w:r>
              <w:rPr>
                <w:sz w:val="24"/>
                <w:lang w:val="ru-RU"/>
              </w:rPr>
              <w:t>4</w:t>
            </w:r>
          </w:p>
        </w:tc>
      </w:tr>
      <w:tr w:rsidR="00D12779" w:rsidRPr="00765185" w:rsidTr="00584389">
        <w:trPr>
          <w:cantSplit/>
        </w:trPr>
        <w:tc>
          <w:tcPr>
            <w:tcW w:w="9413" w:type="dxa"/>
            <w:gridSpan w:val="5"/>
            <w:shd w:val="clear" w:color="auto" w:fill="D9D9D9" w:themeFill="background1" w:themeFillShade="D9"/>
          </w:tcPr>
          <w:p w:rsidR="00D12779" w:rsidRPr="00765185" w:rsidRDefault="00D12779" w:rsidP="00A73D95">
            <w:pPr>
              <w:pStyle w:val="aff0"/>
              <w:ind w:firstLine="0"/>
              <w:jc w:val="center"/>
              <w:rPr>
                <w:sz w:val="24"/>
                <w:lang w:val="ru-RU"/>
              </w:rPr>
            </w:pP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1</w:t>
            </w:r>
          </w:p>
        </w:tc>
        <w:tc>
          <w:tcPr>
            <w:tcW w:w="5284" w:type="dxa"/>
            <w:shd w:val="clear" w:color="auto" w:fill="F2F2F2" w:themeFill="background1" w:themeFillShade="F2"/>
          </w:tcPr>
          <w:p w:rsidR="00D12779" w:rsidRPr="00765185" w:rsidRDefault="00D12779" w:rsidP="00A73D95">
            <w:pPr>
              <w:pStyle w:val="aff0"/>
              <w:ind w:left="47" w:firstLine="0"/>
              <w:jc w:val="left"/>
              <w:rPr>
                <w:b/>
                <w:i/>
                <w:sz w:val="24"/>
                <w:lang w:val="ru-RU"/>
              </w:rPr>
            </w:pPr>
            <w:r w:rsidRPr="00765185">
              <w:rPr>
                <w:b/>
                <w:i/>
                <w:sz w:val="24"/>
                <w:lang w:val="ru-RU"/>
              </w:rPr>
              <w:t>Площадь жилищного фонда</w:t>
            </w:r>
          </w:p>
        </w:tc>
        <w:tc>
          <w:tcPr>
            <w:tcW w:w="1148" w:type="dxa"/>
          </w:tcPr>
          <w:p w:rsidR="00D12779" w:rsidRPr="00765185" w:rsidRDefault="00365FA6" w:rsidP="00A73D95">
            <w:pPr>
              <w:pStyle w:val="aff0"/>
              <w:ind w:firstLine="0"/>
              <w:jc w:val="center"/>
              <w:rPr>
                <w:sz w:val="24"/>
                <w:lang w:val="ru-RU"/>
              </w:rPr>
            </w:pPr>
            <w:r>
              <w:rPr>
                <w:sz w:val="24"/>
                <w:lang w:val="ru-RU"/>
              </w:rPr>
              <w:t xml:space="preserve">тыс. </w:t>
            </w:r>
            <w:r w:rsidR="00D12779" w:rsidRPr="00765185">
              <w:rPr>
                <w:sz w:val="24"/>
                <w:lang w:val="ru-RU"/>
              </w:rPr>
              <w:t>м</w:t>
            </w:r>
            <w:proofErr w:type="gramStart"/>
            <w:r w:rsidR="00D12779" w:rsidRPr="00765185">
              <w:rPr>
                <w:sz w:val="24"/>
                <w:vertAlign w:val="superscript"/>
                <w:lang w:val="ru-RU"/>
              </w:rPr>
              <w:t>2</w:t>
            </w:r>
            <w:proofErr w:type="gramEnd"/>
          </w:p>
        </w:tc>
        <w:tc>
          <w:tcPr>
            <w:tcW w:w="1262" w:type="dxa"/>
          </w:tcPr>
          <w:p w:rsidR="00D12779" w:rsidRPr="00765185" w:rsidRDefault="00AD5445" w:rsidP="00A73D95">
            <w:pPr>
              <w:pStyle w:val="aff0"/>
              <w:ind w:firstLine="0"/>
              <w:jc w:val="center"/>
              <w:rPr>
                <w:sz w:val="24"/>
                <w:lang w:val="ru-RU"/>
              </w:rPr>
            </w:pPr>
            <w:r>
              <w:rPr>
                <w:sz w:val="24"/>
                <w:lang w:val="ru-RU"/>
              </w:rPr>
              <w:t>121,6</w:t>
            </w:r>
          </w:p>
        </w:tc>
        <w:tc>
          <w:tcPr>
            <w:tcW w:w="1134" w:type="dxa"/>
          </w:tcPr>
          <w:p w:rsidR="00D12779" w:rsidRPr="00765185" w:rsidRDefault="00E0522F" w:rsidP="00A73D95">
            <w:pPr>
              <w:pStyle w:val="aff0"/>
              <w:ind w:firstLine="0"/>
              <w:jc w:val="center"/>
              <w:rPr>
                <w:sz w:val="24"/>
                <w:lang w:val="ru-RU"/>
              </w:rPr>
            </w:pPr>
            <w:r>
              <w:rPr>
                <w:sz w:val="24"/>
                <w:lang w:val="ru-RU"/>
              </w:rPr>
              <w:t>148</w:t>
            </w: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2</w:t>
            </w:r>
          </w:p>
        </w:tc>
        <w:tc>
          <w:tcPr>
            <w:tcW w:w="5284" w:type="dxa"/>
            <w:shd w:val="clear" w:color="auto" w:fill="F2F2F2" w:themeFill="background1" w:themeFillShade="F2"/>
          </w:tcPr>
          <w:p w:rsidR="00D12779" w:rsidRPr="00765185" w:rsidRDefault="00D12779" w:rsidP="00A73D95">
            <w:pPr>
              <w:pStyle w:val="aff0"/>
              <w:ind w:left="47" w:firstLine="0"/>
              <w:jc w:val="left"/>
              <w:rPr>
                <w:b/>
                <w:i/>
                <w:sz w:val="24"/>
                <w:lang w:val="ru-RU"/>
              </w:rPr>
            </w:pPr>
            <w:r w:rsidRPr="00765185">
              <w:rPr>
                <w:b/>
                <w:i/>
                <w:sz w:val="24"/>
                <w:lang w:val="ru-RU"/>
              </w:rPr>
              <w:t>Обеспеченность населения жилой площадью</w:t>
            </w:r>
          </w:p>
        </w:tc>
        <w:tc>
          <w:tcPr>
            <w:tcW w:w="1148" w:type="dxa"/>
          </w:tcPr>
          <w:p w:rsidR="00D12779" w:rsidRPr="00765185" w:rsidRDefault="00D12779" w:rsidP="00A73D95">
            <w:pPr>
              <w:pStyle w:val="aff0"/>
              <w:ind w:firstLine="0"/>
              <w:jc w:val="center"/>
              <w:rPr>
                <w:sz w:val="24"/>
                <w:lang w:val="ru-RU"/>
              </w:rPr>
            </w:pPr>
            <w:r w:rsidRPr="00765185">
              <w:rPr>
                <w:sz w:val="24"/>
                <w:lang w:val="ru-RU"/>
              </w:rPr>
              <w:t>м</w:t>
            </w:r>
            <w:proofErr w:type="gramStart"/>
            <w:r w:rsidRPr="00765185">
              <w:rPr>
                <w:sz w:val="24"/>
                <w:vertAlign w:val="superscript"/>
                <w:lang w:val="ru-RU"/>
              </w:rPr>
              <w:t>2</w:t>
            </w:r>
            <w:proofErr w:type="gramEnd"/>
            <w:r w:rsidRPr="00765185">
              <w:rPr>
                <w:sz w:val="24"/>
                <w:lang w:val="ru-RU"/>
              </w:rPr>
              <w:t>/чел.</w:t>
            </w:r>
          </w:p>
        </w:tc>
        <w:tc>
          <w:tcPr>
            <w:tcW w:w="1262" w:type="dxa"/>
          </w:tcPr>
          <w:p w:rsidR="00D12779" w:rsidRPr="00765185" w:rsidRDefault="00AD5445" w:rsidP="00A73D95">
            <w:pPr>
              <w:pStyle w:val="aff0"/>
              <w:ind w:firstLine="0"/>
              <w:jc w:val="center"/>
              <w:rPr>
                <w:sz w:val="24"/>
                <w:lang w:val="ru-RU"/>
              </w:rPr>
            </w:pPr>
            <w:r>
              <w:rPr>
                <w:sz w:val="24"/>
                <w:lang w:val="ru-RU"/>
              </w:rPr>
              <w:t>28,21</w:t>
            </w:r>
          </w:p>
        </w:tc>
        <w:tc>
          <w:tcPr>
            <w:tcW w:w="1134" w:type="dxa"/>
          </w:tcPr>
          <w:p w:rsidR="00D12779" w:rsidRPr="00765185" w:rsidRDefault="00E0522F" w:rsidP="00A73D95">
            <w:pPr>
              <w:pStyle w:val="aff0"/>
              <w:ind w:firstLine="0"/>
              <w:jc w:val="center"/>
              <w:rPr>
                <w:sz w:val="24"/>
                <w:lang w:val="ru-RU"/>
              </w:rPr>
            </w:pPr>
            <w:r>
              <w:rPr>
                <w:sz w:val="24"/>
                <w:lang w:val="ru-RU"/>
              </w:rPr>
              <w:t>34</w:t>
            </w:r>
          </w:p>
        </w:tc>
      </w:tr>
      <w:tr w:rsidR="00D12779" w:rsidRPr="00765185" w:rsidTr="00584389">
        <w:trPr>
          <w:cantSplit/>
        </w:trPr>
        <w:tc>
          <w:tcPr>
            <w:tcW w:w="9413" w:type="dxa"/>
            <w:gridSpan w:val="5"/>
            <w:shd w:val="clear" w:color="auto" w:fill="D9D9D9" w:themeFill="background1" w:themeFillShade="D9"/>
          </w:tcPr>
          <w:p w:rsidR="00D12779" w:rsidRPr="00765185" w:rsidRDefault="00D12779" w:rsidP="00A73D95">
            <w:pPr>
              <w:pStyle w:val="aff0"/>
              <w:ind w:firstLine="0"/>
              <w:jc w:val="center"/>
              <w:rPr>
                <w:sz w:val="24"/>
                <w:lang w:val="ru-RU"/>
              </w:rPr>
            </w:pP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1</w:t>
            </w:r>
          </w:p>
        </w:tc>
        <w:tc>
          <w:tcPr>
            <w:tcW w:w="8828" w:type="dxa"/>
            <w:gridSpan w:val="4"/>
            <w:shd w:val="clear" w:color="auto" w:fill="F2F2F2" w:themeFill="background1" w:themeFillShade="F2"/>
          </w:tcPr>
          <w:p w:rsidR="00D12779" w:rsidRPr="00776190" w:rsidRDefault="00776190" w:rsidP="00A73D95">
            <w:pPr>
              <w:pStyle w:val="aff0"/>
              <w:ind w:firstLine="0"/>
              <w:jc w:val="left"/>
              <w:rPr>
                <w:b/>
                <w:i/>
                <w:sz w:val="24"/>
                <w:lang w:val="ru-RU"/>
              </w:rPr>
            </w:pPr>
            <w:r w:rsidRPr="00776190">
              <w:rPr>
                <w:b/>
                <w:i/>
                <w:sz w:val="24"/>
                <w:lang w:val="ru-RU"/>
              </w:rPr>
              <w:t>Учреждения образования</w:t>
            </w: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1.1</w:t>
            </w:r>
          </w:p>
        </w:tc>
        <w:tc>
          <w:tcPr>
            <w:tcW w:w="5284" w:type="dxa"/>
            <w:shd w:val="clear" w:color="auto" w:fill="F2F2F2" w:themeFill="background1" w:themeFillShade="F2"/>
          </w:tcPr>
          <w:p w:rsidR="00D12779" w:rsidRPr="00765185" w:rsidRDefault="00D12779" w:rsidP="00A73D95">
            <w:pPr>
              <w:pStyle w:val="aff0"/>
              <w:ind w:left="318" w:firstLine="0"/>
              <w:jc w:val="left"/>
              <w:rPr>
                <w:b/>
                <w:i/>
                <w:sz w:val="24"/>
                <w:lang w:val="ru-RU"/>
              </w:rPr>
            </w:pPr>
            <w:r w:rsidRPr="00765185">
              <w:rPr>
                <w:b/>
                <w:i/>
                <w:sz w:val="24"/>
                <w:lang w:val="ru-RU"/>
              </w:rPr>
              <w:t>детские дошкольные учреждения</w:t>
            </w:r>
          </w:p>
        </w:tc>
        <w:tc>
          <w:tcPr>
            <w:tcW w:w="1148" w:type="dxa"/>
          </w:tcPr>
          <w:p w:rsidR="00D12779" w:rsidRPr="00765185" w:rsidRDefault="00D12779" w:rsidP="00A73D95">
            <w:pPr>
              <w:pStyle w:val="aff0"/>
              <w:ind w:firstLine="0"/>
              <w:jc w:val="center"/>
              <w:rPr>
                <w:sz w:val="24"/>
                <w:lang w:val="ru-RU"/>
              </w:rPr>
            </w:pPr>
            <w:r w:rsidRPr="00765185">
              <w:rPr>
                <w:sz w:val="24"/>
                <w:lang w:val="ru-RU"/>
              </w:rPr>
              <w:t>ед.</w:t>
            </w:r>
          </w:p>
        </w:tc>
        <w:tc>
          <w:tcPr>
            <w:tcW w:w="1262" w:type="dxa"/>
          </w:tcPr>
          <w:p w:rsidR="00D12779" w:rsidRPr="00765185" w:rsidRDefault="00C55D0B" w:rsidP="00A73D95">
            <w:pPr>
              <w:pStyle w:val="aff0"/>
              <w:ind w:firstLine="0"/>
              <w:jc w:val="center"/>
              <w:rPr>
                <w:sz w:val="24"/>
                <w:lang w:val="ru-RU"/>
              </w:rPr>
            </w:pPr>
            <w:r>
              <w:rPr>
                <w:sz w:val="24"/>
                <w:lang w:val="ru-RU"/>
              </w:rPr>
              <w:t>5</w:t>
            </w:r>
          </w:p>
        </w:tc>
        <w:tc>
          <w:tcPr>
            <w:tcW w:w="1134" w:type="dxa"/>
          </w:tcPr>
          <w:p w:rsidR="00D12779" w:rsidRPr="00765185" w:rsidRDefault="0048320B" w:rsidP="00A73D95">
            <w:pPr>
              <w:pStyle w:val="aff0"/>
              <w:ind w:firstLine="0"/>
              <w:jc w:val="center"/>
              <w:rPr>
                <w:sz w:val="24"/>
                <w:lang w:val="ru-RU"/>
              </w:rPr>
            </w:pPr>
            <w:r>
              <w:rPr>
                <w:sz w:val="24"/>
                <w:lang w:val="ru-RU"/>
              </w:rPr>
              <w:t>5</w:t>
            </w: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1.2</w:t>
            </w:r>
          </w:p>
        </w:tc>
        <w:tc>
          <w:tcPr>
            <w:tcW w:w="5284" w:type="dxa"/>
            <w:shd w:val="clear" w:color="auto" w:fill="F2F2F2" w:themeFill="background1" w:themeFillShade="F2"/>
          </w:tcPr>
          <w:p w:rsidR="00D12779" w:rsidRPr="00765185" w:rsidRDefault="00D12779" w:rsidP="00A73D95">
            <w:pPr>
              <w:pStyle w:val="aff0"/>
              <w:ind w:left="318" w:firstLine="0"/>
              <w:jc w:val="left"/>
              <w:rPr>
                <w:b/>
                <w:i/>
                <w:sz w:val="24"/>
                <w:lang w:val="ru-RU"/>
              </w:rPr>
            </w:pPr>
            <w:r w:rsidRPr="00765185">
              <w:rPr>
                <w:b/>
                <w:i/>
                <w:sz w:val="24"/>
                <w:lang w:val="ru-RU"/>
              </w:rPr>
              <w:t>общеобразовательные школы</w:t>
            </w:r>
          </w:p>
        </w:tc>
        <w:tc>
          <w:tcPr>
            <w:tcW w:w="1148" w:type="dxa"/>
          </w:tcPr>
          <w:p w:rsidR="00D12779" w:rsidRPr="00765185" w:rsidRDefault="00D12779" w:rsidP="00A73D95">
            <w:pPr>
              <w:pStyle w:val="aff0"/>
              <w:ind w:firstLine="0"/>
              <w:jc w:val="center"/>
              <w:rPr>
                <w:sz w:val="24"/>
                <w:lang w:val="ru-RU"/>
              </w:rPr>
            </w:pPr>
            <w:r w:rsidRPr="00765185">
              <w:rPr>
                <w:sz w:val="24"/>
                <w:lang w:val="ru-RU"/>
              </w:rPr>
              <w:t>ед.</w:t>
            </w:r>
          </w:p>
        </w:tc>
        <w:tc>
          <w:tcPr>
            <w:tcW w:w="1262" w:type="dxa"/>
          </w:tcPr>
          <w:p w:rsidR="00D12779" w:rsidRPr="00765185" w:rsidRDefault="00C55D0B" w:rsidP="00A73D95">
            <w:pPr>
              <w:pStyle w:val="aff0"/>
              <w:ind w:firstLine="0"/>
              <w:jc w:val="center"/>
              <w:rPr>
                <w:sz w:val="24"/>
                <w:lang w:val="ru-RU"/>
              </w:rPr>
            </w:pPr>
            <w:r>
              <w:rPr>
                <w:sz w:val="24"/>
                <w:lang w:val="ru-RU"/>
              </w:rPr>
              <w:t>4</w:t>
            </w:r>
          </w:p>
        </w:tc>
        <w:tc>
          <w:tcPr>
            <w:tcW w:w="1134" w:type="dxa"/>
          </w:tcPr>
          <w:p w:rsidR="00D12779" w:rsidRPr="00765185" w:rsidRDefault="0048320B" w:rsidP="00A73D95">
            <w:pPr>
              <w:pStyle w:val="aff0"/>
              <w:ind w:firstLine="0"/>
              <w:jc w:val="center"/>
              <w:rPr>
                <w:sz w:val="24"/>
                <w:lang w:val="ru-RU"/>
              </w:rPr>
            </w:pPr>
            <w:r>
              <w:rPr>
                <w:sz w:val="24"/>
                <w:lang w:val="ru-RU"/>
              </w:rPr>
              <w:t>4</w:t>
            </w:r>
          </w:p>
        </w:tc>
      </w:tr>
      <w:tr w:rsidR="00ED3853" w:rsidRPr="00765185" w:rsidTr="00584389">
        <w:trPr>
          <w:cantSplit/>
        </w:trPr>
        <w:tc>
          <w:tcPr>
            <w:tcW w:w="585" w:type="dxa"/>
            <w:shd w:val="clear" w:color="auto" w:fill="D9D9D9" w:themeFill="background1" w:themeFillShade="D9"/>
          </w:tcPr>
          <w:p w:rsidR="00ED3853" w:rsidRPr="00765185" w:rsidRDefault="00ED3853" w:rsidP="00A73D95">
            <w:pPr>
              <w:pStyle w:val="aff0"/>
              <w:ind w:firstLine="0"/>
              <w:jc w:val="center"/>
              <w:rPr>
                <w:b/>
                <w:i/>
                <w:sz w:val="24"/>
                <w:lang w:val="ru-RU"/>
              </w:rPr>
            </w:pPr>
            <w:r w:rsidRPr="00765185">
              <w:rPr>
                <w:b/>
                <w:i/>
                <w:sz w:val="24"/>
                <w:lang w:val="ru-RU"/>
              </w:rPr>
              <w:t>1.3</w:t>
            </w:r>
          </w:p>
        </w:tc>
        <w:tc>
          <w:tcPr>
            <w:tcW w:w="5284" w:type="dxa"/>
            <w:shd w:val="clear" w:color="auto" w:fill="F2F2F2" w:themeFill="background1" w:themeFillShade="F2"/>
          </w:tcPr>
          <w:p w:rsidR="00ED3853" w:rsidRPr="00765185" w:rsidRDefault="00ED3853" w:rsidP="00A73D95">
            <w:pPr>
              <w:pStyle w:val="aff0"/>
              <w:ind w:left="318" w:firstLine="0"/>
              <w:jc w:val="left"/>
              <w:rPr>
                <w:b/>
                <w:i/>
                <w:sz w:val="24"/>
                <w:lang w:val="ru-RU"/>
              </w:rPr>
            </w:pPr>
            <w:r w:rsidRPr="00765185">
              <w:rPr>
                <w:b/>
                <w:i/>
                <w:sz w:val="24"/>
                <w:lang w:val="ru-RU"/>
              </w:rPr>
              <w:t>учреждения среднего профессионального о</w:t>
            </w:r>
            <w:r w:rsidRPr="00765185">
              <w:rPr>
                <w:b/>
                <w:i/>
                <w:sz w:val="24"/>
                <w:lang w:val="ru-RU"/>
              </w:rPr>
              <w:t>б</w:t>
            </w:r>
            <w:r w:rsidRPr="00765185">
              <w:rPr>
                <w:b/>
                <w:i/>
                <w:sz w:val="24"/>
                <w:lang w:val="ru-RU"/>
              </w:rPr>
              <w:t>разования</w:t>
            </w:r>
          </w:p>
        </w:tc>
        <w:tc>
          <w:tcPr>
            <w:tcW w:w="1148" w:type="dxa"/>
          </w:tcPr>
          <w:p w:rsidR="00ED3853" w:rsidRPr="00765185" w:rsidRDefault="00ED3853" w:rsidP="00A73D95">
            <w:pPr>
              <w:pStyle w:val="aff0"/>
              <w:ind w:firstLine="0"/>
              <w:jc w:val="center"/>
              <w:rPr>
                <w:sz w:val="24"/>
                <w:lang w:val="ru-RU"/>
              </w:rPr>
            </w:pPr>
            <w:r w:rsidRPr="00765185">
              <w:rPr>
                <w:sz w:val="24"/>
                <w:lang w:val="ru-RU"/>
              </w:rPr>
              <w:t>ед.</w:t>
            </w:r>
          </w:p>
        </w:tc>
        <w:tc>
          <w:tcPr>
            <w:tcW w:w="1262" w:type="dxa"/>
          </w:tcPr>
          <w:p w:rsidR="00ED3853" w:rsidRPr="00765185" w:rsidRDefault="00C55D0B" w:rsidP="00A73D95">
            <w:pPr>
              <w:pStyle w:val="aff0"/>
              <w:ind w:firstLine="0"/>
              <w:jc w:val="center"/>
              <w:rPr>
                <w:sz w:val="24"/>
                <w:lang w:val="ru-RU"/>
              </w:rPr>
            </w:pPr>
            <w:r>
              <w:rPr>
                <w:sz w:val="24"/>
                <w:lang w:val="ru-RU"/>
              </w:rPr>
              <w:t>-</w:t>
            </w:r>
          </w:p>
        </w:tc>
        <w:tc>
          <w:tcPr>
            <w:tcW w:w="1134" w:type="dxa"/>
          </w:tcPr>
          <w:p w:rsidR="00ED3853" w:rsidRPr="00765185" w:rsidRDefault="00C55D0B" w:rsidP="00A73D95">
            <w:pPr>
              <w:pStyle w:val="aff0"/>
              <w:ind w:firstLine="0"/>
              <w:jc w:val="center"/>
              <w:rPr>
                <w:sz w:val="24"/>
                <w:lang w:val="ru-RU"/>
              </w:rPr>
            </w:pPr>
            <w:r>
              <w:rPr>
                <w:sz w:val="24"/>
                <w:lang w:val="ru-RU"/>
              </w:rPr>
              <w:t>-</w:t>
            </w: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2</w:t>
            </w:r>
          </w:p>
        </w:tc>
        <w:tc>
          <w:tcPr>
            <w:tcW w:w="8828" w:type="dxa"/>
            <w:gridSpan w:val="4"/>
            <w:shd w:val="clear" w:color="auto" w:fill="F2F2F2" w:themeFill="background1" w:themeFillShade="F2"/>
          </w:tcPr>
          <w:p w:rsidR="00D12779" w:rsidRPr="00776190" w:rsidRDefault="0048320B" w:rsidP="00A73D95">
            <w:pPr>
              <w:pStyle w:val="aff0"/>
              <w:ind w:left="47" w:firstLine="0"/>
              <w:jc w:val="left"/>
              <w:rPr>
                <w:b/>
                <w:i/>
                <w:sz w:val="24"/>
                <w:lang w:val="ru-RU"/>
              </w:rPr>
            </w:pPr>
            <w:r>
              <w:rPr>
                <w:b/>
                <w:i/>
                <w:sz w:val="24"/>
                <w:lang w:val="ru-RU"/>
              </w:rPr>
              <w:t>Учреждения здравоохранения</w:t>
            </w: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2.1</w:t>
            </w:r>
          </w:p>
        </w:tc>
        <w:tc>
          <w:tcPr>
            <w:tcW w:w="5284" w:type="dxa"/>
            <w:shd w:val="clear" w:color="auto" w:fill="F2F2F2" w:themeFill="background1" w:themeFillShade="F2"/>
          </w:tcPr>
          <w:p w:rsidR="00D12779" w:rsidRPr="00765185" w:rsidRDefault="007E2A8B" w:rsidP="00A73D95">
            <w:pPr>
              <w:pStyle w:val="aff0"/>
              <w:ind w:left="318" w:firstLine="0"/>
              <w:jc w:val="left"/>
              <w:rPr>
                <w:b/>
                <w:i/>
                <w:sz w:val="24"/>
                <w:lang w:val="ru-RU"/>
              </w:rPr>
            </w:pPr>
            <w:r>
              <w:rPr>
                <w:b/>
                <w:i/>
                <w:sz w:val="24"/>
                <w:lang w:val="ru-RU"/>
              </w:rPr>
              <w:t>ФАП</w:t>
            </w:r>
          </w:p>
        </w:tc>
        <w:tc>
          <w:tcPr>
            <w:tcW w:w="1148" w:type="dxa"/>
          </w:tcPr>
          <w:p w:rsidR="00D12779" w:rsidRPr="00765185" w:rsidRDefault="00D12779" w:rsidP="00A73D95">
            <w:pPr>
              <w:pStyle w:val="aff0"/>
              <w:ind w:firstLine="0"/>
              <w:jc w:val="center"/>
              <w:rPr>
                <w:sz w:val="24"/>
                <w:lang w:val="ru-RU"/>
              </w:rPr>
            </w:pPr>
            <w:r w:rsidRPr="00765185">
              <w:rPr>
                <w:sz w:val="24"/>
                <w:lang w:val="ru-RU"/>
              </w:rPr>
              <w:t>ед.</w:t>
            </w:r>
          </w:p>
        </w:tc>
        <w:tc>
          <w:tcPr>
            <w:tcW w:w="1262" w:type="dxa"/>
          </w:tcPr>
          <w:p w:rsidR="00D12779" w:rsidRPr="00765185" w:rsidRDefault="00C55D0B" w:rsidP="00A73D95">
            <w:pPr>
              <w:pStyle w:val="aff0"/>
              <w:ind w:firstLine="0"/>
              <w:jc w:val="center"/>
              <w:rPr>
                <w:sz w:val="24"/>
                <w:lang w:val="ru-RU"/>
              </w:rPr>
            </w:pPr>
            <w:r>
              <w:rPr>
                <w:sz w:val="24"/>
                <w:lang w:val="ru-RU"/>
              </w:rPr>
              <w:t>4</w:t>
            </w:r>
          </w:p>
        </w:tc>
        <w:tc>
          <w:tcPr>
            <w:tcW w:w="1134" w:type="dxa"/>
          </w:tcPr>
          <w:p w:rsidR="00D12779" w:rsidRPr="00765185" w:rsidRDefault="00C55D0B" w:rsidP="00A73D95">
            <w:pPr>
              <w:pStyle w:val="aff0"/>
              <w:ind w:firstLine="0"/>
              <w:jc w:val="center"/>
              <w:rPr>
                <w:sz w:val="24"/>
                <w:lang w:val="ru-RU"/>
              </w:rPr>
            </w:pPr>
            <w:r>
              <w:rPr>
                <w:sz w:val="24"/>
                <w:lang w:val="ru-RU"/>
              </w:rPr>
              <w:t>5</w:t>
            </w: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p>
        </w:tc>
        <w:tc>
          <w:tcPr>
            <w:tcW w:w="5284" w:type="dxa"/>
            <w:shd w:val="clear" w:color="auto" w:fill="F2F2F2" w:themeFill="background1" w:themeFillShade="F2"/>
          </w:tcPr>
          <w:p w:rsidR="00D12779" w:rsidRPr="00765185" w:rsidRDefault="00D12779" w:rsidP="00A73D95">
            <w:pPr>
              <w:pStyle w:val="aff0"/>
              <w:ind w:left="318" w:firstLine="0"/>
              <w:jc w:val="left"/>
              <w:rPr>
                <w:b/>
                <w:i/>
                <w:sz w:val="24"/>
                <w:lang w:val="ru-RU"/>
              </w:rPr>
            </w:pPr>
          </w:p>
        </w:tc>
        <w:tc>
          <w:tcPr>
            <w:tcW w:w="1148" w:type="dxa"/>
          </w:tcPr>
          <w:p w:rsidR="00D12779" w:rsidRPr="00765185" w:rsidRDefault="00ED3853" w:rsidP="006B10B2">
            <w:pPr>
              <w:pStyle w:val="aff0"/>
              <w:ind w:firstLine="0"/>
              <w:jc w:val="center"/>
              <w:rPr>
                <w:sz w:val="24"/>
                <w:lang w:val="ru-RU"/>
              </w:rPr>
            </w:pPr>
            <w:r w:rsidRPr="00765185">
              <w:rPr>
                <w:sz w:val="24"/>
                <w:lang w:val="ru-RU"/>
              </w:rPr>
              <w:t>посещ</w:t>
            </w:r>
            <w:r w:rsidR="006B10B2">
              <w:rPr>
                <w:sz w:val="24"/>
                <w:lang w:val="ru-RU"/>
              </w:rPr>
              <w:t>е</w:t>
            </w:r>
            <w:r w:rsidR="006B10B2">
              <w:rPr>
                <w:sz w:val="24"/>
                <w:lang w:val="ru-RU"/>
              </w:rPr>
              <w:t>ний</w:t>
            </w:r>
            <w:r w:rsidRPr="00765185">
              <w:rPr>
                <w:sz w:val="24"/>
                <w:lang w:val="ru-RU"/>
              </w:rPr>
              <w:t xml:space="preserve"> в смену</w:t>
            </w:r>
          </w:p>
        </w:tc>
        <w:tc>
          <w:tcPr>
            <w:tcW w:w="1262" w:type="dxa"/>
          </w:tcPr>
          <w:p w:rsidR="00D12779" w:rsidRPr="00765185" w:rsidRDefault="00D12779" w:rsidP="00A73D95">
            <w:pPr>
              <w:pStyle w:val="aff0"/>
              <w:ind w:firstLine="0"/>
              <w:jc w:val="center"/>
              <w:rPr>
                <w:sz w:val="24"/>
                <w:lang w:val="ru-RU"/>
              </w:rPr>
            </w:pPr>
          </w:p>
        </w:tc>
        <w:tc>
          <w:tcPr>
            <w:tcW w:w="1134" w:type="dxa"/>
          </w:tcPr>
          <w:p w:rsidR="00D12779" w:rsidRPr="00765185" w:rsidRDefault="00D12779" w:rsidP="00A73D95">
            <w:pPr>
              <w:pStyle w:val="aff0"/>
              <w:ind w:firstLine="0"/>
              <w:jc w:val="center"/>
              <w:rPr>
                <w:sz w:val="24"/>
                <w:lang w:val="ru-RU"/>
              </w:rPr>
            </w:pPr>
          </w:p>
        </w:tc>
      </w:tr>
      <w:tr w:rsidR="00D12779" w:rsidRPr="00765185" w:rsidTr="00584389">
        <w:trPr>
          <w:cantSplit/>
        </w:trPr>
        <w:tc>
          <w:tcPr>
            <w:tcW w:w="585" w:type="dxa"/>
            <w:shd w:val="clear" w:color="auto" w:fill="D9D9D9" w:themeFill="background1" w:themeFillShade="D9"/>
          </w:tcPr>
          <w:p w:rsidR="00D12779" w:rsidRPr="00765185" w:rsidRDefault="00D12779" w:rsidP="00A73D95">
            <w:pPr>
              <w:pStyle w:val="aff0"/>
              <w:ind w:firstLine="0"/>
              <w:jc w:val="center"/>
              <w:rPr>
                <w:b/>
                <w:i/>
                <w:sz w:val="24"/>
                <w:lang w:val="ru-RU"/>
              </w:rPr>
            </w:pPr>
            <w:r w:rsidRPr="00765185">
              <w:rPr>
                <w:b/>
                <w:i/>
                <w:sz w:val="24"/>
                <w:lang w:val="ru-RU"/>
              </w:rPr>
              <w:t>3</w:t>
            </w:r>
          </w:p>
        </w:tc>
        <w:tc>
          <w:tcPr>
            <w:tcW w:w="8828" w:type="dxa"/>
            <w:gridSpan w:val="4"/>
            <w:shd w:val="clear" w:color="auto" w:fill="F2F2F2" w:themeFill="background1" w:themeFillShade="F2"/>
          </w:tcPr>
          <w:p w:rsidR="00D12779" w:rsidRPr="00765185" w:rsidRDefault="00776190" w:rsidP="00776190">
            <w:pPr>
              <w:pStyle w:val="aff0"/>
              <w:ind w:left="47" w:firstLine="0"/>
              <w:jc w:val="left"/>
              <w:rPr>
                <w:sz w:val="24"/>
                <w:lang w:val="ru-RU"/>
              </w:rPr>
            </w:pPr>
            <w:r w:rsidRPr="00776190">
              <w:rPr>
                <w:b/>
                <w:i/>
                <w:sz w:val="24"/>
                <w:lang w:val="ru-RU"/>
              </w:rPr>
              <w:t>Спортивные сооружения</w:t>
            </w:r>
          </w:p>
        </w:tc>
      </w:tr>
      <w:tr w:rsidR="00ED3853" w:rsidRPr="00765185" w:rsidTr="0078462F">
        <w:trPr>
          <w:cantSplit/>
        </w:trPr>
        <w:tc>
          <w:tcPr>
            <w:tcW w:w="585" w:type="dxa"/>
            <w:shd w:val="clear" w:color="auto" w:fill="D9D9D9" w:themeFill="background1" w:themeFillShade="D9"/>
          </w:tcPr>
          <w:p w:rsidR="00ED3853" w:rsidRPr="00765185" w:rsidRDefault="00ED3853" w:rsidP="0078462F">
            <w:pPr>
              <w:pStyle w:val="aff0"/>
              <w:ind w:firstLine="0"/>
              <w:jc w:val="center"/>
              <w:rPr>
                <w:b/>
                <w:i/>
                <w:sz w:val="24"/>
                <w:lang w:val="ru-RU"/>
              </w:rPr>
            </w:pPr>
            <w:r w:rsidRPr="00765185">
              <w:rPr>
                <w:b/>
                <w:i/>
                <w:sz w:val="24"/>
                <w:lang w:val="ru-RU"/>
              </w:rPr>
              <w:t>3.2</w:t>
            </w:r>
          </w:p>
        </w:tc>
        <w:tc>
          <w:tcPr>
            <w:tcW w:w="5284" w:type="dxa"/>
            <w:shd w:val="clear" w:color="auto" w:fill="F2F2F2" w:themeFill="background1" w:themeFillShade="F2"/>
            <w:vAlign w:val="center"/>
          </w:tcPr>
          <w:p w:rsidR="00ED3853" w:rsidRPr="00765185" w:rsidRDefault="00ED3853" w:rsidP="00ED3853">
            <w:pPr>
              <w:pStyle w:val="aff0"/>
              <w:ind w:left="318" w:firstLine="0"/>
              <w:jc w:val="left"/>
              <w:rPr>
                <w:b/>
                <w:i/>
                <w:sz w:val="24"/>
                <w:lang w:val="ru-RU"/>
              </w:rPr>
            </w:pPr>
            <w:r w:rsidRPr="00765185">
              <w:rPr>
                <w:b/>
                <w:i/>
                <w:sz w:val="24"/>
                <w:lang w:val="ru-RU"/>
              </w:rPr>
              <w:t>плоскостные спортивные сооружения</w:t>
            </w:r>
          </w:p>
        </w:tc>
        <w:tc>
          <w:tcPr>
            <w:tcW w:w="1148" w:type="dxa"/>
            <w:vAlign w:val="center"/>
          </w:tcPr>
          <w:p w:rsidR="00ED3853" w:rsidRPr="00765185" w:rsidRDefault="00ED3853" w:rsidP="00ED3853">
            <w:pPr>
              <w:ind w:firstLine="0"/>
              <w:jc w:val="center"/>
              <w:rPr>
                <w:sz w:val="24"/>
                <w:szCs w:val="24"/>
              </w:rPr>
            </w:pPr>
            <w:r w:rsidRPr="00765185">
              <w:rPr>
                <w:sz w:val="24"/>
                <w:szCs w:val="24"/>
              </w:rPr>
              <w:t>ед.</w:t>
            </w:r>
          </w:p>
        </w:tc>
        <w:tc>
          <w:tcPr>
            <w:tcW w:w="1262" w:type="dxa"/>
            <w:vAlign w:val="center"/>
          </w:tcPr>
          <w:p w:rsidR="00ED3853" w:rsidRPr="00765185" w:rsidRDefault="00C55D0B" w:rsidP="00ED3853">
            <w:pPr>
              <w:pStyle w:val="aff0"/>
              <w:ind w:firstLine="0"/>
              <w:jc w:val="center"/>
              <w:rPr>
                <w:sz w:val="24"/>
                <w:lang w:val="ru-RU"/>
              </w:rPr>
            </w:pPr>
            <w:r>
              <w:rPr>
                <w:sz w:val="24"/>
                <w:lang w:val="ru-RU"/>
              </w:rPr>
              <w:t>3</w:t>
            </w:r>
          </w:p>
        </w:tc>
        <w:tc>
          <w:tcPr>
            <w:tcW w:w="1134" w:type="dxa"/>
            <w:vAlign w:val="center"/>
          </w:tcPr>
          <w:p w:rsidR="00ED3853" w:rsidRPr="00765185" w:rsidRDefault="0048320B" w:rsidP="0078462F">
            <w:pPr>
              <w:pStyle w:val="aff0"/>
              <w:ind w:firstLine="0"/>
              <w:jc w:val="center"/>
              <w:rPr>
                <w:sz w:val="24"/>
                <w:lang w:val="ru-RU"/>
              </w:rPr>
            </w:pPr>
            <w:r>
              <w:rPr>
                <w:sz w:val="24"/>
                <w:lang w:val="ru-RU"/>
              </w:rPr>
              <w:t>5</w:t>
            </w:r>
          </w:p>
        </w:tc>
      </w:tr>
      <w:tr w:rsidR="00ED3853" w:rsidRPr="00765185" w:rsidTr="0078462F">
        <w:trPr>
          <w:cantSplit/>
        </w:trPr>
        <w:tc>
          <w:tcPr>
            <w:tcW w:w="585" w:type="dxa"/>
            <w:shd w:val="clear" w:color="auto" w:fill="D9D9D9" w:themeFill="background1" w:themeFillShade="D9"/>
          </w:tcPr>
          <w:p w:rsidR="00ED3853" w:rsidRPr="00765185" w:rsidRDefault="00ED3853" w:rsidP="00A73D95">
            <w:pPr>
              <w:pStyle w:val="aff0"/>
              <w:ind w:firstLine="0"/>
              <w:jc w:val="center"/>
              <w:rPr>
                <w:b/>
                <w:i/>
                <w:sz w:val="24"/>
                <w:lang w:val="ru-RU"/>
              </w:rPr>
            </w:pPr>
            <w:r w:rsidRPr="00765185">
              <w:rPr>
                <w:b/>
                <w:i/>
                <w:sz w:val="24"/>
                <w:lang w:val="ru-RU"/>
              </w:rPr>
              <w:t>3.3</w:t>
            </w:r>
          </w:p>
        </w:tc>
        <w:tc>
          <w:tcPr>
            <w:tcW w:w="5284" w:type="dxa"/>
            <w:shd w:val="clear" w:color="auto" w:fill="F2F2F2" w:themeFill="background1" w:themeFillShade="F2"/>
            <w:vAlign w:val="center"/>
          </w:tcPr>
          <w:p w:rsidR="00ED3853" w:rsidRPr="00765185" w:rsidRDefault="00ED3853" w:rsidP="00ED3853">
            <w:pPr>
              <w:pStyle w:val="aff0"/>
              <w:ind w:left="318" w:firstLine="0"/>
              <w:jc w:val="left"/>
              <w:rPr>
                <w:b/>
                <w:i/>
                <w:sz w:val="24"/>
                <w:lang w:val="ru-RU"/>
              </w:rPr>
            </w:pPr>
            <w:r w:rsidRPr="00765185">
              <w:rPr>
                <w:b/>
                <w:i/>
                <w:sz w:val="24"/>
                <w:lang w:val="ru-RU"/>
              </w:rPr>
              <w:t>спортивные залы</w:t>
            </w:r>
          </w:p>
        </w:tc>
        <w:tc>
          <w:tcPr>
            <w:tcW w:w="1148" w:type="dxa"/>
            <w:vAlign w:val="center"/>
          </w:tcPr>
          <w:p w:rsidR="00ED3853" w:rsidRPr="00765185" w:rsidRDefault="00ED3853" w:rsidP="00ED3853">
            <w:pPr>
              <w:ind w:firstLine="0"/>
              <w:jc w:val="center"/>
              <w:rPr>
                <w:sz w:val="24"/>
                <w:szCs w:val="24"/>
              </w:rPr>
            </w:pPr>
            <w:r w:rsidRPr="00765185">
              <w:rPr>
                <w:sz w:val="24"/>
                <w:szCs w:val="24"/>
              </w:rPr>
              <w:t>ед.</w:t>
            </w:r>
          </w:p>
        </w:tc>
        <w:tc>
          <w:tcPr>
            <w:tcW w:w="1262" w:type="dxa"/>
            <w:vAlign w:val="center"/>
          </w:tcPr>
          <w:p w:rsidR="00ED3853" w:rsidRPr="00765185" w:rsidRDefault="00C55D0B" w:rsidP="00ED3853">
            <w:pPr>
              <w:pStyle w:val="aff0"/>
              <w:ind w:firstLine="0"/>
              <w:jc w:val="center"/>
              <w:rPr>
                <w:sz w:val="24"/>
                <w:lang w:val="ru-RU"/>
              </w:rPr>
            </w:pPr>
            <w:r>
              <w:rPr>
                <w:sz w:val="24"/>
                <w:lang w:val="ru-RU"/>
              </w:rPr>
              <w:t>4</w:t>
            </w:r>
          </w:p>
        </w:tc>
        <w:tc>
          <w:tcPr>
            <w:tcW w:w="1134" w:type="dxa"/>
            <w:vAlign w:val="center"/>
          </w:tcPr>
          <w:p w:rsidR="00ED3853" w:rsidRPr="00765185" w:rsidRDefault="0048320B" w:rsidP="00776190">
            <w:pPr>
              <w:pStyle w:val="aff0"/>
              <w:ind w:firstLine="0"/>
              <w:jc w:val="center"/>
              <w:rPr>
                <w:sz w:val="24"/>
                <w:lang w:val="ru-RU"/>
              </w:rPr>
            </w:pPr>
            <w:r>
              <w:rPr>
                <w:sz w:val="24"/>
                <w:lang w:val="ru-RU"/>
              </w:rPr>
              <w:t>4</w:t>
            </w:r>
          </w:p>
        </w:tc>
      </w:tr>
      <w:tr w:rsidR="00ED3853" w:rsidRPr="00765185" w:rsidTr="00584389">
        <w:trPr>
          <w:cantSplit/>
        </w:trPr>
        <w:tc>
          <w:tcPr>
            <w:tcW w:w="585" w:type="dxa"/>
            <w:shd w:val="clear" w:color="auto" w:fill="D9D9D9" w:themeFill="background1" w:themeFillShade="D9"/>
          </w:tcPr>
          <w:p w:rsidR="00ED3853" w:rsidRPr="00765185" w:rsidRDefault="006B10B2" w:rsidP="00A73D95">
            <w:pPr>
              <w:pStyle w:val="aff0"/>
              <w:ind w:firstLine="0"/>
              <w:jc w:val="center"/>
              <w:rPr>
                <w:b/>
                <w:i/>
                <w:sz w:val="24"/>
                <w:lang w:val="ru-RU"/>
              </w:rPr>
            </w:pPr>
            <w:r>
              <w:rPr>
                <w:b/>
                <w:i/>
                <w:sz w:val="24"/>
                <w:lang w:val="ru-RU"/>
              </w:rPr>
              <w:t>4</w:t>
            </w:r>
          </w:p>
        </w:tc>
        <w:tc>
          <w:tcPr>
            <w:tcW w:w="8828" w:type="dxa"/>
            <w:gridSpan w:val="4"/>
            <w:shd w:val="clear" w:color="auto" w:fill="F2F2F2" w:themeFill="background1" w:themeFillShade="F2"/>
          </w:tcPr>
          <w:p w:rsidR="00ED3853" w:rsidRPr="00765185" w:rsidRDefault="00ED3853" w:rsidP="00A73D95">
            <w:pPr>
              <w:pStyle w:val="aff0"/>
              <w:ind w:firstLine="0"/>
              <w:jc w:val="left"/>
              <w:rPr>
                <w:sz w:val="24"/>
                <w:lang w:val="ru-RU"/>
              </w:rPr>
            </w:pPr>
          </w:p>
        </w:tc>
      </w:tr>
      <w:tr w:rsidR="00765185" w:rsidRPr="00765185" w:rsidTr="00584389">
        <w:trPr>
          <w:cantSplit/>
        </w:trPr>
        <w:tc>
          <w:tcPr>
            <w:tcW w:w="585" w:type="dxa"/>
            <w:shd w:val="clear" w:color="auto" w:fill="D9D9D9" w:themeFill="background1" w:themeFillShade="D9"/>
          </w:tcPr>
          <w:p w:rsidR="00765185" w:rsidRPr="00765185" w:rsidRDefault="00765185" w:rsidP="00A73D95">
            <w:pPr>
              <w:pStyle w:val="aff0"/>
              <w:ind w:firstLine="0"/>
              <w:jc w:val="center"/>
              <w:rPr>
                <w:b/>
                <w:i/>
                <w:sz w:val="24"/>
                <w:lang w:val="ru-RU"/>
              </w:rPr>
            </w:pPr>
            <w:r w:rsidRPr="00765185">
              <w:rPr>
                <w:b/>
                <w:i/>
                <w:sz w:val="24"/>
                <w:lang w:val="ru-RU"/>
              </w:rPr>
              <w:t>4.1</w:t>
            </w:r>
          </w:p>
        </w:tc>
        <w:tc>
          <w:tcPr>
            <w:tcW w:w="5284" w:type="dxa"/>
            <w:shd w:val="clear" w:color="auto" w:fill="F2F2F2" w:themeFill="background1" w:themeFillShade="F2"/>
          </w:tcPr>
          <w:p w:rsidR="00765185" w:rsidRPr="00765185" w:rsidRDefault="00765185" w:rsidP="00ED3853">
            <w:pPr>
              <w:pStyle w:val="aff0"/>
              <w:ind w:left="318" w:firstLine="0"/>
              <w:jc w:val="left"/>
              <w:rPr>
                <w:b/>
                <w:i/>
                <w:sz w:val="24"/>
                <w:lang w:val="ru-RU"/>
              </w:rPr>
            </w:pPr>
            <w:r w:rsidRPr="00765185">
              <w:rPr>
                <w:rFonts w:eastAsia="Calibri"/>
                <w:b/>
                <w:i/>
                <w:iCs/>
                <w:sz w:val="24"/>
                <w:lang w:val="ru-RU" w:eastAsia="en-US"/>
              </w:rPr>
              <w:t>о</w:t>
            </w:r>
            <w:proofErr w:type="spellStart"/>
            <w:r w:rsidRPr="00765185">
              <w:rPr>
                <w:rFonts w:eastAsia="Calibri"/>
                <w:b/>
                <w:i/>
                <w:iCs/>
                <w:sz w:val="24"/>
                <w:lang w:eastAsia="en-US"/>
              </w:rPr>
              <w:t>рганизации</w:t>
            </w:r>
            <w:proofErr w:type="spellEnd"/>
            <w:r w:rsidRPr="00765185">
              <w:rPr>
                <w:rFonts w:eastAsia="Calibri"/>
                <w:b/>
                <w:i/>
                <w:iCs/>
                <w:sz w:val="24"/>
                <w:lang w:eastAsia="en-US"/>
              </w:rPr>
              <w:t xml:space="preserve"> </w:t>
            </w:r>
            <w:proofErr w:type="spellStart"/>
            <w:r w:rsidRPr="00765185">
              <w:rPr>
                <w:rFonts w:eastAsia="Calibri"/>
                <w:b/>
                <w:i/>
                <w:iCs/>
                <w:sz w:val="24"/>
                <w:lang w:eastAsia="en-US"/>
              </w:rPr>
              <w:t>культурно-досугового</w:t>
            </w:r>
            <w:proofErr w:type="spellEnd"/>
            <w:r w:rsidRPr="00765185">
              <w:rPr>
                <w:rFonts w:eastAsia="Calibri"/>
                <w:b/>
                <w:i/>
                <w:iCs/>
                <w:sz w:val="24"/>
                <w:lang w:eastAsia="en-US"/>
              </w:rPr>
              <w:t xml:space="preserve"> </w:t>
            </w:r>
            <w:proofErr w:type="spellStart"/>
            <w:r w:rsidRPr="00765185">
              <w:rPr>
                <w:rFonts w:eastAsia="Calibri"/>
                <w:b/>
                <w:i/>
                <w:iCs/>
                <w:sz w:val="24"/>
                <w:lang w:eastAsia="en-US"/>
              </w:rPr>
              <w:t>типа</w:t>
            </w:r>
            <w:proofErr w:type="spellEnd"/>
          </w:p>
        </w:tc>
        <w:tc>
          <w:tcPr>
            <w:tcW w:w="1148" w:type="dxa"/>
          </w:tcPr>
          <w:p w:rsidR="00765185" w:rsidRPr="00765185" w:rsidRDefault="00765185" w:rsidP="00A73D95">
            <w:pPr>
              <w:pStyle w:val="aff0"/>
              <w:ind w:firstLine="0"/>
              <w:jc w:val="center"/>
              <w:rPr>
                <w:sz w:val="24"/>
                <w:lang w:val="ru-RU"/>
              </w:rPr>
            </w:pPr>
            <w:r w:rsidRPr="00765185">
              <w:rPr>
                <w:sz w:val="24"/>
                <w:lang w:val="ru-RU"/>
              </w:rPr>
              <w:t>ед.</w:t>
            </w:r>
          </w:p>
        </w:tc>
        <w:tc>
          <w:tcPr>
            <w:tcW w:w="1262" w:type="dxa"/>
          </w:tcPr>
          <w:p w:rsidR="00765185" w:rsidRPr="00765185" w:rsidRDefault="00C55D0B" w:rsidP="00765185">
            <w:pPr>
              <w:pStyle w:val="aff0"/>
              <w:ind w:firstLine="0"/>
              <w:jc w:val="center"/>
              <w:rPr>
                <w:sz w:val="24"/>
                <w:lang w:val="ru-RU"/>
              </w:rPr>
            </w:pPr>
            <w:r>
              <w:rPr>
                <w:sz w:val="24"/>
                <w:lang w:val="ru-RU"/>
              </w:rPr>
              <w:t>3</w:t>
            </w:r>
          </w:p>
        </w:tc>
        <w:tc>
          <w:tcPr>
            <w:tcW w:w="1134" w:type="dxa"/>
          </w:tcPr>
          <w:p w:rsidR="00765185" w:rsidRPr="00765185" w:rsidRDefault="0048320B" w:rsidP="0078462F">
            <w:pPr>
              <w:pStyle w:val="aff0"/>
              <w:ind w:firstLine="0"/>
              <w:jc w:val="center"/>
              <w:rPr>
                <w:sz w:val="24"/>
                <w:lang w:val="ru-RU"/>
              </w:rPr>
            </w:pPr>
            <w:r>
              <w:rPr>
                <w:sz w:val="24"/>
                <w:lang w:val="ru-RU"/>
              </w:rPr>
              <w:t>3</w:t>
            </w:r>
          </w:p>
        </w:tc>
      </w:tr>
      <w:tr w:rsidR="00765185" w:rsidRPr="00765185" w:rsidTr="00584389">
        <w:trPr>
          <w:cantSplit/>
        </w:trPr>
        <w:tc>
          <w:tcPr>
            <w:tcW w:w="585" w:type="dxa"/>
            <w:shd w:val="clear" w:color="auto" w:fill="D9D9D9" w:themeFill="background1" w:themeFillShade="D9"/>
          </w:tcPr>
          <w:p w:rsidR="00765185" w:rsidRPr="00765185" w:rsidRDefault="00765185" w:rsidP="00A73D95">
            <w:pPr>
              <w:pStyle w:val="aff0"/>
              <w:ind w:firstLine="0"/>
              <w:jc w:val="center"/>
              <w:rPr>
                <w:b/>
                <w:i/>
                <w:sz w:val="24"/>
                <w:lang w:val="ru-RU"/>
              </w:rPr>
            </w:pPr>
            <w:r w:rsidRPr="00765185">
              <w:rPr>
                <w:b/>
                <w:i/>
                <w:sz w:val="24"/>
                <w:lang w:val="ru-RU"/>
              </w:rPr>
              <w:t>4.2</w:t>
            </w:r>
          </w:p>
        </w:tc>
        <w:tc>
          <w:tcPr>
            <w:tcW w:w="5284" w:type="dxa"/>
            <w:shd w:val="clear" w:color="auto" w:fill="F2F2F2" w:themeFill="background1" w:themeFillShade="F2"/>
          </w:tcPr>
          <w:p w:rsidR="00765185" w:rsidRPr="00765185" w:rsidRDefault="00765185" w:rsidP="00A73D95">
            <w:pPr>
              <w:pStyle w:val="aff0"/>
              <w:ind w:left="318" w:firstLine="0"/>
              <w:jc w:val="left"/>
              <w:rPr>
                <w:b/>
                <w:i/>
                <w:sz w:val="24"/>
                <w:lang w:val="ru-RU"/>
              </w:rPr>
            </w:pPr>
            <w:r w:rsidRPr="00765185">
              <w:rPr>
                <w:b/>
                <w:i/>
                <w:sz w:val="24"/>
                <w:lang w:val="ru-RU"/>
              </w:rPr>
              <w:t>библиотеки</w:t>
            </w:r>
          </w:p>
        </w:tc>
        <w:tc>
          <w:tcPr>
            <w:tcW w:w="1148" w:type="dxa"/>
          </w:tcPr>
          <w:p w:rsidR="00765185" w:rsidRPr="00765185" w:rsidRDefault="00765185" w:rsidP="00A73D95">
            <w:pPr>
              <w:pStyle w:val="aff0"/>
              <w:ind w:firstLine="0"/>
              <w:jc w:val="center"/>
              <w:rPr>
                <w:sz w:val="24"/>
                <w:lang w:val="ru-RU"/>
              </w:rPr>
            </w:pPr>
            <w:r w:rsidRPr="00765185">
              <w:rPr>
                <w:sz w:val="24"/>
                <w:lang w:val="ru-RU"/>
              </w:rPr>
              <w:t>ед.</w:t>
            </w:r>
          </w:p>
        </w:tc>
        <w:tc>
          <w:tcPr>
            <w:tcW w:w="1262" w:type="dxa"/>
          </w:tcPr>
          <w:p w:rsidR="00765185" w:rsidRPr="00765185" w:rsidRDefault="00C55D0B" w:rsidP="00765185">
            <w:pPr>
              <w:pStyle w:val="aff0"/>
              <w:ind w:firstLine="0"/>
              <w:jc w:val="center"/>
              <w:rPr>
                <w:sz w:val="24"/>
                <w:lang w:val="ru-RU"/>
              </w:rPr>
            </w:pPr>
            <w:r>
              <w:rPr>
                <w:sz w:val="24"/>
                <w:lang w:val="ru-RU"/>
              </w:rPr>
              <w:t>6</w:t>
            </w:r>
          </w:p>
        </w:tc>
        <w:tc>
          <w:tcPr>
            <w:tcW w:w="1134" w:type="dxa"/>
          </w:tcPr>
          <w:p w:rsidR="00765185" w:rsidRPr="00765185" w:rsidRDefault="0048320B" w:rsidP="0078462F">
            <w:pPr>
              <w:pStyle w:val="aff0"/>
              <w:ind w:firstLine="0"/>
              <w:jc w:val="center"/>
              <w:rPr>
                <w:sz w:val="24"/>
                <w:lang w:val="ru-RU"/>
              </w:rPr>
            </w:pPr>
            <w:r>
              <w:rPr>
                <w:sz w:val="24"/>
                <w:lang w:val="ru-RU"/>
              </w:rPr>
              <w:t>6</w:t>
            </w:r>
          </w:p>
        </w:tc>
      </w:tr>
      <w:tr w:rsidR="00765185" w:rsidRPr="00765185" w:rsidTr="00584389">
        <w:trPr>
          <w:cantSplit/>
        </w:trPr>
        <w:tc>
          <w:tcPr>
            <w:tcW w:w="585" w:type="dxa"/>
            <w:shd w:val="clear" w:color="auto" w:fill="D9D9D9" w:themeFill="background1" w:themeFillShade="D9"/>
          </w:tcPr>
          <w:p w:rsidR="00765185" w:rsidRPr="00765185" w:rsidRDefault="00765185" w:rsidP="00A73D95">
            <w:pPr>
              <w:pStyle w:val="aff0"/>
              <w:ind w:firstLine="0"/>
              <w:jc w:val="center"/>
              <w:rPr>
                <w:b/>
                <w:i/>
                <w:sz w:val="24"/>
                <w:lang w:val="ru-RU"/>
              </w:rPr>
            </w:pPr>
            <w:r w:rsidRPr="00765185">
              <w:rPr>
                <w:b/>
                <w:i/>
                <w:sz w:val="24"/>
                <w:lang w:val="ru-RU"/>
              </w:rPr>
              <w:t>5</w:t>
            </w:r>
          </w:p>
        </w:tc>
        <w:tc>
          <w:tcPr>
            <w:tcW w:w="8828" w:type="dxa"/>
            <w:gridSpan w:val="4"/>
            <w:shd w:val="clear" w:color="auto" w:fill="F2F2F2" w:themeFill="background1" w:themeFillShade="F2"/>
          </w:tcPr>
          <w:p w:rsidR="00765185" w:rsidRPr="00765185" w:rsidRDefault="00765185" w:rsidP="00A73D95">
            <w:pPr>
              <w:pStyle w:val="aff0"/>
              <w:ind w:left="47" w:firstLine="0"/>
              <w:jc w:val="left"/>
              <w:rPr>
                <w:b/>
                <w:i/>
                <w:sz w:val="24"/>
                <w:lang w:val="ru-RU"/>
              </w:rPr>
            </w:pPr>
          </w:p>
        </w:tc>
      </w:tr>
      <w:tr w:rsidR="00765185" w:rsidRPr="00765185" w:rsidTr="00584389">
        <w:trPr>
          <w:cantSplit/>
        </w:trPr>
        <w:tc>
          <w:tcPr>
            <w:tcW w:w="585" w:type="dxa"/>
            <w:shd w:val="clear" w:color="auto" w:fill="D9D9D9" w:themeFill="background1" w:themeFillShade="D9"/>
          </w:tcPr>
          <w:p w:rsidR="00765185" w:rsidRPr="00765185" w:rsidRDefault="00765185" w:rsidP="00A73D95">
            <w:pPr>
              <w:pStyle w:val="aff0"/>
              <w:ind w:firstLine="0"/>
              <w:jc w:val="center"/>
              <w:rPr>
                <w:b/>
                <w:i/>
                <w:sz w:val="24"/>
                <w:lang w:val="ru-RU"/>
              </w:rPr>
            </w:pPr>
            <w:r w:rsidRPr="00765185">
              <w:rPr>
                <w:b/>
                <w:i/>
                <w:sz w:val="24"/>
                <w:lang w:val="ru-RU"/>
              </w:rPr>
              <w:t>5.1</w:t>
            </w:r>
          </w:p>
        </w:tc>
        <w:tc>
          <w:tcPr>
            <w:tcW w:w="5284" w:type="dxa"/>
            <w:shd w:val="clear" w:color="auto" w:fill="F2F2F2" w:themeFill="background1" w:themeFillShade="F2"/>
          </w:tcPr>
          <w:p w:rsidR="00765185" w:rsidRPr="00765185" w:rsidRDefault="00375899" w:rsidP="00375899">
            <w:pPr>
              <w:pStyle w:val="aff0"/>
              <w:ind w:left="318" w:firstLine="0"/>
              <w:jc w:val="left"/>
              <w:rPr>
                <w:b/>
                <w:i/>
                <w:sz w:val="24"/>
                <w:lang w:val="ru-RU"/>
              </w:rPr>
            </w:pPr>
            <w:r>
              <w:rPr>
                <w:b/>
                <w:i/>
                <w:sz w:val="24"/>
                <w:lang w:val="ru-RU"/>
              </w:rPr>
              <w:t>магазины</w:t>
            </w:r>
          </w:p>
        </w:tc>
        <w:tc>
          <w:tcPr>
            <w:tcW w:w="1148" w:type="dxa"/>
          </w:tcPr>
          <w:p w:rsidR="00765185" w:rsidRPr="00765185" w:rsidRDefault="00765185" w:rsidP="00A73D95">
            <w:pPr>
              <w:pStyle w:val="aff0"/>
              <w:ind w:firstLine="0"/>
              <w:jc w:val="center"/>
              <w:rPr>
                <w:sz w:val="24"/>
                <w:lang w:val="ru-RU"/>
              </w:rPr>
            </w:pPr>
            <w:r w:rsidRPr="00765185">
              <w:rPr>
                <w:sz w:val="24"/>
                <w:lang w:val="ru-RU"/>
              </w:rPr>
              <w:t>ед.</w:t>
            </w:r>
          </w:p>
        </w:tc>
        <w:tc>
          <w:tcPr>
            <w:tcW w:w="1262" w:type="dxa"/>
          </w:tcPr>
          <w:p w:rsidR="00765185" w:rsidRPr="00765185" w:rsidRDefault="00C55D0B" w:rsidP="00A73D95">
            <w:pPr>
              <w:pStyle w:val="aff0"/>
              <w:ind w:firstLine="0"/>
              <w:jc w:val="center"/>
              <w:rPr>
                <w:sz w:val="24"/>
                <w:lang w:val="ru-RU"/>
              </w:rPr>
            </w:pPr>
            <w:r>
              <w:rPr>
                <w:sz w:val="24"/>
                <w:lang w:val="ru-RU"/>
              </w:rPr>
              <w:t>20</w:t>
            </w:r>
          </w:p>
        </w:tc>
        <w:tc>
          <w:tcPr>
            <w:tcW w:w="1134" w:type="dxa"/>
          </w:tcPr>
          <w:p w:rsidR="00765185" w:rsidRPr="00765185" w:rsidRDefault="0048320B" w:rsidP="00A73D95">
            <w:pPr>
              <w:pStyle w:val="aff0"/>
              <w:ind w:firstLine="0"/>
              <w:jc w:val="center"/>
              <w:rPr>
                <w:sz w:val="24"/>
                <w:lang w:val="ru-RU"/>
              </w:rPr>
            </w:pPr>
            <w:r>
              <w:rPr>
                <w:sz w:val="24"/>
                <w:lang w:val="ru-RU"/>
              </w:rPr>
              <w:t>20</w:t>
            </w:r>
          </w:p>
        </w:tc>
      </w:tr>
      <w:tr w:rsidR="00765185" w:rsidRPr="00765185" w:rsidTr="00584389">
        <w:trPr>
          <w:cantSplit/>
        </w:trPr>
        <w:tc>
          <w:tcPr>
            <w:tcW w:w="585" w:type="dxa"/>
            <w:shd w:val="clear" w:color="auto" w:fill="D9D9D9" w:themeFill="background1" w:themeFillShade="D9"/>
          </w:tcPr>
          <w:p w:rsidR="00765185" w:rsidRPr="00375899" w:rsidRDefault="00765185" w:rsidP="00A73D95">
            <w:pPr>
              <w:pStyle w:val="aff0"/>
              <w:ind w:firstLine="0"/>
              <w:jc w:val="center"/>
              <w:rPr>
                <w:b/>
                <w:i/>
                <w:sz w:val="24"/>
                <w:lang w:val="ru-RU"/>
              </w:rPr>
            </w:pPr>
            <w:r w:rsidRPr="00375899">
              <w:rPr>
                <w:b/>
                <w:i/>
                <w:sz w:val="24"/>
                <w:lang w:val="ru-RU"/>
              </w:rPr>
              <w:t>6</w:t>
            </w:r>
          </w:p>
        </w:tc>
        <w:tc>
          <w:tcPr>
            <w:tcW w:w="8828" w:type="dxa"/>
            <w:gridSpan w:val="4"/>
            <w:shd w:val="clear" w:color="auto" w:fill="F2F2F2" w:themeFill="background1" w:themeFillShade="F2"/>
          </w:tcPr>
          <w:p w:rsidR="00765185" w:rsidRPr="00776190" w:rsidRDefault="00765185" w:rsidP="00A73D95">
            <w:pPr>
              <w:pStyle w:val="aff0"/>
              <w:ind w:firstLine="0"/>
              <w:jc w:val="left"/>
              <w:rPr>
                <w:b/>
                <w:i/>
                <w:sz w:val="24"/>
                <w:lang w:val="ru-RU"/>
              </w:rPr>
            </w:pPr>
          </w:p>
        </w:tc>
      </w:tr>
      <w:tr w:rsidR="00375899" w:rsidRPr="00765185" w:rsidTr="00584389">
        <w:trPr>
          <w:cantSplit/>
        </w:trPr>
        <w:tc>
          <w:tcPr>
            <w:tcW w:w="585" w:type="dxa"/>
            <w:shd w:val="clear" w:color="auto" w:fill="D9D9D9" w:themeFill="background1" w:themeFillShade="D9"/>
          </w:tcPr>
          <w:p w:rsidR="00375899" w:rsidRPr="00375899" w:rsidRDefault="00375899" w:rsidP="00A73D95">
            <w:pPr>
              <w:pStyle w:val="aff0"/>
              <w:ind w:firstLine="0"/>
              <w:jc w:val="center"/>
              <w:rPr>
                <w:b/>
                <w:i/>
                <w:sz w:val="24"/>
                <w:lang w:val="ru-RU"/>
              </w:rPr>
            </w:pPr>
            <w:r w:rsidRPr="00375899">
              <w:rPr>
                <w:b/>
                <w:i/>
                <w:sz w:val="24"/>
                <w:lang w:val="ru-RU"/>
              </w:rPr>
              <w:t>6.1</w:t>
            </w:r>
          </w:p>
        </w:tc>
        <w:tc>
          <w:tcPr>
            <w:tcW w:w="5284" w:type="dxa"/>
            <w:shd w:val="clear" w:color="auto" w:fill="F2F2F2" w:themeFill="background1" w:themeFillShade="F2"/>
          </w:tcPr>
          <w:p w:rsidR="00375899" w:rsidRPr="00375899" w:rsidRDefault="00375899" w:rsidP="00375899">
            <w:pPr>
              <w:pStyle w:val="aff0"/>
              <w:ind w:left="318" w:firstLine="0"/>
              <w:jc w:val="left"/>
              <w:rPr>
                <w:b/>
                <w:i/>
                <w:sz w:val="24"/>
                <w:lang w:val="ru-RU"/>
              </w:rPr>
            </w:pPr>
            <w:r w:rsidRPr="00375899">
              <w:rPr>
                <w:b/>
                <w:i/>
                <w:sz w:val="24"/>
                <w:lang w:val="ru-RU"/>
              </w:rPr>
              <w:t>общедоступные столовые</w:t>
            </w:r>
          </w:p>
        </w:tc>
        <w:tc>
          <w:tcPr>
            <w:tcW w:w="1148" w:type="dxa"/>
          </w:tcPr>
          <w:p w:rsidR="00375899" w:rsidRPr="00765185" w:rsidRDefault="00375899" w:rsidP="0078462F">
            <w:pPr>
              <w:pStyle w:val="aff0"/>
              <w:ind w:firstLine="0"/>
              <w:jc w:val="center"/>
              <w:rPr>
                <w:sz w:val="24"/>
                <w:lang w:val="ru-RU"/>
              </w:rPr>
            </w:pPr>
            <w:r w:rsidRPr="00765185">
              <w:rPr>
                <w:sz w:val="24"/>
                <w:lang w:val="ru-RU"/>
              </w:rPr>
              <w:t>ед.</w:t>
            </w:r>
          </w:p>
        </w:tc>
        <w:tc>
          <w:tcPr>
            <w:tcW w:w="1262" w:type="dxa"/>
          </w:tcPr>
          <w:p w:rsidR="00375899" w:rsidRPr="00375899" w:rsidRDefault="00C55D0B" w:rsidP="00375899">
            <w:pPr>
              <w:pStyle w:val="aff0"/>
              <w:ind w:firstLine="0"/>
              <w:jc w:val="center"/>
              <w:rPr>
                <w:sz w:val="24"/>
                <w:lang w:val="ru-RU"/>
              </w:rPr>
            </w:pPr>
            <w:r>
              <w:rPr>
                <w:sz w:val="24"/>
                <w:lang w:val="ru-RU"/>
              </w:rPr>
              <w:t>5</w:t>
            </w:r>
          </w:p>
        </w:tc>
        <w:tc>
          <w:tcPr>
            <w:tcW w:w="1134" w:type="dxa"/>
          </w:tcPr>
          <w:p w:rsidR="00375899" w:rsidRPr="00375899" w:rsidRDefault="0048320B" w:rsidP="00375899">
            <w:pPr>
              <w:pStyle w:val="aff0"/>
              <w:ind w:firstLine="0"/>
              <w:jc w:val="center"/>
              <w:rPr>
                <w:sz w:val="24"/>
                <w:lang w:val="ru-RU"/>
              </w:rPr>
            </w:pPr>
            <w:r>
              <w:rPr>
                <w:sz w:val="24"/>
                <w:lang w:val="ru-RU"/>
              </w:rPr>
              <w:t>8</w:t>
            </w:r>
          </w:p>
        </w:tc>
      </w:tr>
      <w:tr w:rsidR="000411DA" w:rsidRPr="00765185" w:rsidTr="0075197D">
        <w:trPr>
          <w:cantSplit/>
        </w:trPr>
        <w:tc>
          <w:tcPr>
            <w:tcW w:w="585" w:type="dxa"/>
            <w:shd w:val="clear" w:color="auto" w:fill="D9D9D9" w:themeFill="background1" w:themeFillShade="D9"/>
          </w:tcPr>
          <w:p w:rsidR="000411DA" w:rsidRPr="00375899" w:rsidRDefault="000411DA" w:rsidP="00A73D95">
            <w:pPr>
              <w:pStyle w:val="aff0"/>
              <w:ind w:firstLine="0"/>
              <w:jc w:val="center"/>
              <w:rPr>
                <w:b/>
                <w:i/>
                <w:sz w:val="24"/>
                <w:lang w:val="ru-RU"/>
              </w:rPr>
            </w:pPr>
            <w:r>
              <w:rPr>
                <w:b/>
                <w:i/>
                <w:sz w:val="24"/>
                <w:lang w:val="ru-RU"/>
              </w:rPr>
              <w:lastRenderedPageBreak/>
              <w:t>7</w:t>
            </w:r>
          </w:p>
        </w:tc>
        <w:tc>
          <w:tcPr>
            <w:tcW w:w="8828" w:type="dxa"/>
            <w:gridSpan w:val="4"/>
            <w:shd w:val="clear" w:color="auto" w:fill="F2F2F2" w:themeFill="background1" w:themeFillShade="F2"/>
          </w:tcPr>
          <w:p w:rsidR="000411DA" w:rsidRPr="00375899" w:rsidRDefault="00776190" w:rsidP="000411DA">
            <w:pPr>
              <w:pStyle w:val="aff0"/>
              <w:ind w:firstLine="0"/>
              <w:jc w:val="left"/>
              <w:rPr>
                <w:lang w:val="ru-RU"/>
              </w:rPr>
            </w:pPr>
            <w:r w:rsidRPr="00776190">
              <w:rPr>
                <w:b/>
                <w:i/>
                <w:sz w:val="24"/>
                <w:lang w:val="ru-RU"/>
              </w:rPr>
              <w:t>Предприятия</w:t>
            </w:r>
            <w:r>
              <w:rPr>
                <w:b/>
                <w:i/>
                <w:sz w:val="24"/>
                <w:lang w:val="ru-RU"/>
              </w:rPr>
              <w:t xml:space="preserve"> и организации коммунального и бытового обслуживания</w:t>
            </w:r>
          </w:p>
        </w:tc>
      </w:tr>
      <w:tr w:rsidR="00375899" w:rsidRPr="00765185" w:rsidTr="00584389">
        <w:trPr>
          <w:cantSplit/>
        </w:trPr>
        <w:tc>
          <w:tcPr>
            <w:tcW w:w="585" w:type="dxa"/>
            <w:shd w:val="clear" w:color="auto" w:fill="D9D9D9" w:themeFill="background1" w:themeFillShade="D9"/>
          </w:tcPr>
          <w:p w:rsidR="00375899" w:rsidRDefault="00375899" w:rsidP="00A73D95">
            <w:pPr>
              <w:pStyle w:val="aff0"/>
              <w:ind w:firstLine="0"/>
              <w:jc w:val="center"/>
              <w:rPr>
                <w:b/>
                <w:i/>
                <w:lang w:val="ru-RU"/>
              </w:rPr>
            </w:pPr>
            <w:r>
              <w:rPr>
                <w:b/>
                <w:i/>
                <w:lang w:val="ru-RU"/>
              </w:rPr>
              <w:t>7.2</w:t>
            </w:r>
          </w:p>
        </w:tc>
        <w:tc>
          <w:tcPr>
            <w:tcW w:w="5284" w:type="dxa"/>
            <w:shd w:val="clear" w:color="auto" w:fill="F2F2F2" w:themeFill="background1" w:themeFillShade="F2"/>
          </w:tcPr>
          <w:p w:rsidR="00375899" w:rsidRPr="00375899" w:rsidRDefault="00375899" w:rsidP="00375899">
            <w:pPr>
              <w:pStyle w:val="aff0"/>
              <w:ind w:left="318" w:firstLine="0"/>
              <w:jc w:val="left"/>
              <w:rPr>
                <w:b/>
                <w:i/>
                <w:sz w:val="24"/>
                <w:lang w:val="ru-RU"/>
              </w:rPr>
            </w:pPr>
            <w:r w:rsidRPr="00375899">
              <w:rPr>
                <w:b/>
                <w:i/>
                <w:sz w:val="24"/>
                <w:lang w:val="ru-RU"/>
              </w:rPr>
              <w:t>общественные бани</w:t>
            </w:r>
          </w:p>
        </w:tc>
        <w:tc>
          <w:tcPr>
            <w:tcW w:w="1148" w:type="dxa"/>
          </w:tcPr>
          <w:p w:rsidR="00375899" w:rsidRPr="00375899" w:rsidRDefault="00375899" w:rsidP="0078462F">
            <w:pPr>
              <w:pStyle w:val="aff0"/>
              <w:ind w:firstLine="0"/>
              <w:jc w:val="center"/>
              <w:rPr>
                <w:sz w:val="24"/>
                <w:lang w:val="ru-RU"/>
              </w:rPr>
            </w:pPr>
            <w:r w:rsidRPr="00375899">
              <w:rPr>
                <w:sz w:val="24"/>
                <w:lang w:val="ru-RU"/>
              </w:rPr>
              <w:t>мест</w:t>
            </w:r>
          </w:p>
        </w:tc>
        <w:tc>
          <w:tcPr>
            <w:tcW w:w="1262" w:type="dxa"/>
          </w:tcPr>
          <w:p w:rsidR="00375899" w:rsidRPr="00375899" w:rsidRDefault="0048320B" w:rsidP="00375899">
            <w:pPr>
              <w:pStyle w:val="aff0"/>
              <w:ind w:firstLine="0"/>
              <w:jc w:val="center"/>
              <w:rPr>
                <w:sz w:val="24"/>
                <w:lang w:val="ru-RU"/>
              </w:rPr>
            </w:pPr>
            <w:r>
              <w:rPr>
                <w:sz w:val="24"/>
                <w:lang w:val="ru-RU"/>
              </w:rPr>
              <w:t>-</w:t>
            </w:r>
          </w:p>
        </w:tc>
        <w:tc>
          <w:tcPr>
            <w:tcW w:w="1134" w:type="dxa"/>
          </w:tcPr>
          <w:p w:rsidR="00375899" w:rsidRPr="00375899" w:rsidRDefault="00AD5445" w:rsidP="00375899">
            <w:pPr>
              <w:pStyle w:val="aff0"/>
              <w:ind w:firstLine="0"/>
              <w:jc w:val="center"/>
              <w:rPr>
                <w:sz w:val="24"/>
                <w:lang w:val="ru-RU"/>
              </w:rPr>
            </w:pPr>
            <w:r>
              <w:rPr>
                <w:sz w:val="24"/>
                <w:lang w:val="ru-RU"/>
              </w:rPr>
              <w:t>3</w:t>
            </w:r>
          </w:p>
        </w:tc>
      </w:tr>
      <w:tr w:rsidR="00B14132" w:rsidRPr="00765185" w:rsidTr="00584389">
        <w:trPr>
          <w:cantSplit/>
        </w:trPr>
        <w:tc>
          <w:tcPr>
            <w:tcW w:w="585" w:type="dxa"/>
            <w:shd w:val="clear" w:color="auto" w:fill="D9D9D9" w:themeFill="background1" w:themeFillShade="D9"/>
          </w:tcPr>
          <w:p w:rsidR="00B14132" w:rsidRDefault="00B14132" w:rsidP="00A73D95">
            <w:pPr>
              <w:pStyle w:val="aff0"/>
              <w:ind w:firstLine="0"/>
              <w:jc w:val="center"/>
              <w:rPr>
                <w:b/>
                <w:i/>
                <w:lang w:val="ru-RU"/>
              </w:rPr>
            </w:pPr>
            <w:r>
              <w:rPr>
                <w:b/>
                <w:i/>
                <w:lang w:val="ru-RU"/>
              </w:rPr>
              <w:t>7.3</w:t>
            </w:r>
          </w:p>
        </w:tc>
        <w:tc>
          <w:tcPr>
            <w:tcW w:w="5284" w:type="dxa"/>
            <w:shd w:val="clear" w:color="auto" w:fill="F2F2F2" w:themeFill="background1" w:themeFillShade="F2"/>
          </w:tcPr>
          <w:p w:rsidR="00B14132" w:rsidRPr="00375899" w:rsidRDefault="00B14132" w:rsidP="00375899">
            <w:pPr>
              <w:pStyle w:val="aff0"/>
              <w:ind w:left="318" w:firstLine="0"/>
              <w:jc w:val="left"/>
              <w:rPr>
                <w:b/>
                <w:i/>
                <w:lang w:val="ru-RU"/>
              </w:rPr>
            </w:pPr>
            <w:r w:rsidRPr="00B14132">
              <w:rPr>
                <w:b/>
                <w:i/>
                <w:sz w:val="24"/>
                <w:lang w:val="ru-RU"/>
              </w:rPr>
              <w:t>пожарное депо</w:t>
            </w:r>
          </w:p>
        </w:tc>
        <w:tc>
          <w:tcPr>
            <w:tcW w:w="1148" w:type="dxa"/>
          </w:tcPr>
          <w:p w:rsidR="00B14132" w:rsidRPr="00375899" w:rsidRDefault="00935B27" w:rsidP="00935B27">
            <w:pPr>
              <w:pStyle w:val="aff0"/>
              <w:ind w:firstLine="0"/>
              <w:jc w:val="center"/>
              <w:rPr>
                <w:lang w:val="ru-RU"/>
              </w:rPr>
            </w:pPr>
            <w:r>
              <w:rPr>
                <w:lang w:val="ru-RU"/>
              </w:rPr>
              <w:t>ед.</w:t>
            </w:r>
          </w:p>
        </w:tc>
        <w:tc>
          <w:tcPr>
            <w:tcW w:w="1262" w:type="dxa"/>
          </w:tcPr>
          <w:p w:rsidR="00B14132" w:rsidRDefault="0048320B" w:rsidP="00375899">
            <w:pPr>
              <w:pStyle w:val="aff0"/>
              <w:ind w:firstLine="0"/>
              <w:jc w:val="center"/>
              <w:rPr>
                <w:lang w:val="ru-RU"/>
              </w:rPr>
            </w:pPr>
            <w:r>
              <w:rPr>
                <w:lang w:val="ru-RU"/>
              </w:rPr>
              <w:t>-</w:t>
            </w:r>
          </w:p>
        </w:tc>
        <w:tc>
          <w:tcPr>
            <w:tcW w:w="1134" w:type="dxa"/>
          </w:tcPr>
          <w:p w:rsidR="00B14132" w:rsidRDefault="00AD5445" w:rsidP="00375899">
            <w:pPr>
              <w:pStyle w:val="aff0"/>
              <w:ind w:firstLine="0"/>
              <w:jc w:val="center"/>
              <w:rPr>
                <w:lang w:val="ru-RU"/>
              </w:rPr>
            </w:pPr>
            <w:r>
              <w:rPr>
                <w:lang w:val="ru-RU"/>
              </w:rPr>
              <w:t>1</w:t>
            </w:r>
          </w:p>
        </w:tc>
      </w:tr>
      <w:tr w:rsidR="0048320B" w:rsidRPr="00765185" w:rsidTr="00584389">
        <w:trPr>
          <w:cantSplit/>
        </w:trPr>
        <w:tc>
          <w:tcPr>
            <w:tcW w:w="585" w:type="dxa"/>
            <w:shd w:val="clear" w:color="auto" w:fill="D9D9D9" w:themeFill="background1" w:themeFillShade="D9"/>
          </w:tcPr>
          <w:p w:rsidR="0048320B" w:rsidRDefault="0048320B" w:rsidP="00A73D95">
            <w:pPr>
              <w:pStyle w:val="aff0"/>
              <w:ind w:firstLine="0"/>
              <w:jc w:val="center"/>
              <w:rPr>
                <w:b/>
                <w:i/>
                <w:lang w:val="ru-RU"/>
              </w:rPr>
            </w:pPr>
            <w:r>
              <w:rPr>
                <w:b/>
                <w:i/>
                <w:lang w:val="ru-RU"/>
              </w:rPr>
              <w:t>7.4</w:t>
            </w:r>
          </w:p>
        </w:tc>
        <w:tc>
          <w:tcPr>
            <w:tcW w:w="5284" w:type="dxa"/>
            <w:shd w:val="clear" w:color="auto" w:fill="F2F2F2" w:themeFill="background1" w:themeFillShade="F2"/>
          </w:tcPr>
          <w:p w:rsidR="0048320B" w:rsidRPr="00B14132" w:rsidRDefault="0048320B" w:rsidP="00375899">
            <w:pPr>
              <w:pStyle w:val="aff0"/>
              <w:ind w:left="318" w:firstLine="0"/>
              <w:jc w:val="left"/>
              <w:rPr>
                <w:b/>
                <w:i/>
                <w:lang w:val="ru-RU"/>
              </w:rPr>
            </w:pPr>
            <w:r w:rsidRPr="0048320B">
              <w:rPr>
                <w:b/>
                <w:i/>
                <w:sz w:val="24"/>
                <w:lang w:val="ru-RU"/>
              </w:rPr>
              <w:t>комбинат бытового обслуживания</w:t>
            </w:r>
          </w:p>
        </w:tc>
        <w:tc>
          <w:tcPr>
            <w:tcW w:w="1148" w:type="dxa"/>
          </w:tcPr>
          <w:p w:rsidR="0048320B" w:rsidRDefault="0048320B" w:rsidP="00935B27">
            <w:pPr>
              <w:pStyle w:val="aff0"/>
              <w:ind w:firstLine="0"/>
              <w:jc w:val="center"/>
              <w:rPr>
                <w:lang w:val="ru-RU"/>
              </w:rPr>
            </w:pPr>
            <w:r>
              <w:rPr>
                <w:lang w:val="ru-RU"/>
              </w:rPr>
              <w:t>ед.</w:t>
            </w:r>
          </w:p>
        </w:tc>
        <w:tc>
          <w:tcPr>
            <w:tcW w:w="1262" w:type="dxa"/>
          </w:tcPr>
          <w:p w:rsidR="0048320B" w:rsidRDefault="0048320B" w:rsidP="00375899">
            <w:pPr>
              <w:pStyle w:val="aff0"/>
              <w:ind w:firstLine="0"/>
              <w:jc w:val="center"/>
              <w:rPr>
                <w:lang w:val="ru-RU"/>
              </w:rPr>
            </w:pPr>
            <w:r>
              <w:rPr>
                <w:lang w:val="ru-RU"/>
              </w:rPr>
              <w:t>-</w:t>
            </w:r>
          </w:p>
        </w:tc>
        <w:tc>
          <w:tcPr>
            <w:tcW w:w="1134" w:type="dxa"/>
          </w:tcPr>
          <w:p w:rsidR="0048320B" w:rsidRDefault="0048320B" w:rsidP="00375899">
            <w:pPr>
              <w:pStyle w:val="aff0"/>
              <w:ind w:firstLine="0"/>
              <w:jc w:val="center"/>
              <w:rPr>
                <w:lang w:val="ru-RU"/>
              </w:rPr>
            </w:pPr>
            <w:r>
              <w:rPr>
                <w:lang w:val="ru-RU"/>
              </w:rPr>
              <w:t>4</w:t>
            </w:r>
          </w:p>
        </w:tc>
      </w:tr>
      <w:tr w:rsidR="0048320B" w:rsidRPr="00765185" w:rsidTr="00584389">
        <w:trPr>
          <w:cantSplit/>
        </w:trPr>
        <w:tc>
          <w:tcPr>
            <w:tcW w:w="585" w:type="dxa"/>
            <w:shd w:val="clear" w:color="auto" w:fill="D9D9D9" w:themeFill="background1" w:themeFillShade="D9"/>
          </w:tcPr>
          <w:p w:rsidR="0048320B" w:rsidRDefault="0048320B" w:rsidP="00A73D95">
            <w:pPr>
              <w:pStyle w:val="aff0"/>
              <w:ind w:firstLine="0"/>
              <w:jc w:val="center"/>
              <w:rPr>
                <w:b/>
                <w:i/>
                <w:lang w:val="ru-RU"/>
              </w:rPr>
            </w:pPr>
            <w:r>
              <w:rPr>
                <w:b/>
                <w:i/>
                <w:lang w:val="ru-RU"/>
              </w:rPr>
              <w:t>8</w:t>
            </w:r>
          </w:p>
        </w:tc>
        <w:tc>
          <w:tcPr>
            <w:tcW w:w="5284" w:type="dxa"/>
            <w:shd w:val="clear" w:color="auto" w:fill="F2F2F2" w:themeFill="background1" w:themeFillShade="F2"/>
          </w:tcPr>
          <w:p w:rsidR="0048320B" w:rsidRPr="0048320B" w:rsidRDefault="0048320B" w:rsidP="00171581">
            <w:pPr>
              <w:pStyle w:val="aff0"/>
              <w:ind w:firstLine="0"/>
              <w:jc w:val="left"/>
              <w:rPr>
                <w:b/>
                <w:i/>
                <w:lang w:val="ru-RU"/>
              </w:rPr>
            </w:pPr>
            <w:r w:rsidRPr="00171581">
              <w:rPr>
                <w:b/>
                <w:i/>
                <w:sz w:val="24"/>
                <w:lang w:val="ru-RU"/>
              </w:rPr>
              <w:t>Сельскохозяйственные предприятия</w:t>
            </w:r>
          </w:p>
        </w:tc>
        <w:tc>
          <w:tcPr>
            <w:tcW w:w="1148" w:type="dxa"/>
          </w:tcPr>
          <w:p w:rsidR="0048320B" w:rsidRDefault="00171581" w:rsidP="00935B27">
            <w:pPr>
              <w:pStyle w:val="aff0"/>
              <w:ind w:firstLine="0"/>
              <w:jc w:val="center"/>
              <w:rPr>
                <w:lang w:val="ru-RU"/>
              </w:rPr>
            </w:pPr>
            <w:r>
              <w:rPr>
                <w:lang w:val="ru-RU"/>
              </w:rPr>
              <w:t>ед.</w:t>
            </w:r>
          </w:p>
        </w:tc>
        <w:tc>
          <w:tcPr>
            <w:tcW w:w="1262" w:type="dxa"/>
          </w:tcPr>
          <w:p w:rsidR="0048320B" w:rsidRDefault="00171581" w:rsidP="00375899">
            <w:pPr>
              <w:pStyle w:val="aff0"/>
              <w:ind w:firstLine="0"/>
              <w:jc w:val="center"/>
              <w:rPr>
                <w:lang w:val="ru-RU"/>
              </w:rPr>
            </w:pPr>
            <w:r>
              <w:rPr>
                <w:lang w:val="ru-RU"/>
              </w:rPr>
              <w:t>-</w:t>
            </w:r>
          </w:p>
        </w:tc>
        <w:tc>
          <w:tcPr>
            <w:tcW w:w="1134" w:type="dxa"/>
          </w:tcPr>
          <w:p w:rsidR="0048320B" w:rsidRDefault="00171581" w:rsidP="00375899">
            <w:pPr>
              <w:pStyle w:val="aff0"/>
              <w:ind w:firstLine="0"/>
              <w:jc w:val="center"/>
              <w:rPr>
                <w:lang w:val="ru-RU"/>
              </w:rPr>
            </w:pPr>
            <w:r>
              <w:rPr>
                <w:lang w:val="ru-RU"/>
              </w:rPr>
              <w:t>1</w:t>
            </w:r>
          </w:p>
        </w:tc>
      </w:tr>
      <w:tr w:rsidR="00375899" w:rsidRPr="00765185" w:rsidTr="00584389">
        <w:trPr>
          <w:cantSplit/>
        </w:trPr>
        <w:tc>
          <w:tcPr>
            <w:tcW w:w="9413" w:type="dxa"/>
            <w:gridSpan w:val="5"/>
            <w:shd w:val="clear" w:color="auto" w:fill="D9D9D9" w:themeFill="background1" w:themeFillShade="D9"/>
          </w:tcPr>
          <w:p w:rsidR="00375899" w:rsidRPr="00765185" w:rsidRDefault="00375899" w:rsidP="00A73D95">
            <w:pPr>
              <w:pStyle w:val="aff0"/>
              <w:ind w:firstLine="0"/>
              <w:jc w:val="center"/>
              <w:rPr>
                <w:sz w:val="24"/>
                <w:lang w:val="ru-RU"/>
              </w:rPr>
            </w:pPr>
          </w:p>
        </w:tc>
      </w:tr>
      <w:tr w:rsidR="00375899" w:rsidRPr="00765185" w:rsidTr="00584389">
        <w:trPr>
          <w:cantSplit/>
        </w:trPr>
        <w:tc>
          <w:tcPr>
            <w:tcW w:w="585" w:type="dxa"/>
            <w:shd w:val="clear" w:color="auto" w:fill="D9D9D9" w:themeFill="background1" w:themeFillShade="D9"/>
          </w:tcPr>
          <w:p w:rsidR="00375899" w:rsidRPr="00765185" w:rsidRDefault="00375899" w:rsidP="00A73D95">
            <w:pPr>
              <w:pStyle w:val="aff0"/>
              <w:ind w:firstLine="0"/>
              <w:jc w:val="center"/>
              <w:rPr>
                <w:b/>
                <w:i/>
                <w:sz w:val="24"/>
                <w:lang w:val="ru-RU"/>
              </w:rPr>
            </w:pPr>
            <w:r w:rsidRPr="00765185">
              <w:rPr>
                <w:b/>
                <w:i/>
                <w:sz w:val="24"/>
                <w:lang w:val="ru-RU"/>
              </w:rPr>
              <w:t>1</w:t>
            </w:r>
          </w:p>
        </w:tc>
        <w:tc>
          <w:tcPr>
            <w:tcW w:w="5284" w:type="dxa"/>
            <w:shd w:val="clear" w:color="auto" w:fill="F2F2F2" w:themeFill="background1" w:themeFillShade="F2"/>
          </w:tcPr>
          <w:p w:rsidR="00375899" w:rsidRPr="0073141C" w:rsidRDefault="00375899" w:rsidP="00A73D95">
            <w:pPr>
              <w:pStyle w:val="aff0"/>
              <w:ind w:firstLine="0"/>
              <w:jc w:val="left"/>
              <w:rPr>
                <w:b/>
                <w:i/>
                <w:sz w:val="24"/>
                <w:lang w:val="ru-RU"/>
              </w:rPr>
            </w:pPr>
            <w:r w:rsidRPr="0073141C">
              <w:rPr>
                <w:b/>
                <w:i/>
                <w:sz w:val="24"/>
                <w:lang w:val="ru-RU"/>
              </w:rPr>
              <w:t>Протяженность автомобильных дорог, в том числе</w:t>
            </w:r>
          </w:p>
        </w:tc>
        <w:tc>
          <w:tcPr>
            <w:tcW w:w="1148" w:type="dxa"/>
          </w:tcPr>
          <w:p w:rsidR="00375899" w:rsidRPr="0073141C" w:rsidRDefault="00375899" w:rsidP="00A73D95">
            <w:pPr>
              <w:pStyle w:val="aff0"/>
              <w:ind w:firstLine="0"/>
              <w:jc w:val="center"/>
              <w:rPr>
                <w:sz w:val="24"/>
                <w:lang w:val="ru-RU"/>
              </w:rPr>
            </w:pPr>
            <w:r w:rsidRPr="0073141C">
              <w:rPr>
                <w:sz w:val="24"/>
                <w:lang w:val="ru-RU"/>
              </w:rPr>
              <w:t>км</w:t>
            </w:r>
          </w:p>
        </w:tc>
        <w:tc>
          <w:tcPr>
            <w:tcW w:w="1262" w:type="dxa"/>
          </w:tcPr>
          <w:p w:rsidR="00375899" w:rsidRPr="0048320B" w:rsidRDefault="0048320B" w:rsidP="00A73D95">
            <w:pPr>
              <w:pStyle w:val="aff0"/>
              <w:ind w:firstLine="0"/>
              <w:jc w:val="center"/>
              <w:rPr>
                <w:sz w:val="24"/>
                <w:lang w:val="ru-RU"/>
              </w:rPr>
            </w:pPr>
            <w:r w:rsidRPr="0048320B">
              <w:rPr>
                <w:sz w:val="24"/>
                <w:lang w:val="ru-RU"/>
              </w:rPr>
              <w:t>62,19</w:t>
            </w:r>
          </w:p>
        </w:tc>
        <w:tc>
          <w:tcPr>
            <w:tcW w:w="1134" w:type="dxa"/>
          </w:tcPr>
          <w:p w:rsidR="00375899" w:rsidRPr="0048320B" w:rsidRDefault="0048320B" w:rsidP="00A73D95">
            <w:pPr>
              <w:pStyle w:val="aff0"/>
              <w:ind w:firstLine="0"/>
              <w:jc w:val="center"/>
              <w:rPr>
                <w:sz w:val="24"/>
                <w:lang w:val="ru-RU"/>
              </w:rPr>
            </w:pPr>
            <w:r w:rsidRPr="0048320B">
              <w:rPr>
                <w:sz w:val="24"/>
                <w:lang w:val="ru-RU"/>
              </w:rPr>
              <w:t>62,19</w:t>
            </w:r>
          </w:p>
        </w:tc>
      </w:tr>
      <w:tr w:rsidR="00F83260" w:rsidRPr="00765185" w:rsidTr="00584389">
        <w:trPr>
          <w:cantSplit/>
        </w:trPr>
        <w:tc>
          <w:tcPr>
            <w:tcW w:w="585" w:type="dxa"/>
            <w:shd w:val="clear" w:color="auto" w:fill="D9D9D9" w:themeFill="background1" w:themeFillShade="D9"/>
          </w:tcPr>
          <w:p w:rsidR="00F83260" w:rsidRPr="00765185" w:rsidRDefault="00F83260" w:rsidP="00A73D95">
            <w:pPr>
              <w:pStyle w:val="aff0"/>
              <w:ind w:firstLine="0"/>
              <w:jc w:val="center"/>
              <w:rPr>
                <w:b/>
                <w:i/>
                <w:sz w:val="24"/>
                <w:lang w:val="ru-RU"/>
              </w:rPr>
            </w:pPr>
            <w:bookmarkStart w:id="315" w:name="_Hlk466912340"/>
            <w:r w:rsidRPr="00765185">
              <w:rPr>
                <w:b/>
                <w:i/>
                <w:sz w:val="24"/>
                <w:lang w:val="ru-RU"/>
              </w:rPr>
              <w:t>1.1</w:t>
            </w:r>
          </w:p>
        </w:tc>
        <w:tc>
          <w:tcPr>
            <w:tcW w:w="5284" w:type="dxa"/>
            <w:shd w:val="clear" w:color="auto" w:fill="F2F2F2" w:themeFill="background1" w:themeFillShade="F2"/>
          </w:tcPr>
          <w:p w:rsidR="00F83260" w:rsidRPr="00765185" w:rsidRDefault="00F83260" w:rsidP="00A73D95">
            <w:pPr>
              <w:pStyle w:val="aff0"/>
              <w:ind w:left="318" w:firstLine="0"/>
              <w:jc w:val="left"/>
              <w:rPr>
                <w:b/>
                <w:i/>
                <w:sz w:val="24"/>
                <w:lang w:val="ru-RU"/>
              </w:rPr>
            </w:pPr>
            <w:r>
              <w:rPr>
                <w:b/>
                <w:i/>
                <w:sz w:val="24"/>
                <w:lang w:val="ru-RU"/>
              </w:rPr>
              <w:t>регионального</w:t>
            </w:r>
            <w:r w:rsidRPr="00765185">
              <w:rPr>
                <w:b/>
                <w:i/>
                <w:sz w:val="24"/>
                <w:lang w:val="ru-RU"/>
              </w:rPr>
              <w:t xml:space="preserve"> значения</w:t>
            </w:r>
          </w:p>
        </w:tc>
        <w:tc>
          <w:tcPr>
            <w:tcW w:w="1148" w:type="dxa"/>
          </w:tcPr>
          <w:p w:rsidR="00F83260" w:rsidRPr="00765185" w:rsidRDefault="00F83260" w:rsidP="00A73D95">
            <w:pPr>
              <w:pStyle w:val="aff0"/>
              <w:ind w:firstLine="0"/>
              <w:jc w:val="center"/>
              <w:rPr>
                <w:sz w:val="24"/>
                <w:lang w:val="ru-RU"/>
              </w:rPr>
            </w:pPr>
            <w:r w:rsidRPr="00765185">
              <w:rPr>
                <w:sz w:val="24"/>
                <w:lang w:val="ru-RU"/>
              </w:rPr>
              <w:t>км</w:t>
            </w:r>
          </w:p>
        </w:tc>
        <w:tc>
          <w:tcPr>
            <w:tcW w:w="1262" w:type="dxa"/>
          </w:tcPr>
          <w:p w:rsidR="00F83260" w:rsidRPr="00765185" w:rsidRDefault="00AD5445" w:rsidP="00A73D95">
            <w:pPr>
              <w:pStyle w:val="aff0"/>
              <w:ind w:firstLine="0"/>
              <w:jc w:val="center"/>
              <w:rPr>
                <w:sz w:val="24"/>
                <w:lang w:val="ru-RU"/>
              </w:rPr>
            </w:pPr>
            <w:r>
              <w:rPr>
                <w:sz w:val="24"/>
                <w:lang w:val="ru-RU"/>
              </w:rPr>
              <w:t>62,19</w:t>
            </w:r>
          </w:p>
        </w:tc>
        <w:tc>
          <w:tcPr>
            <w:tcW w:w="1134" w:type="dxa"/>
          </w:tcPr>
          <w:p w:rsidR="00F83260" w:rsidRPr="00765185" w:rsidRDefault="00AD5445" w:rsidP="0075197D">
            <w:pPr>
              <w:pStyle w:val="aff0"/>
              <w:ind w:firstLine="0"/>
              <w:jc w:val="center"/>
              <w:rPr>
                <w:sz w:val="24"/>
                <w:lang w:val="ru-RU"/>
              </w:rPr>
            </w:pPr>
            <w:r>
              <w:rPr>
                <w:sz w:val="24"/>
                <w:lang w:val="ru-RU"/>
              </w:rPr>
              <w:t>62,19</w:t>
            </w:r>
          </w:p>
        </w:tc>
      </w:tr>
      <w:bookmarkEnd w:id="315"/>
      <w:tr w:rsidR="00F83260" w:rsidRPr="00765185" w:rsidTr="00584389">
        <w:trPr>
          <w:cantSplit/>
        </w:trPr>
        <w:tc>
          <w:tcPr>
            <w:tcW w:w="9413" w:type="dxa"/>
            <w:gridSpan w:val="5"/>
            <w:shd w:val="clear" w:color="auto" w:fill="D9D9D9" w:themeFill="background1" w:themeFillShade="D9"/>
          </w:tcPr>
          <w:p w:rsidR="00F83260" w:rsidRPr="00765185" w:rsidRDefault="00F83260" w:rsidP="00A73D95">
            <w:pPr>
              <w:pStyle w:val="aff0"/>
              <w:ind w:firstLine="0"/>
              <w:jc w:val="center"/>
              <w:rPr>
                <w:sz w:val="24"/>
                <w:lang w:val="ru-RU"/>
              </w:rPr>
            </w:pPr>
          </w:p>
        </w:tc>
      </w:tr>
      <w:tr w:rsidR="00F83260" w:rsidRPr="00765185" w:rsidTr="00584389">
        <w:trPr>
          <w:cantSplit/>
        </w:trPr>
        <w:tc>
          <w:tcPr>
            <w:tcW w:w="585" w:type="dxa"/>
            <w:shd w:val="clear" w:color="auto" w:fill="D9D9D9" w:themeFill="background1" w:themeFillShade="D9"/>
          </w:tcPr>
          <w:p w:rsidR="00F83260" w:rsidRPr="00765185" w:rsidRDefault="00F83260" w:rsidP="00A73D95">
            <w:pPr>
              <w:pStyle w:val="aff0"/>
              <w:ind w:firstLine="0"/>
              <w:jc w:val="center"/>
              <w:rPr>
                <w:b/>
                <w:i/>
                <w:sz w:val="24"/>
                <w:lang w:val="ru-RU"/>
              </w:rPr>
            </w:pPr>
            <w:r w:rsidRPr="00765185">
              <w:rPr>
                <w:b/>
                <w:i/>
                <w:sz w:val="24"/>
                <w:lang w:val="ru-RU"/>
              </w:rPr>
              <w:t>1</w:t>
            </w:r>
          </w:p>
        </w:tc>
        <w:tc>
          <w:tcPr>
            <w:tcW w:w="5284" w:type="dxa"/>
            <w:shd w:val="clear" w:color="auto" w:fill="F2F2F2" w:themeFill="background1" w:themeFillShade="F2"/>
          </w:tcPr>
          <w:p w:rsidR="00F83260" w:rsidRPr="00765185" w:rsidRDefault="00F83260" w:rsidP="00A73D95">
            <w:pPr>
              <w:pStyle w:val="aff0"/>
              <w:ind w:firstLine="0"/>
              <w:jc w:val="left"/>
              <w:rPr>
                <w:b/>
                <w:i/>
                <w:sz w:val="24"/>
                <w:lang w:val="ru-RU"/>
              </w:rPr>
            </w:pPr>
            <w:r w:rsidRPr="00765185">
              <w:rPr>
                <w:b/>
                <w:i/>
                <w:sz w:val="24"/>
                <w:lang w:val="ru-RU"/>
              </w:rPr>
              <w:t>Водопотребление</w:t>
            </w:r>
          </w:p>
        </w:tc>
        <w:tc>
          <w:tcPr>
            <w:tcW w:w="1148" w:type="dxa"/>
          </w:tcPr>
          <w:p w:rsidR="00F83260" w:rsidRPr="00765185" w:rsidRDefault="00F83260" w:rsidP="00A73D95">
            <w:pPr>
              <w:pStyle w:val="aff0"/>
              <w:ind w:firstLine="0"/>
              <w:jc w:val="center"/>
              <w:rPr>
                <w:sz w:val="24"/>
                <w:lang w:val="ru-RU"/>
              </w:rPr>
            </w:pPr>
            <w:r w:rsidRPr="00765185">
              <w:rPr>
                <w:sz w:val="24"/>
              </w:rPr>
              <w:t>м</w:t>
            </w:r>
            <w:r w:rsidRPr="00765185">
              <w:rPr>
                <w:sz w:val="24"/>
                <w:vertAlign w:val="superscript"/>
              </w:rPr>
              <w:t>3</w:t>
            </w:r>
            <w:r w:rsidR="00792E23">
              <w:rPr>
                <w:sz w:val="24"/>
                <w:vertAlign w:val="superscript"/>
                <w:lang w:val="ru-RU"/>
              </w:rPr>
              <w:t xml:space="preserve"> </w:t>
            </w:r>
            <w:r w:rsidRPr="00765185">
              <w:rPr>
                <w:sz w:val="24"/>
              </w:rPr>
              <w:t>/</w:t>
            </w:r>
            <w:proofErr w:type="spellStart"/>
            <w:r w:rsidRPr="00765185">
              <w:rPr>
                <w:sz w:val="24"/>
              </w:rPr>
              <w:t>сут</w:t>
            </w:r>
            <w:proofErr w:type="spellEnd"/>
            <w:r w:rsidRPr="00765185">
              <w:rPr>
                <w:sz w:val="24"/>
              </w:rPr>
              <w:t>.</w:t>
            </w:r>
          </w:p>
        </w:tc>
        <w:tc>
          <w:tcPr>
            <w:tcW w:w="1262" w:type="dxa"/>
          </w:tcPr>
          <w:p w:rsidR="00F83260" w:rsidRPr="00765185" w:rsidRDefault="00776190" w:rsidP="00A73D95">
            <w:pPr>
              <w:pStyle w:val="aff0"/>
              <w:ind w:firstLine="0"/>
              <w:jc w:val="center"/>
              <w:rPr>
                <w:sz w:val="24"/>
                <w:lang w:val="ru-RU"/>
              </w:rPr>
            </w:pPr>
            <w:r>
              <w:rPr>
                <w:sz w:val="24"/>
                <w:lang w:val="ru-RU"/>
              </w:rPr>
              <w:t>-</w:t>
            </w:r>
          </w:p>
        </w:tc>
        <w:tc>
          <w:tcPr>
            <w:tcW w:w="1134" w:type="dxa"/>
          </w:tcPr>
          <w:p w:rsidR="00F83260" w:rsidRPr="00BB6901" w:rsidRDefault="00C03520" w:rsidP="00A73D95">
            <w:pPr>
              <w:pStyle w:val="aff0"/>
              <w:ind w:firstLine="0"/>
              <w:jc w:val="center"/>
              <w:rPr>
                <w:sz w:val="24"/>
                <w:highlight w:val="red"/>
                <w:lang w:val="ru-RU"/>
              </w:rPr>
            </w:pPr>
            <w:r>
              <w:rPr>
                <w:sz w:val="24"/>
                <w:lang w:val="ru-RU"/>
              </w:rPr>
              <w:t>905,43</w:t>
            </w:r>
          </w:p>
        </w:tc>
      </w:tr>
      <w:tr w:rsidR="00F83260" w:rsidRPr="00765185" w:rsidTr="00584389">
        <w:trPr>
          <w:cantSplit/>
        </w:trPr>
        <w:tc>
          <w:tcPr>
            <w:tcW w:w="585" w:type="dxa"/>
            <w:shd w:val="clear" w:color="auto" w:fill="D9D9D9" w:themeFill="background1" w:themeFillShade="D9"/>
          </w:tcPr>
          <w:p w:rsidR="00F83260" w:rsidRPr="00765185" w:rsidRDefault="00F83260" w:rsidP="00A73D95">
            <w:pPr>
              <w:pStyle w:val="aff0"/>
              <w:ind w:firstLine="0"/>
              <w:jc w:val="center"/>
              <w:rPr>
                <w:b/>
                <w:i/>
                <w:sz w:val="24"/>
                <w:lang w:val="ru-RU"/>
              </w:rPr>
            </w:pPr>
            <w:r w:rsidRPr="00765185">
              <w:rPr>
                <w:b/>
                <w:i/>
                <w:sz w:val="24"/>
                <w:lang w:val="ru-RU"/>
              </w:rPr>
              <w:t>2</w:t>
            </w:r>
          </w:p>
        </w:tc>
        <w:tc>
          <w:tcPr>
            <w:tcW w:w="5284" w:type="dxa"/>
            <w:shd w:val="clear" w:color="auto" w:fill="F2F2F2" w:themeFill="background1" w:themeFillShade="F2"/>
          </w:tcPr>
          <w:p w:rsidR="00F83260" w:rsidRPr="00765185" w:rsidRDefault="00F83260" w:rsidP="00A73D95">
            <w:pPr>
              <w:pStyle w:val="aff0"/>
              <w:ind w:firstLine="0"/>
              <w:jc w:val="left"/>
              <w:rPr>
                <w:b/>
                <w:i/>
                <w:sz w:val="24"/>
                <w:lang w:val="ru-RU"/>
              </w:rPr>
            </w:pPr>
            <w:r w:rsidRPr="00765185">
              <w:rPr>
                <w:b/>
                <w:i/>
                <w:sz w:val="24"/>
                <w:lang w:val="ru-RU"/>
              </w:rPr>
              <w:t>Водоотведение</w:t>
            </w:r>
          </w:p>
        </w:tc>
        <w:tc>
          <w:tcPr>
            <w:tcW w:w="1148" w:type="dxa"/>
          </w:tcPr>
          <w:p w:rsidR="00F83260" w:rsidRPr="00765185" w:rsidRDefault="00F83260" w:rsidP="00A73D95">
            <w:pPr>
              <w:pStyle w:val="aff0"/>
              <w:ind w:firstLine="0"/>
              <w:jc w:val="center"/>
              <w:rPr>
                <w:sz w:val="24"/>
                <w:lang w:val="ru-RU"/>
              </w:rPr>
            </w:pPr>
            <w:r w:rsidRPr="00765185">
              <w:rPr>
                <w:sz w:val="24"/>
              </w:rPr>
              <w:t>м</w:t>
            </w:r>
            <w:r w:rsidRPr="00765185">
              <w:rPr>
                <w:sz w:val="24"/>
                <w:vertAlign w:val="superscript"/>
              </w:rPr>
              <w:t>3</w:t>
            </w:r>
            <w:r w:rsidR="00792E23">
              <w:rPr>
                <w:sz w:val="24"/>
                <w:vertAlign w:val="superscript"/>
                <w:lang w:val="ru-RU"/>
              </w:rPr>
              <w:t xml:space="preserve"> </w:t>
            </w:r>
            <w:r w:rsidRPr="00765185">
              <w:rPr>
                <w:sz w:val="24"/>
              </w:rPr>
              <w:t>/</w:t>
            </w:r>
            <w:proofErr w:type="spellStart"/>
            <w:r w:rsidRPr="00765185">
              <w:rPr>
                <w:sz w:val="24"/>
              </w:rPr>
              <w:t>сут</w:t>
            </w:r>
            <w:proofErr w:type="spellEnd"/>
            <w:r w:rsidRPr="00765185">
              <w:rPr>
                <w:sz w:val="24"/>
              </w:rPr>
              <w:t>.</w:t>
            </w:r>
          </w:p>
        </w:tc>
        <w:tc>
          <w:tcPr>
            <w:tcW w:w="1262" w:type="dxa"/>
          </w:tcPr>
          <w:p w:rsidR="00F83260" w:rsidRPr="00765185" w:rsidRDefault="00776190" w:rsidP="00A73D95">
            <w:pPr>
              <w:pStyle w:val="aff0"/>
              <w:ind w:firstLine="0"/>
              <w:jc w:val="center"/>
              <w:rPr>
                <w:sz w:val="24"/>
                <w:lang w:val="ru-RU"/>
              </w:rPr>
            </w:pPr>
            <w:r>
              <w:rPr>
                <w:sz w:val="24"/>
                <w:lang w:val="ru-RU"/>
              </w:rPr>
              <w:t>-</w:t>
            </w:r>
          </w:p>
        </w:tc>
        <w:tc>
          <w:tcPr>
            <w:tcW w:w="1134" w:type="dxa"/>
          </w:tcPr>
          <w:p w:rsidR="00F83260" w:rsidRPr="00BB6901" w:rsidRDefault="00C03520" w:rsidP="00A73D95">
            <w:pPr>
              <w:pStyle w:val="aff0"/>
              <w:ind w:firstLine="0"/>
              <w:jc w:val="center"/>
              <w:rPr>
                <w:sz w:val="24"/>
                <w:highlight w:val="red"/>
                <w:lang w:val="ru-RU"/>
              </w:rPr>
            </w:pPr>
            <w:r>
              <w:rPr>
                <w:sz w:val="24"/>
                <w:lang w:val="ru-RU"/>
              </w:rPr>
              <w:t>950,70</w:t>
            </w:r>
          </w:p>
        </w:tc>
      </w:tr>
      <w:tr w:rsidR="00F83260" w:rsidRPr="00765185" w:rsidTr="00584389">
        <w:trPr>
          <w:cantSplit/>
        </w:trPr>
        <w:tc>
          <w:tcPr>
            <w:tcW w:w="585" w:type="dxa"/>
            <w:shd w:val="clear" w:color="auto" w:fill="D9D9D9" w:themeFill="background1" w:themeFillShade="D9"/>
          </w:tcPr>
          <w:p w:rsidR="00F83260" w:rsidRPr="00765185" w:rsidRDefault="00F83260" w:rsidP="00A73D95">
            <w:pPr>
              <w:pStyle w:val="aff0"/>
              <w:ind w:firstLine="0"/>
              <w:jc w:val="center"/>
              <w:rPr>
                <w:b/>
                <w:i/>
                <w:sz w:val="24"/>
                <w:lang w:val="ru-RU"/>
              </w:rPr>
            </w:pPr>
            <w:r w:rsidRPr="00765185">
              <w:rPr>
                <w:b/>
                <w:i/>
                <w:sz w:val="24"/>
                <w:lang w:val="ru-RU"/>
              </w:rPr>
              <w:t>3</w:t>
            </w:r>
          </w:p>
        </w:tc>
        <w:tc>
          <w:tcPr>
            <w:tcW w:w="5284" w:type="dxa"/>
            <w:shd w:val="clear" w:color="auto" w:fill="F2F2F2" w:themeFill="background1" w:themeFillShade="F2"/>
          </w:tcPr>
          <w:p w:rsidR="00F83260" w:rsidRPr="00765185" w:rsidRDefault="00F83260" w:rsidP="00A73D95">
            <w:pPr>
              <w:pStyle w:val="aff0"/>
              <w:ind w:firstLine="0"/>
              <w:jc w:val="left"/>
              <w:rPr>
                <w:b/>
                <w:i/>
                <w:sz w:val="24"/>
                <w:lang w:val="ru-RU"/>
              </w:rPr>
            </w:pPr>
            <w:r w:rsidRPr="00765185">
              <w:rPr>
                <w:b/>
                <w:i/>
                <w:sz w:val="24"/>
                <w:lang w:val="ru-RU"/>
              </w:rPr>
              <w:t xml:space="preserve">Энергопотребление </w:t>
            </w:r>
          </w:p>
        </w:tc>
        <w:tc>
          <w:tcPr>
            <w:tcW w:w="1148" w:type="dxa"/>
          </w:tcPr>
          <w:p w:rsidR="00F83260" w:rsidRPr="00765185" w:rsidRDefault="00F83260" w:rsidP="00A73D95">
            <w:pPr>
              <w:pStyle w:val="aff0"/>
              <w:ind w:firstLine="0"/>
              <w:jc w:val="center"/>
              <w:rPr>
                <w:sz w:val="24"/>
                <w:lang w:val="ru-RU"/>
              </w:rPr>
            </w:pPr>
            <w:r w:rsidRPr="00765185">
              <w:rPr>
                <w:sz w:val="24"/>
                <w:lang w:val="ru-RU"/>
              </w:rPr>
              <w:t>тыс. кВт в год</w:t>
            </w:r>
          </w:p>
        </w:tc>
        <w:tc>
          <w:tcPr>
            <w:tcW w:w="1262" w:type="dxa"/>
          </w:tcPr>
          <w:p w:rsidR="00F83260" w:rsidRPr="00765185" w:rsidRDefault="00776190" w:rsidP="00A73D95">
            <w:pPr>
              <w:pStyle w:val="aff0"/>
              <w:ind w:firstLine="0"/>
              <w:jc w:val="center"/>
              <w:rPr>
                <w:sz w:val="24"/>
                <w:lang w:val="ru-RU"/>
              </w:rPr>
            </w:pPr>
            <w:r>
              <w:rPr>
                <w:sz w:val="24"/>
                <w:lang w:val="ru-RU"/>
              </w:rPr>
              <w:t>-</w:t>
            </w:r>
          </w:p>
        </w:tc>
        <w:tc>
          <w:tcPr>
            <w:tcW w:w="1134" w:type="dxa"/>
          </w:tcPr>
          <w:p w:rsidR="00F83260" w:rsidRPr="00BB6901" w:rsidRDefault="00171581" w:rsidP="00A73D95">
            <w:pPr>
              <w:pStyle w:val="aff0"/>
              <w:ind w:firstLine="0"/>
              <w:jc w:val="center"/>
              <w:rPr>
                <w:sz w:val="24"/>
                <w:highlight w:val="red"/>
                <w:lang w:val="ru-RU"/>
              </w:rPr>
            </w:pPr>
            <w:r w:rsidRPr="00171581">
              <w:t>4135,35</w:t>
            </w:r>
          </w:p>
        </w:tc>
      </w:tr>
      <w:tr w:rsidR="00F83260" w:rsidRPr="00765185" w:rsidTr="00584389">
        <w:trPr>
          <w:cantSplit/>
        </w:trPr>
        <w:tc>
          <w:tcPr>
            <w:tcW w:w="585" w:type="dxa"/>
            <w:shd w:val="clear" w:color="auto" w:fill="D9D9D9" w:themeFill="background1" w:themeFillShade="D9"/>
          </w:tcPr>
          <w:p w:rsidR="00F83260" w:rsidRPr="00765185" w:rsidRDefault="00F83260" w:rsidP="00A73D95">
            <w:pPr>
              <w:pStyle w:val="aff0"/>
              <w:ind w:firstLine="0"/>
              <w:jc w:val="center"/>
              <w:rPr>
                <w:b/>
                <w:i/>
                <w:sz w:val="24"/>
                <w:lang w:val="ru-RU"/>
              </w:rPr>
            </w:pPr>
            <w:r w:rsidRPr="00765185">
              <w:rPr>
                <w:b/>
                <w:i/>
                <w:sz w:val="24"/>
                <w:lang w:val="ru-RU"/>
              </w:rPr>
              <w:t>4</w:t>
            </w:r>
          </w:p>
        </w:tc>
        <w:tc>
          <w:tcPr>
            <w:tcW w:w="5284" w:type="dxa"/>
            <w:shd w:val="clear" w:color="auto" w:fill="F2F2F2" w:themeFill="background1" w:themeFillShade="F2"/>
          </w:tcPr>
          <w:p w:rsidR="00F83260" w:rsidRPr="00765185" w:rsidRDefault="00F83260" w:rsidP="00A73D95">
            <w:pPr>
              <w:pStyle w:val="aff0"/>
              <w:ind w:firstLine="0"/>
              <w:jc w:val="left"/>
              <w:rPr>
                <w:b/>
                <w:i/>
                <w:sz w:val="24"/>
                <w:lang w:val="ru-RU"/>
              </w:rPr>
            </w:pPr>
            <w:r w:rsidRPr="00765185">
              <w:rPr>
                <w:b/>
                <w:i/>
                <w:sz w:val="24"/>
                <w:lang w:val="ru-RU"/>
              </w:rPr>
              <w:t>Потребление газа</w:t>
            </w:r>
          </w:p>
        </w:tc>
        <w:tc>
          <w:tcPr>
            <w:tcW w:w="1148" w:type="dxa"/>
          </w:tcPr>
          <w:p w:rsidR="00F83260" w:rsidRPr="00765185" w:rsidRDefault="00F83260" w:rsidP="00A73D95">
            <w:pPr>
              <w:pStyle w:val="aff0"/>
              <w:ind w:firstLine="0"/>
              <w:jc w:val="center"/>
              <w:rPr>
                <w:sz w:val="24"/>
                <w:lang w:val="ru-RU"/>
              </w:rPr>
            </w:pPr>
            <w:r w:rsidRPr="00765185">
              <w:rPr>
                <w:sz w:val="24"/>
                <w:lang w:val="ru-RU"/>
              </w:rPr>
              <w:t>тыс. м</w:t>
            </w:r>
            <w:r w:rsidRPr="00765185">
              <w:rPr>
                <w:sz w:val="24"/>
                <w:vertAlign w:val="superscript"/>
                <w:lang w:val="ru-RU"/>
              </w:rPr>
              <w:t>3</w:t>
            </w:r>
            <w:r w:rsidRPr="00765185">
              <w:rPr>
                <w:sz w:val="24"/>
                <w:lang w:val="ru-RU"/>
              </w:rPr>
              <w:t>/ год</w:t>
            </w:r>
          </w:p>
        </w:tc>
        <w:tc>
          <w:tcPr>
            <w:tcW w:w="1262" w:type="dxa"/>
          </w:tcPr>
          <w:p w:rsidR="00F83260" w:rsidRPr="00765185" w:rsidRDefault="00776190" w:rsidP="00A73D95">
            <w:pPr>
              <w:pStyle w:val="aff0"/>
              <w:ind w:firstLine="0"/>
              <w:jc w:val="center"/>
              <w:rPr>
                <w:sz w:val="24"/>
                <w:lang w:val="ru-RU"/>
              </w:rPr>
            </w:pPr>
            <w:r>
              <w:rPr>
                <w:sz w:val="24"/>
                <w:lang w:val="ru-RU"/>
              </w:rPr>
              <w:t>-</w:t>
            </w:r>
          </w:p>
        </w:tc>
        <w:tc>
          <w:tcPr>
            <w:tcW w:w="1134" w:type="dxa"/>
          </w:tcPr>
          <w:p w:rsidR="00F83260" w:rsidRPr="00BB6901" w:rsidRDefault="00171581" w:rsidP="00171581">
            <w:pPr>
              <w:pStyle w:val="aff0"/>
              <w:ind w:firstLine="0"/>
              <w:jc w:val="center"/>
              <w:rPr>
                <w:sz w:val="24"/>
                <w:highlight w:val="red"/>
                <w:lang w:val="ru-RU"/>
              </w:rPr>
            </w:pPr>
            <w:r w:rsidRPr="00171581">
              <w:rPr>
                <w:lang w:val="ru-RU"/>
              </w:rPr>
              <w:t>1305,9</w:t>
            </w:r>
          </w:p>
        </w:tc>
      </w:tr>
    </w:tbl>
    <w:p w:rsidR="00014E73" w:rsidRPr="00BE1075" w:rsidRDefault="00014E73" w:rsidP="00433DC0">
      <w:pPr>
        <w:pStyle w:val="aff0"/>
        <w:rPr>
          <w:lang w:val="ru-RU"/>
        </w:rPr>
      </w:pPr>
    </w:p>
    <w:sectPr w:rsidR="00014E73" w:rsidRPr="00BE1075" w:rsidSect="007430D9">
      <w:headerReference w:type="default" r:id="rId16"/>
      <w:footerReference w:type="default" r:id="rId17"/>
      <w:pgSz w:w="11906" w:h="16838"/>
      <w:pgMar w:top="1701" w:right="851" w:bottom="1134" w:left="1701" w:header="709" w:footer="709" w:gutter="0"/>
      <w:pgBorders>
        <w:top w:val="thinThickSmallGap" w:sz="18" w:space="8" w:color="auto"/>
        <w:left w:val="thinThickSmallGap" w:sz="18" w:space="8" w:color="auto"/>
        <w:bottom w:val="thickThinSmallGap" w:sz="18" w:space="8" w:color="auto"/>
        <w:right w:val="thickThinSmallGap" w:sz="18" w:space="8" w:color="auto"/>
      </w:pgBorders>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36" w:rsidRDefault="00AB1136" w:rsidP="004E778C">
      <w:r>
        <w:separator/>
      </w:r>
    </w:p>
  </w:endnote>
  <w:endnote w:type="continuationSeparator" w:id="0">
    <w:p w:rsidR="00AB1136" w:rsidRDefault="00AB1136"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36" w:rsidRDefault="00AB1136" w:rsidP="00A23DE0">
    <w:pPr>
      <w:pStyle w:val="af3"/>
      <w:tabs>
        <w:tab w:val="clear" w:pos="9355"/>
        <w:tab w:val="right" w:pos="7513"/>
      </w:tabs>
      <w:ind w:firstLine="0"/>
    </w:pPr>
    <w:r>
      <w:t>___________________________________________________________________________________________</w:t>
    </w:r>
  </w:p>
  <w:p w:rsidR="00AB1136" w:rsidRDefault="000617DB" w:rsidP="00A23DE0">
    <w:pPr>
      <w:pStyle w:val="af3"/>
      <w:tabs>
        <w:tab w:val="clear" w:pos="4677"/>
        <w:tab w:val="clear" w:pos="9355"/>
        <w:tab w:val="center" w:pos="9214"/>
        <w:tab w:val="right" w:pos="14317"/>
      </w:tabs>
      <w:ind w:firstLine="0"/>
    </w:pPr>
    <w:sdt>
      <w:sdtPr>
        <w:id w:val="1129980087"/>
      </w:sdtPr>
      <w:sdtEndPr/>
      <w:sdtContent>
        <w:r w:rsidR="00AB1136">
          <w:t xml:space="preserve">ООО «САРСТРОЙНИИПРОЕКТ», 2017 г. </w:t>
        </w:r>
        <w:r w:rsidR="00AB1136">
          <w:tab/>
        </w:r>
        <w:r w:rsidR="00AB1136">
          <w:fldChar w:fldCharType="begin"/>
        </w:r>
        <w:r w:rsidR="00AB1136">
          <w:instrText xml:space="preserve"> PAGE   \* MERGEFORMAT </w:instrText>
        </w:r>
        <w:r w:rsidR="00AB1136">
          <w:fldChar w:fldCharType="separate"/>
        </w:r>
        <w:r w:rsidR="00AB1136">
          <w:rPr>
            <w:noProof/>
          </w:rPr>
          <w:t>6</w:t>
        </w:r>
        <w:r w:rsidR="00AB1136">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36" w:rsidRDefault="00AB1136" w:rsidP="00CF056D">
    <w:pPr>
      <w:pStyle w:val="af3"/>
      <w:ind w:firstLine="0"/>
      <w:jc w:val="right"/>
    </w:pPr>
    <w:r>
      <w:t>_____________________________________________________________________________________________</w:t>
    </w:r>
  </w:p>
  <w:sdt>
    <w:sdtPr>
      <w:id w:val="44548584"/>
      <w:docPartObj>
        <w:docPartGallery w:val="Page Numbers (Bottom of Page)"/>
        <w:docPartUnique/>
      </w:docPartObj>
    </w:sdtPr>
    <w:sdtEndPr/>
    <w:sdtContent>
      <w:p w:rsidR="00AB1136" w:rsidRDefault="00AB1136" w:rsidP="00A676C1">
        <w:pPr>
          <w:pStyle w:val="af3"/>
        </w:pPr>
        <w:r>
          <w:t xml:space="preserve">ООО «САРСТРОЙНИИПРОЕКТ», 2017 г. </w:t>
        </w:r>
        <w:r>
          <w:tab/>
        </w:r>
        <w:r>
          <w:tab/>
        </w:r>
        <w:r>
          <w:fldChar w:fldCharType="begin"/>
        </w:r>
        <w:r>
          <w:instrText xml:space="preserve"> PAGE   \* MERGEFORMAT </w:instrText>
        </w:r>
        <w:r>
          <w:fldChar w:fldCharType="separate"/>
        </w:r>
        <w:r w:rsidR="000617DB">
          <w:rPr>
            <w:noProof/>
          </w:rPr>
          <w:t>40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36" w:rsidRDefault="00AB1136" w:rsidP="004E778C">
      <w:r>
        <w:separator/>
      </w:r>
    </w:p>
  </w:footnote>
  <w:footnote w:type="continuationSeparator" w:id="0">
    <w:p w:rsidR="00AB1136" w:rsidRDefault="00AB1136" w:rsidP="004E778C">
      <w:r>
        <w:continuationSeparator/>
      </w:r>
    </w:p>
  </w:footnote>
  <w:footnote w:id="1">
    <w:p w:rsidR="00AB1136" w:rsidRPr="008F74A5" w:rsidRDefault="00AB1136" w:rsidP="00F21197">
      <w:pPr>
        <w:pStyle w:val="afc"/>
        <w:rPr>
          <w:rFonts w:ascii="Times New Roman" w:hAnsi="Times New Roman"/>
        </w:rPr>
      </w:pPr>
      <w:r w:rsidRPr="008F74A5">
        <w:rPr>
          <w:rStyle w:val="aff1"/>
          <w:rFonts w:ascii="Times New Roman" w:hAnsi="Times New Roman"/>
        </w:rPr>
        <w:footnoteRef/>
      </w:r>
      <w:r w:rsidRPr="008F74A5">
        <w:rPr>
          <w:rFonts w:ascii="Times New Roman" w:hAnsi="Times New Roman"/>
        </w:rPr>
        <w:t xml:space="preserve"> Постановление Правительства Саратовской области от 30.06.2016 № 321-П «Об утверждении Стратегии социально-экономического развития Саратовской области до 2030 года» (ред. от 05.12.2016).</w:t>
      </w:r>
    </w:p>
  </w:footnote>
  <w:footnote w:id="2">
    <w:p w:rsidR="00AB1136" w:rsidRPr="008F74A5" w:rsidRDefault="00AB1136" w:rsidP="00D523D8">
      <w:pPr>
        <w:pStyle w:val="afc"/>
        <w:rPr>
          <w:rFonts w:ascii="Times New Roman" w:hAnsi="Times New Roman"/>
        </w:rPr>
      </w:pPr>
      <w:r w:rsidRPr="008F74A5">
        <w:rPr>
          <w:rStyle w:val="aff1"/>
          <w:rFonts w:ascii="Times New Roman" w:hAnsi="Times New Roman"/>
        </w:rPr>
        <w:footnoteRef/>
      </w:r>
      <w:r w:rsidRPr="008F74A5">
        <w:rPr>
          <w:rFonts w:ascii="Times New Roman" w:hAnsi="Times New Roman"/>
        </w:rPr>
        <w:t xml:space="preserve"> Решение Районного собрания </w:t>
      </w:r>
      <w:proofErr w:type="spellStart"/>
      <w:r w:rsidRPr="008F74A5">
        <w:rPr>
          <w:rFonts w:ascii="Times New Roman" w:hAnsi="Times New Roman"/>
        </w:rPr>
        <w:t>Ершовского</w:t>
      </w:r>
      <w:proofErr w:type="spellEnd"/>
      <w:r w:rsidRPr="008F74A5">
        <w:rPr>
          <w:rFonts w:ascii="Times New Roman" w:hAnsi="Times New Roman"/>
        </w:rPr>
        <w:t xml:space="preserve"> муниципального района Саратовской области от 04.08.2016 № 42-249 «Об утверждении</w:t>
      </w:r>
      <w:r>
        <w:rPr>
          <w:rFonts w:ascii="Times New Roman" w:hAnsi="Times New Roman"/>
        </w:rPr>
        <w:t xml:space="preserve"> </w:t>
      </w:r>
      <w:r w:rsidRPr="008F74A5">
        <w:rPr>
          <w:rFonts w:ascii="Times New Roman" w:hAnsi="Times New Roman"/>
        </w:rPr>
        <w:t>«Стратегии социально-экономического</w:t>
      </w:r>
      <w:r>
        <w:rPr>
          <w:rFonts w:ascii="Times New Roman" w:hAnsi="Times New Roman"/>
        </w:rPr>
        <w:t xml:space="preserve"> </w:t>
      </w:r>
      <w:r w:rsidRPr="008F74A5">
        <w:rPr>
          <w:rFonts w:ascii="Times New Roman" w:hAnsi="Times New Roman"/>
        </w:rPr>
        <w:t xml:space="preserve">развития </w:t>
      </w:r>
      <w:proofErr w:type="spellStart"/>
      <w:r w:rsidRPr="008F74A5">
        <w:rPr>
          <w:rFonts w:ascii="Times New Roman" w:hAnsi="Times New Roman"/>
        </w:rPr>
        <w:t>Ершовского</w:t>
      </w:r>
      <w:proofErr w:type="spellEnd"/>
      <w:r w:rsidRPr="008F74A5">
        <w:rPr>
          <w:rFonts w:ascii="Times New Roman" w:hAnsi="Times New Roman"/>
        </w:rPr>
        <w:t xml:space="preserve"> мун</w:t>
      </w:r>
      <w:r w:rsidRPr="008F74A5">
        <w:rPr>
          <w:rFonts w:ascii="Times New Roman" w:hAnsi="Times New Roman"/>
        </w:rPr>
        <w:t>и</w:t>
      </w:r>
      <w:r w:rsidRPr="008F74A5">
        <w:rPr>
          <w:rFonts w:ascii="Times New Roman" w:hAnsi="Times New Roman"/>
        </w:rPr>
        <w:t xml:space="preserve">ципального района до 2030 года» // </w:t>
      </w:r>
      <w:hyperlink r:id="rId1" w:history="1">
        <w:r w:rsidRPr="008A52D9">
          <w:rPr>
            <w:rStyle w:val="a3"/>
            <w:rFonts w:ascii="Times New Roman" w:hAnsi="Times New Roman"/>
            <w:color w:val="auto"/>
            <w:u w:val="none"/>
          </w:rPr>
          <w:t>http://ershov.sarmo.ru/strategicheskoe-planirovanie-emr/strategicheskoe-razvitie-emr-do-2030-goda/</w:t>
        </w:r>
      </w:hyperlink>
      <w:r w:rsidRPr="008A52D9">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36" w:rsidRDefault="00AB1136" w:rsidP="00A23DE0">
    <w:pPr>
      <w:pStyle w:val="af1"/>
      <w:pBdr>
        <w:bottom w:val="inset" w:sz="6" w:space="1" w:color="auto"/>
      </w:pBdr>
      <w:tabs>
        <w:tab w:val="clear" w:pos="4677"/>
      </w:tabs>
      <w:spacing w:line="360" w:lineRule="auto"/>
      <w:jc w:val="center"/>
      <w:rPr>
        <w:sz w:val="20"/>
        <w:szCs w:val="20"/>
      </w:rPr>
    </w:pPr>
    <w:r>
      <w:rPr>
        <w:sz w:val="20"/>
        <w:szCs w:val="20"/>
      </w:rPr>
      <w:t>Г</w:t>
    </w:r>
    <w:r w:rsidRPr="00A67862">
      <w:rPr>
        <w:sz w:val="20"/>
        <w:szCs w:val="20"/>
      </w:rPr>
      <w:t xml:space="preserve">енеральный план </w:t>
    </w:r>
    <w:proofErr w:type="spellStart"/>
    <w:r>
      <w:rPr>
        <w:sz w:val="20"/>
        <w:szCs w:val="20"/>
      </w:rPr>
      <w:t>Новорепинского</w:t>
    </w:r>
    <w:proofErr w:type="spellEnd"/>
    <w:r>
      <w:rPr>
        <w:sz w:val="20"/>
        <w:szCs w:val="20"/>
      </w:rPr>
      <w:t xml:space="preserve"> муниципального образования </w:t>
    </w:r>
    <w:proofErr w:type="spellStart"/>
    <w:r>
      <w:rPr>
        <w:sz w:val="20"/>
        <w:szCs w:val="20"/>
      </w:rPr>
      <w:t>Ершовского</w:t>
    </w:r>
    <w:proofErr w:type="spellEnd"/>
    <w:r>
      <w:rPr>
        <w:sz w:val="20"/>
        <w:szCs w:val="20"/>
      </w:rPr>
      <w:t xml:space="preserve"> муниципального района</w:t>
    </w:r>
  </w:p>
  <w:p w:rsidR="00AB1136" w:rsidRPr="003B02B8" w:rsidRDefault="00AB1136" w:rsidP="00A23DE0">
    <w:pPr>
      <w:pStyle w:val="af1"/>
      <w:pBdr>
        <w:bottom w:val="inset" w:sz="6" w:space="1" w:color="auto"/>
      </w:pBdr>
      <w:tabs>
        <w:tab w:val="clear" w:pos="4677"/>
      </w:tabs>
      <w:spacing w:line="360" w:lineRule="auto"/>
      <w:jc w:val="center"/>
      <w:rPr>
        <w:color w:val="262626" w:themeColor="text1" w:themeTint="D9"/>
        <w:sz w:val="20"/>
        <w:szCs w:val="20"/>
      </w:rPr>
    </w:pPr>
    <w:r>
      <w:rPr>
        <w:sz w:val="20"/>
        <w:szCs w:val="20"/>
      </w:rPr>
      <w:t xml:space="preserve">Саратовской </w:t>
    </w:r>
    <w:r w:rsidRPr="00D5349B">
      <w:rPr>
        <w:sz w:val="20"/>
        <w:szCs w:val="20"/>
      </w:rPr>
      <w:t>области</w:t>
    </w:r>
    <w:r>
      <w:rPr>
        <w:sz w:val="20"/>
        <w:szCs w:val="20"/>
      </w:rPr>
      <w:t>.</w:t>
    </w:r>
    <w:r w:rsidRPr="00A67862">
      <w:rPr>
        <w:sz w:val="20"/>
        <w:szCs w:val="20"/>
      </w:rPr>
      <w:t xml:space="preserve"> </w:t>
    </w:r>
    <w:r>
      <w:rPr>
        <w:sz w:val="20"/>
        <w:szCs w:val="20"/>
      </w:rPr>
      <w:t>Том 2</w:t>
    </w:r>
    <w:r w:rsidRPr="003C5C40">
      <w:rPr>
        <w:sz w:val="20"/>
        <w:szCs w:val="20"/>
      </w:rPr>
      <w:t xml:space="preserve">. </w:t>
    </w:r>
    <w:r>
      <w:rPr>
        <w:sz w:val="20"/>
        <w:szCs w:val="20"/>
      </w:rPr>
      <w:t>Материалы по обоснованию проекта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36" w:rsidRDefault="00AB1136" w:rsidP="00CF056D">
    <w:pPr>
      <w:pStyle w:val="af1"/>
      <w:pBdr>
        <w:bottom w:val="inset" w:sz="6" w:space="1" w:color="auto"/>
      </w:pBdr>
      <w:spacing w:line="360" w:lineRule="auto"/>
      <w:ind w:firstLine="0"/>
      <w:jc w:val="center"/>
      <w:rPr>
        <w:rFonts w:cs="Times New Roman"/>
        <w:sz w:val="20"/>
        <w:szCs w:val="20"/>
      </w:rPr>
    </w:pPr>
    <w:r>
      <w:rPr>
        <w:rFonts w:cs="Times New Roman"/>
        <w:sz w:val="20"/>
        <w:szCs w:val="20"/>
      </w:rPr>
      <w:t>Г</w:t>
    </w:r>
    <w:r w:rsidRPr="00A67862">
      <w:rPr>
        <w:rFonts w:cs="Times New Roman"/>
        <w:sz w:val="20"/>
        <w:szCs w:val="20"/>
      </w:rPr>
      <w:t xml:space="preserve">енеральный план </w:t>
    </w:r>
    <w:proofErr w:type="spellStart"/>
    <w:r>
      <w:rPr>
        <w:rFonts w:cs="Times New Roman"/>
        <w:sz w:val="20"/>
        <w:szCs w:val="20"/>
      </w:rPr>
      <w:t>Новорепинского</w:t>
    </w:r>
    <w:proofErr w:type="spellEnd"/>
    <w:r>
      <w:rPr>
        <w:rFonts w:cs="Times New Roman"/>
        <w:sz w:val="20"/>
        <w:szCs w:val="20"/>
      </w:rPr>
      <w:t xml:space="preserve"> муниципального образования </w:t>
    </w:r>
    <w:proofErr w:type="spellStart"/>
    <w:r>
      <w:rPr>
        <w:rFonts w:cs="Times New Roman"/>
        <w:sz w:val="20"/>
        <w:szCs w:val="20"/>
      </w:rPr>
      <w:t>Ершовского</w:t>
    </w:r>
    <w:proofErr w:type="spellEnd"/>
    <w:r>
      <w:rPr>
        <w:rFonts w:cs="Times New Roman"/>
        <w:sz w:val="20"/>
        <w:szCs w:val="20"/>
      </w:rPr>
      <w:t xml:space="preserve"> муниципального района</w:t>
    </w:r>
    <w:r w:rsidRPr="00D5349B">
      <w:rPr>
        <w:rFonts w:cs="Times New Roman"/>
        <w:sz w:val="20"/>
        <w:szCs w:val="20"/>
      </w:rPr>
      <w:t xml:space="preserve"> </w:t>
    </w:r>
  </w:p>
  <w:p w:rsidR="00AB1136" w:rsidRDefault="00AB1136" w:rsidP="00CF056D">
    <w:pPr>
      <w:pStyle w:val="af1"/>
      <w:pBdr>
        <w:bottom w:val="inset" w:sz="6" w:space="1" w:color="auto"/>
      </w:pBdr>
      <w:spacing w:line="360" w:lineRule="auto"/>
      <w:ind w:firstLine="0"/>
      <w:jc w:val="center"/>
      <w:rPr>
        <w:rFonts w:cs="Times New Roman"/>
        <w:sz w:val="20"/>
        <w:szCs w:val="20"/>
      </w:rPr>
    </w:pPr>
    <w:r>
      <w:rPr>
        <w:rFonts w:cs="Times New Roman"/>
        <w:sz w:val="20"/>
        <w:szCs w:val="20"/>
      </w:rPr>
      <w:t>Саратовской</w:t>
    </w:r>
    <w:r w:rsidRPr="00D5349B">
      <w:rPr>
        <w:rFonts w:cs="Times New Roman"/>
        <w:sz w:val="20"/>
        <w:szCs w:val="20"/>
      </w:rPr>
      <w:t xml:space="preserve"> области</w:t>
    </w:r>
    <w:r>
      <w:rPr>
        <w:rFonts w:cs="Times New Roman"/>
        <w:sz w:val="20"/>
        <w:szCs w:val="20"/>
      </w:rPr>
      <w:t>.</w:t>
    </w:r>
    <w:r w:rsidRPr="00A67862">
      <w:rPr>
        <w:rFonts w:cs="Times New Roman"/>
        <w:sz w:val="20"/>
        <w:szCs w:val="20"/>
      </w:rPr>
      <w:t xml:space="preserve"> </w:t>
    </w:r>
    <w:r>
      <w:rPr>
        <w:rFonts w:cs="Times New Roman"/>
        <w:sz w:val="20"/>
        <w:szCs w:val="20"/>
      </w:rPr>
      <w:t>Том 1</w:t>
    </w:r>
    <w:r w:rsidRPr="003C5C40">
      <w:rPr>
        <w:rFonts w:cs="Times New Roman"/>
        <w:sz w:val="20"/>
        <w:szCs w:val="20"/>
      </w:rPr>
      <w:t xml:space="preserve">. </w:t>
    </w:r>
    <w:r>
      <w:rPr>
        <w:rFonts w:cs="Times New Roman"/>
        <w:sz w:val="20"/>
        <w:szCs w:val="20"/>
      </w:rPr>
      <w:t>Положение о территориальном планировании.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61F718B"/>
    <w:multiLevelType w:val="hybridMultilevel"/>
    <w:tmpl w:val="60B09D1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9D61FE"/>
    <w:multiLevelType w:val="singleLevel"/>
    <w:tmpl w:val="0419000F"/>
    <w:lvl w:ilvl="0">
      <w:start w:val="1"/>
      <w:numFmt w:val="decimal"/>
      <w:lvlText w:val="%1."/>
      <w:lvlJc w:val="left"/>
      <w:pPr>
        <w:tabs>
          <w:tab w:val="num" w:pos="360"/>
        </w:tabs>
        <w:ind w:left="360" w:hanging="360"/>
      </w:pPr>
    </w:lvl>
  </w:abstractNum>
  <w:abstractNum w:abstractNumId="8">
    <w:nsid w:val="094548CB"/>
    <w:multiLevelType w:val="hybridMultilevel"/>
    <w:tmpl w:val="93CA21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242CD3"/>
    <w:multiLevelType w:val="hybridMultilevel"/>
    <w:tmpl w:val="92845B2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140149"/>
    <w:multiLevelType w:val="hybridMultilevel"/>
    <w:tmpl w:val="EBCEEA5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9C4E18"/>
    <w:multiLevelType w:val="hybridMultilevel"/>
    <w:tmpl w:val="81C85BCA"/>
    <w:lvl w:ilvl="0" w:tplc="D4429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8C1AD7"/>
    <w:multiLevelType w:val="multilevel"/>
    <w:tmpl w:val="55AC2346"/>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3">
    <w:nsid w:val="189B1A75"/>
    <w:multiLevelType w:val="hybridMultilevel"/>
    <w:tmpl w:val="45D2F8E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831996"/>
    <w:multiLevelType w:val="hybridMultilevel"/>
    <w:tmpl w:val="9F88B19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8B7703"/>
    <w:multiLevelType w:val="hybridMultilevel"/>
    <w:tmpl w:val="F842A29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A53BA6"/>
    <w:multiLevelType w:val="hybridMultilevel"/>
    <w:tmpl w:val="4016E65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12887"/>
    <w:multiLevelType w:val="hybridMultilevel"/>
    <w:tmpl w:val="E28A55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8521F9"/>
    <w:multiLevelType w:val="hybridMultilevel"/>
    <w:tmpl w:val="24CC26C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F24C2E"/>
    <w:multiLevelType w:val="hybridMultilevel"/>
    <w:tmpl w:val="8410DB4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A439F8"/>
    <w:multiLevelType w:val="hybridMultilevel"/>
    <w:tmpl w:val="2F90FC8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3C0176"/>
    <w:multiLevelType w:val="hybridMultilevel"/>
    <w:tmpl w:val="54D848D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022713"/>
    <w:multiLevelType w:val="hybridMultilevel"/>
    <w:tmpl w:val="856C1ED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DB0069"/>
    <w:multiLevelType w:val="hybridMultilevel"/>
    <w:tmpl w:val="B05EAC2A"/>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0B0CEC"/>
    <w:multiLevelType w:val="hybridMultilevel"/>
    <w:tmpl w:val="F13A0864"/>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F93F85"/>
    <w:multiLevelType w:val="hybridMultilevel"/>
    <w:tmpl w:val="4B3C99A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491103"/>
    <w:multiLevelType w:val="hybridMultilevel"/>
    <w:tmpl w:val="CBD0A7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93380E"/>
    <w:multiLevelType w:val="hybridMultilevel"/>
    <w:tmpl w:val="434ACC3E"/>
    <w:lvl w:ilvl="0" w:tplc="8D522CF2">
      <w:start w:val="1"/>
      <w:numFmt w:val="bullet"/>
      <w:pStyle w:val="2"/>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436"/>
        </w:tabs>
        <w:ind w:left="-436" w:hanging="360"/>
      </w:pPr>
      <w:rPr>
        <w:rFonts w:ascii="Courier New" w:hAnsi="Courier New" w:cs="Courier New" w:hint="default"/>
      </w:rPr>
    </w:lvl>
    <w:lvl w:ilvl="2" w:tplc="04190005" w:tentative="1">
      <w:start w:val="1"/>
      <w:numFmt w:val="bullet"/>
      <w:lvlText w:val=""/>
      <w:lvlJc w:val="left"/>
      <w:pPr>
        <w:tabs>
          <w:tab w:val="num" w:pos="284"/>
        </w:tabs>
        <w:ind w:left="284" w:hanging="360"/>
      </w:pPr>
      <w:rPr>
        <w:rFonts w:ascii="Wingdings" w:hAnsi="Wingdings" w:hint="default"/>
      </w:rPr>
    </w:lvl>
    <w:lvl w:ilvl="3" w:tplc="04190001" w:tentative="1">
      <w:start w:val="1"/>
      <w:numFmt w:val="bullet"/>
      <w:lvlText w:val=""/>
      <w:lvlJc w:val="left"/>
      <w:pPr>
        <w:tabs>
          <w:tab w:val="num" w:pos="1004"/>
        </w:tabs>
        <w:ind w:left="1004" w:hanging="360"/>
      </w:pPr>
      <w:rPr>
        <w:rFonts w:ascii="Symbol" w:hAnsi="Symbol" w:hint="default"/>
      </w:rPr>
    </w:lvl>
    <w:lvl w:ilvl="4" w:tplc="04190003" w:tentative="1">
      <w:start w:val="1"/>
      <w:numFmt w:val="bullet"/>
      <w:lvlText w:val="o"/>
      <w:lvlJc w:val="left"/>
      <w:pPr>
        <w:tabs>
          <w:tab w:val="num" w:pos="1724"/>
        </w:tabs>
        <w:ind w:left="1724" w:hanging="360"/>
      </w:pPr>
      <w:rPr>
        <w:rFonts w:ascii="Courier New" w:hAnsi="Courier New" w:cs="Courier New" w:hint="default"/>
      </w:rPr>
    </w:lvl>
    <w:lvl w:ilvl="5" w:tplc="04190005" w:tentative="1">
      <w:start w:val="1"/>
      <w:numFmt w:val="bullet"/>
      <w:lvlText w:val=""/>
      <w:lvlJc w:val="left"/>
      <w:pPr>
        <w:tabs>
          <w:tab w:val="num" w:pos="2444"/>
        </w:tabs>
        <w:ind w:left="2444" w:hanging="360"/>
      </w:pPr>
      <w:rPr>
        <w:rFonts w:ascii="Wingdings" w:hAnsi="Wingdings" w:hint="default"/>
      </w:rPr>
    </w:lvl>
    <w:lvl w:ilvl="6" w:tplc="04190001" w:tentative="1">
      <w:start w:val="1"/>
      <w:numFmt w:val="bullet"/>
      <w:lvlText w:val=""/>
      <w:lvlJc w:val="left"/>
      <w:pPr>
        <w:tabs>
          <w:tab w:val="num" w:pos="3164"/>
        </w:tabs>
        <w:ind w:left="3164" w:hanging="360"/>
      </w:pPr>
      <w:rPr>
        <w:rFonts w:ascii="Symbol" w:hAnsi="Symbol" w:hint="default"/>
      </w:rPr>
    </w:lvl>
    <w:lvl w:ilvl="7" w:tplc="04190003" w:tentative="1">
      <w:start w:val="1"/>
      <w:numFmt w:val="bullet"/>
      <w:lvlText w:val="o"/>
      <w:lvlJc w:val="left"/>
      <w:pPr>
        <w:tabs>
          <w:tab w:val="num" w:pos="3884"/>
        </w:tabs>
        <w:ind w:left="3884" w:hanging="360"/>
      </w:pPr>
      <w:rPr>
        <w:rFonts w:ascii="Courier New" w:hAnsi="Courier New" w:cs="Courier New" w:hint="default"/>
      </w:rPr>
    </w:lvl>
    <w:lvl w:ilvl="8" w:tplc="04190005" w:tentative="1">
      <w:start w:val="1"/>
      <w:numFmt w:val="bullet"/>
      <w:lvlText w:val=""/>
      <w:lvlJc w:val="left"/>
      <w:pPr>
        <w:tabs>
          <w:tab w:val="num" w:pos="4604"/>
        </w:tabs>
        <w:ind w:left="4604" w:hanging="360"/>
      </w:pPr>
      <w:rPr>
        <w:rFonts w:ascii="Wingdings" w:hAnsi="Wingdings" w:hint="default"/>
      </w:rPr>
    </w:lvl>
  </w:abstractNum>
  <w:abstractNum w:abstractNumId="30">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6A7F43"/>
    <w:multiLevelType w:val="hybridMultilevel"/>
    <w:tmpl w:val="19EA6EE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386ECD"/>
    <w:multiLevelType w:val="hybridMultilevel"/>
    <w:tmpl w:val="B8424D88"/>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F91572"/>
    <w:multiLevelType w:val="hybridMultilevel"/>
    <w:tmpl w:val="E9E0FDA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F2D0EB0"/>
    <w:multiLevelType w:val="hybridMultilevel"/>
    <w:tmpl w:val="FB3CE914"/>
    <w:lvl w:ilvl="0" w:tplc="17FEB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782E0A"/>
    <w:multiLevelType w:val="hybridMultilevel"/>
    <w:tmpl w:val="DB086D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11494F"/>
    <w:multiLevelType w:val="hybridMultilevel"/>
    <w:tmpl w:val="4B7A036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9"/>
  </w:num>
  <w:num w:numId="4">
    <w:abstractNumId w:val="22"/>
  </w:num>
  <w:num w:numId="5">
    <w:abstractNumId w:val="24"/>
  </w:num>
  <w:num w:numId="6">
    <w:abstractNumId w:val="33"/>
  </w:num>
  <w:num w:numId="7">
    <w:abstractNumId w:val="34"/>
  </w:num>
  <w:num w:numId="8">
    <w:abstractNumId w:val="17"/>
  </w:num>
  <w:num w:numId="9">
    <w:abstractNumId w:val="16"/>
  </w:num>
  <w:num w:numId="10">
    <w:abstractNumId w:val="10"/>
  </w:num>
  <w:num w:numId="11">
    <w:abstractNumId w:val="32"/>
  </w:num>
  <w:num w:numId="12">
    <w:abstractNumId w:val="25"/>
  </w:num>
  <w:num w:numId="13">
    <w:abstractNumId w:val="14"/>
  </w:num>
  <w:num w:numId="14">
    <w:abstractNumId w:val="26"/>
  </w:num>
  <w:num w:numId="15">
    <w:abstractNumId w:val="29"/>
  </w:num>
  <w:num w:numId="16">
    <w:abstractNumId w:val="11"/>
  </w:num>
  <w:num w:numId="17">
    <w:abstractNumId w:val="21"/>
  </w:num>
  <w:num w:numId="18">
    <w:abstractNumId w:val="15"/>
  </w:num>
  <w:num w:numId="19">
    <w:abstractNumId w:val="20"/>
  </w:num>
  <w:num w:numId="20">
    <w:abstractNumId w:val="37"/>
  </w:num>
  <w:num w:numId="21">
    <w:abstractNumId w:val="35"/>
  </w:num>
  <w:num w:numId="22">
    <w:abstractNumId w:val="18"/>
  </w:num>
  <w:num w:numId="23">
    <w:abstractNumId w:val="12"/>
  </w:num>
  <w:num w:numId="24">
    <w:abstractNumId w:val="28"/>
  </w:num>
  <w:num w:numId="25">
    <w:abstractNumId w:val="0"/>
  </w:num>
  <w:num w:numId="26">
    <w:abstractNumId w:val="8"/>
  </w:num>
  <w:num w:numId="27">
    <w:abstractNumId w:val="9"/>
  </w:num>
  <w:num w:numId="28">
    <w:abstractNumId w:val="23"/>
  </w:num>
  <w:num w:numId="29">
    <w:abstractNumId w:val="7"/>
  </w:num>
  <w:num w:numId="30">
    <w:abstractNumId w:val="27"/>
  </w:num>
  <w:num w:numId="31">
    <w:abstractNumId w:val="6"/>
  </w:num>
  <w:num w:numId="32">
    <w:abstractNumId w:val="30"/>
  </w:num>
  <w:num w:numId="33">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2"/>
  </w:compat>
  <w:rsids>
    <w:rsidRoot w:val="00406A9B"/>
    <w:rsid w:val="0000032E"/>
    <w:rsid w:val="0000034B"/>
    <w:rsid w:val="00000861"/>
    <w:rsid w:val="00000F5C"/>
    <w:rsid w:val="000017AB"/>
    <w:rsid w:val="00004281"/>
    <w:rsid w:val="00006364"/>
    <w:rsid w:val="000078FA"/>
    <w:rsid w:val="0001004B"/>
    <w:rsid w:val="00010CF4"/>
    <w:rsid w:val="00011403"/>
    <w:rsid w:val="00012A06"/>
    <w:rsid w:val="00012CE5"/>
    <w:rsid w:val="00013A08"/>
    <w:rsid w:val="00014E73"/>
    <w:rsid w:val="0002002A"/>
    <w:rsid w:val="0002089F"/>
    <w:rsid w:val="000227BA"/>
    <w:rsid w:val="00023071"/>
    <w:rsid w:val="00023DD1"/>
    <w:rsid w:val="00024244"/>
    <w:rsid w:val="00024DDC"/>
    <w:rsid w:val="000251D6"/>
    <w:rsid w:val="00031D7C"/>
    <w:rsid w:val="000369AB"/>
    <w:rsid w:val="00040447"/>
    <w:rsid w:val="00040704"/>
    <w:rsid w:val="000411DA"/>
    <w:rsid w:val="00041A02"/>
    <w:rsid w:val="00041F18"/>
    <w:rsid w:val="0004209C"/>
    <w:rsid w:val="0004211E"/>
    <w:rsid w:val="00042C85"/>
    <w:rsid w:val="00043F1C"/>
    <w:rsid w:val="00044B2F"/>
    <w:rsid w:val="00044EDE"/>
    <w:rsid w:val="0004520C"/>
    <w:rsid w:val="00046C5E"/>
    <w:rsid w:val="00046C96"/>
    <w:rsid w:val="000500A2"/>
    <w:rsid w:val="00051161"/>
    <w:rsid w:val="000516D7"/>
    <w:rsid w:val="00053089"/>
    <w:rsid w:val="00056E70"/>
    <w:rsid w:val="0005798C"/>
    <w:rsid w:val="00061116"/>
    <w:rsid w:val="000613B8"/>
    <w:rsid w:val="00061717"/>
    <w:rsid w:val="000617DB"/>
    <w:rsid w:val="000622E6"/>
    <w:rsid w:val="0006427A"/>
    <w:rsid w:val="000649C3"/>
    <w:rsid w:val="00066AE4"/>
    <w:rsid w:val="00066D1A"/>
    <w:rsid w:val="00067935"/>
    <w:rsid w:val="00074167"/>
    <w:rsid w:val="0007479B"/>
    <w:rsid w:val="00074CF9"/>
    <w:rsid w:val="0007645C"/>
    <w:rsid w:val="000764A1"/>
    <w:rsid w:val="00076D17"/>
    <w:rsid w:val="000802B5"/>
    <w:rsid w:val="000815B8"/>
    <w:rsid w:val="00081DE6"/>
    <w:rsid w:val="00083901"/>
    <w:rsid w:val="00083CA1"/>
    <w:rsid w:val="00084F96"/>
    <w:rsid w:val="00085CC7"/>
    <w:rsid w:val="000865AF"/>
    <w:rsid w:val="000869F6"/>
    <w:rsid w:val="00086B3B"/>
    <w:rsid w:val="0008723C"/>
    <w:rsid w:val="00087FC9"/>
    <w:rsid w:val="00090187"/>
    <w:rsid w:val="00090E7E"/>
    <w:rsid w:val="00097C1E"/>
    <w:rsid w:val="000A7D32"/>
    <w:rsid w:val="000B0160"/>
    <w:rsid w:val="000B0430"/>
    <w:rsid w:val="000B0B94"/>
    <w:rsid w:val="000B18F8"/>
    <w:rsid w:val="000B4E38"/>
    <w:rsid w:val="000B4F92"/>
    <w:rsid w:val="000B5D64"/>
    <w:rsid w:val="000C0EF7"/>
    <w:rsid w:val="000C5EC0"/>
    <w:rsid w:val="000C62EE"/>
    <w:rsid w:val="000C7ECB"/>
    <w:rsid w:val="000D249F"/>
    <w:rsid w:val="000D547F"/>
    <w:rsid w:val="000D662A"/>
    <w:rsid w:val="000E0870"/>
    <w:rsid w:val="000E0EF9"/>
    <w:rsid w:val="000E3F47"/>
    <w:rsid w:val="000E4F0A"/>
    <w:rsid w:val="000E60EF"/>
    <w:rsid w:val="000E6B72"/>
    <w:rsid w:val="000E6EF5"/>
    <w:rsid w:val="000F3904"/>
    <w:rsid w:val="000F5B51"/>
    <w:rsid w:val="000F64A6"/>
    <w:rsid w:val="000F65C3"/>
    <w:rsid w:val="000F6641"/>
    <w:rsid w:val="00102867"/>
    <w:rsid w:val="0010339D"/>
    <w:rsid w:val="00103AB5"/>
    <w:rsid w:val="00103B54"/>
    <w:rsid w:val="00105212"/>
    <w:rsid w:val="001065B5"/>
    <w:rsid w:val="00106FA4"/>
    <w:rsid w:val="00107172"/>
    <w:rsid w:val="00107ED0"/>
    <w:rsid w:val="00110CF9"/>
    <w:rsid w:val="00111E21"/>
    <w:rsid w:val="001125AB"/>
    <w:rsid w:val="00114855"/>
    <w:rsid w:val="00115B7F"/>
    <w:rsid w:val="001170CF"/>
    <w:rsid w:val="00121587"/>
    <w:rsid w:val="00123AE4"/>
    <w:rsid w:val="00124E83"/>
    <w:rsid w:val="00130938"/>
    <w:rsid w:val="00131098"/>
    <w:rsid w:val="00131649"/>
    <w:rsid w:val="00131EF0"/>
    <w:rsid w:val="00133D56"/>
    <w:rsid w:val="00134E71"/>
    <w:rsid w:val="00135F8E"/>
    <w:rsid w:val="001420D3"/>
    <w:rsid w:val="001450F2"/>
    <w:rsid w:val="00146321"/>
    <w:rsid w:val="00146A02"/>
    <w:rsid w:val="001509A6"/>
    <w:rsid w:val="00153F24"/>
    <w:rsid w:val="00155D0D"/>
    <w:rsid w:val="00156317"/>
    <w:rsid w:val="00156582"/>
    <w:rsid w:val="001604C1"/>
    <w:rsid w:val="001605BE"/>
    <w:rsid w:val="00160E16"/>
    <w:rsid w:val="00162182"/>
    <w:rsid w:val="00162F42"/>
    <w:rsid w:val="00163B30"/>
    <w:rsid w:val="001709EF"/>
    <w:rsid w:val="00171581"/>
    <w:rsid w:val="00172264"/>
    <w:rsid w:val="0017275F"/>
    <w:rsid w:val="00173988"/>
    <w:rsid w:val="00180991"/>
    <w:rsid w:val="0018190A"/>
    <w:rsid w:val="001827DE"/>
    <w:rsid w:val="001829E3"/>
    <w:rsid w:val="001836DD"/>
    <w:rsid w:val="00186CBB"/>
    <w:rsid w:val="001907FB"/>
    <w:rsid w:val="001951F7"/>
    <w:rsid w:val="00197797"/>
    <w:rsid w:val="00197B9B"/>
    <w:rsid w:val="001A22CF"/>
    <w:rsid w:val="001A3A99"/>
    <w:rsid w:val="001A3D31"/>
    <w:rsid w:val="001B061B"/>
    <w:rsid w:val="001B1A2D"/>
    <w:rsid w:val="001B2E3B"/>
    <w:rsid w:val="001B4002"/>
    <w:rsid w:val="001B6213"/>
    <w:rsid w:val="001B6A6E"/>
    <w:rsid w:val="001C0451"/>
    <w:rsid w:val="001C0DBA"/>
    <w:rsid w:val="001C32A3"/>
    <w:rsid w:val="001C5810"/>
    <w:rsid w:val="001C6DE7"/>
    <w:rsid w:val="001C760B"/>
    <w:rsid w:val="001C765E"/>
    <w:rsid w:val="001C7887"/>
    <w:rsid w:val="001D1654"/>
    <w:rsid w:val="001D48D0"/>
    <w:rsid w:val="001E1E2A"/>
    <w:rsid w:val="001E2867"/>
    <w:rsid w:val="001E3565"/>
    <w:rsid w:val="001E4755"/>
    <w:rsid w:val="001F151A"/>
    <w:rsid w:val="001F1541"/>
    <w:rsid w:val="001F1BDB"/>
    <w:rsid w:val="001F2523"/>
    <w:rsid w:val="001F32F9"/>
    <w:rsid w:val="001F7E59"/>
    <w:rsid w:val="00200ECB"/>
    <w:rsid w:val="0020177F"/>
    <w:rsid w:val="00202DF7"/>
    <w:rsid w:val="002041FA"/>
    <w:rsid w:val="00204B1E"/>
    <w:rsid w:val="0021516E"/>
    <w:rsid w:val="00217D55"/>
    <w:rsid w:val="00220045"/>
    <w:rsid w:val="00220331"/>
    <w:rsid w:val="00220745"/>
    <w:rsid w:val="00223054"/>
    <w:rsid w:val="00223B15"/>
    <w:rsid w:val="00223D33"/>
    <w:rsid w:val="002277FA"/>
    <w:rsid w:val="00227B53"/>
    <w:rsid w:val="00230E91"/>
    <w:rsid w:val="00231695"/>
    <w:rsid w:val="00231F90"/>
    <w:rsid w:val="002329AF"/>
    <w:rsid w:val="00234174"/>
    <w:rsid w:val="002343D1"/>
    <w:rsid w:val="00235854"/>
    <w:rsid w:val="002432F3"/>
    <w:rsid w:val="00243B6F"/>
    <w:rsid w:val="002450AD"/>
    <w:rsid w:val="00246E19"/>
    <w:rsid w:val="00250254"/>
    <w:rsid w:val="0025083E"/>
    <w:rsid w:val="0025087F"/>
    <w:rsid w:val="00250CC7"/>
    <w:rsid w:val="002521AE"/>
    <w:rsid w:val="00254948"/>
    <w:rsid w:val="00254AD7"/>
    <w:rsid w:val="002566DE"/>
    <w:rsid w:val="0026010F"/>
    <w:rsid w:val="00262329"/>
    <w:rsid w:val="00262609"/>
    <w:rsid w:val="002628E9"/>
    <w:rsid w:val="00263BF8"/>
    <w:rsid w:val="00263D2E"/>
    <w:rsid w:val="0026546D"/>
    <w:rsid w:val="00265CA1"/>
    <w:rsid w:val="002668DA"/>
    <w:rsid w:val="002708ED"/>
    <w:rsid w:val="002747D6"/>
    <w:rsid w:val="00274A00"/>
    <w:rsid w:val="00274B0A"/>
    <w:rsid w:val="00274C05"/>
    <w:rsid w:val="00277AA6"/>
    <w:rsid w:val="00277BE6"/>
    <w:rsid w:val="00277F36"/>
    <w:rsid w:val="0028191F"/>
    <w:rsid w:val="002825CB"/>
    <w:rsid w:val="00283554"/>
    <w:rsid w:val="0028552B"/>
    <w:rsid w:val="002861E2"/>
    <w:rsid w:val="002862AC"/>
    <w:rsid w:val="00290807"/>
    <w:rsid w:val="00290B67"/>
    <w:rsid w:val="00293D87"/>
    <w:rsid w:val="00294937"/>
    <w:rsid w:val="00294EDA"/>
    <w:rsid w:val="00295975"/>
    <w:rsid w:val="002A0417"/>
    <w:rsid w:val="002A1430"/>
    <w:rsid w:val="002A154C"/>
    <w:rsid w:val="002A2A2B"/>
    <w:rsid w:val="002A37A8"/>
    <w:rsid w:val="002A57F7"/>
    <w:rsid w:val="002A65D3"/>
    <w:rsid w:val="002A6B86"/>
    <w:rsid w:val="002A7874"/>
    <w:rsid w:val="002B159E"/>
    <w:rsid w:val="002B212A"/>
    <w:rsid w:val="002B4B83"/>
    <w:rsid w:val="002C2BCE"/>
    <w:rsid w:val="002C4E87"/>
    <w:rsid w:val="002C5C3A"/>
    <w:rsid w:val="002C6B8D"/>
    <w:rsid w:val="002D2F8E"/>
    <w:rsid w:val="002D3931"/>
    <w:rsid w:val="002D3E97"/>
    <w:rsid w:val="002D7553"/>
    <w:rsid w:val="002D7B9E"/>
    <w:rsid w:val="002E0235"/>
    <w:rsid w:val="002E23CD"/>
    <w:rsid w:val="002E342B"/>
    <w:rsid w:val="002E42C7"/>
    <w:rsid w:val="002E460A"/>
    <w:rsid w:val="002E4CC1"/>
    <w:rsid w:val="002E7774"/>
    <w:rsid w:val="002F08D8"/>
    <w:rsid w:val="002F4D0A"/>
    <w:rsid w:val="002F6758"/>
    <w:rsid w:val="002F7B5A"/>
    <w:rsid w:val="002F7DB3"/>
    <w:rsid w:val="00300BE2"/>
    <w:rsid w:val="00301727"/>
    <w:rsid w:val="003022D0"/>
    <w:rsid w:val="003023E5"/>
    <w:rsid w:val="00302D65"/>
    <w:rsid w:val="00304C1A"/>
    <w:rsid w:val="00306F3E"/>
    <w:rsid w:val="00307D63"/>
    <w:rsid w:val="00311206"/>
    <w:rsid w:val="003113AC"/>
    <w:rsid w:val="00312450"/>
    <w:rsid w:val="00313F0A"/>
    <w:rsid w:val="0031656C"/>
    <w:rsid w:val="00316A15"/>
    <w:rsid w:val="003205F1"/>
    <w:rsid w:val="00320A23"/>
    <w:rsid w:val="00321197"/>
    <w:rsid w:val="00321418"/>
    <w:rsid w:val="00321B1B"/>
    <w:rsid w:val="00325856"/>
    <w:rsid w:val="00326F32"/>
    <w:rsid w:val="0032727F"/>
    <w:rsid w:val="00330755"/>
    <w:rsid w:val="00330A43"/>
    <w:rsid w:val="00331DF4"/>
    <w:rsid w:val="00331F9B"/>
    <w:rsid w:val="003329F3"/>
    <w:rsid w:val="00333C24"/>
    <w:rsid w:val="00333F5A"/>
    <w:rsid w:val="0033415A"/>
    <w:rsid w:val="003348E3"/>
    <w:rsid w:val="003367A0"/>
    <w:rsid w:val="00336DDD"/>
    <w:rsid w:val="003413FA"/>
    <w:rsid w:val="003416A4"/>
    <w:rsid w:val="0034293D"/>
    <w:rsid w:val="00343649"/>
    <w:rsid w:val="00343B35"/>
    <w:rsid w:val="00346D04"/>
    <w:rsid w:val="00346E3C"/>
    <w:rsid w:val="00350FD4"/>
    <w:rsid w:val="00351A99"/>
    <w:rsid w:val="0035255F"/>
    <w:rsid w:val="00353BD6"/>
    <w:rsid w:val="0035443D"/>
    <w:rsid w:val="00355B90"/>
    <w:rsid w:val="00356A49"/>
    <w:rsid w:val="003613D0"/>
    <w:rsid w:val="00363452"/>
    <w:rsid w:val="00365FA6"/>
    <w:rsid w:val="00366EC8"/>
    <w:rsid w:val="00367DA2"/>
    <w:rsid w:val="003706AE"/>
    <w:rsid w:val="00370B3E"/>
    <w:rsid w:val="00371C97"/>
    <w:rsid w:val="00371F95"/>
    <w:rsid w:val="003725D9"/>
    <w:rsid w:val="00373A56"/>
    <w:rsid w:val="00374319"/>
    <w:rsid w:val="00375899"/>
    <w:rsid w:val="00380156"/>
    <w:rsid w:val="003803CE"/>
    <w:rsid w:val="00380E97"/>
    <w:rsid w:val="00381FA7"/>
    <w:rsid w:val="00383DEF"/>
    <w:rsid w:val="00386DB3"/>
    <w:rsid w:val="00387C3E"/>
    <w:rsid w:val="00393537"/>
    <w:rsid w:val="00393CB4"/>
    <w:rsid w:val="00395B63"/>
    <w:rsid w:val="00396F09"/>
    <w:rsid w:val="003A25F8"/>
    <w:rsid w:val="003A489F"/>
    <w:rsid w:val="003A5415"/>
    <w:rsid w:val="003A55A4"/>
    <w:rsid w:val="003A7796"/>
    <w:rsid w:val="003B248E"/>
    <w:rsid w:val="003B24E2"/>
    <w:rsid w:val="003B5B5E"/>
    <w:rsid w:val="003B5B67"/>
    <w:rsid w:val="003B6868"/>
    <w:rsid w:val="003B690C"/>
    <w:rsid w:val="003B6FA9"/>
    <w:rsid w:val="003B7045"/>
    <w:rsid w:val="003B765C"/>
    <w:rsid w:val="003C18E9"/>
    <w:rsid w:val="003C3EB3"/>
    <w:rsid w:val="003C5C40"/>
    <w:rsid w:val="003C6D4B"/>
    <w:rsid w:val="003C7592"/>
    <w:rsid w:val="003D1A2C"/>
    <w:rsid w:val="003D3940"/>
    <w:rsid w:val="003D59D7"/>
    <w:rsid w:val="003D61FF"/>
    <w:rsid w:val="003D6381"/>
    <w:rsid w:val="003E4E4B"/>
    <w:rsid w:val="003E6226"/>
    <w:rsid w:val="003F13EF"/>
    <w:rsid w:val="003F264E"/>
    <w:rsid w:val="00403669"/>
    <w:rsid w:val="00403972"/>
    <w:rsid w:val="00406A9B"/>
    <w:rsid w:val="00406BF4"/>
    <w:rsid w:val="0040733E"/>
    <w:rsid w:val="00413E75"/>
    <w:rsid w:val="004164F0"/>
    <w:rsid w:val="00420948"/>
    <w:rsid w:val="00420B8C"/>
    <w:rsid w:val="004210A5"/>
    <w:rsid w:val="00421392"/>
    <w:rsid w:val="00422908"/>
    <w:rsid w:val="00423B15"/>
    <w:rsid w:val="004249DE"/>
    <w:rsid w:val="00427B7B"/>
    <w:rsid w:val="00430A3C"/>
    <w:rsid w:val="004335BC"/>
    <w:rsid w:val="00433918"/>
    <w:rsid w:val="00433DC0"/>
    <w:rsid w:val="00434BC2"/>
    <w:rsid w:val="00440886"/>
    <w:rsid w:val="00440AE9"/>
    <w:rsid w:val="004439B0"/>
    <w:rsid w:val="00444CC2"/>
    <w:rsid w:val="00444F23"/>
    <w:rsid w:val="0044743B"/>
    <w:rsid w:val="0044779C"/>
    <w:rsid w:val="004655E2"/>
    <w:rsid w:val="004657C1"/>
    <w:rsid w:val="0046609F"/>
    <w:rsid w:val="004711EA"/>
    <w:rsid w:val="004739D2"/>
    <w:rsid w:val="00474AB7"/>
    <w:rsid w:val="00474D86"/>
    <w:rsid w:val="00475B0D"/>
    <w:rsid w:val="004761D0"/>
    <w:rsid w:val="00476F1E"/>
    <w:rsid w:val="00480348"/>
    <w:rsid w:val="00481771"/>
    <w:rsid w:val="0048320B"/>
    <w:rsid w:val="00483FEF"/>
    <w:rsid w:val="00484372"/>
    <w:rsid w:val="004843F4"/>
    <w:rsid w:val="00486E85"/>
    <w:rsid w:val="00490B66"/>
    <w:rsid w:val="00491B86"/>
    <w:rsid w:val="004928B5"/>
    <w:rsid w:val="00493A23"/>
    <w:rsid w:val="00495398"/>
    <w:rsid w:val="0049667C"/>
    <w:rsid w:val="00496EB6"/>
    <w:rsid w:val="004A17CD"/>
    <w:rsid w:val="004A3497"/>
    <w:rsid w:val="004A38DF"/>
    <w:rsid w:val="004A6B18"/>
    <w:rsid w:val="004A7C53"/>
    <w:rsid w:val="004B18A5"/>
    <w:rsid w:val="004B3F91"/>
    <w:rsid w:val="004B4C14"/>
    <w:rsid w:val="004B6332"/>
    <w:rsid w:val="004B6BB5"/>
    <w:rsid w:val="004B71B1"/>
    <w:rsid w:val="004C0027"/>
    <w:rsid w:val="004C1103"/>
    <w:rsid w:val="004C1C04"/>
    <w:rsid w:val="004C38CA"/>
    <w:rsid w:val="004C7586"/>
    <w:rsid w:val="004D0F47"/>
    <w:rsid w:val="004D0FAA"/>
    <w:rsid w:val="004D18E0"/>
    <w:rsid w:val="004D3519"/>
    <w:rsid w:val="004D3D23"/>
    <w:rsid w:val="004D5664"/>
    <w:rsid w:val="004D5ECA"/>
    <w:rsid w:val="004D70EB"/>
    <w:rsid w:val="004D75A6"/>
    <w:rsid w:val="004E0E54"/>
    <w:rsid w:val="004E1374"/>
    <w:rsid w:val="004E1923"/>
    <w:rsid w:val="004E1932"/>
    <w:rsid w:val="004E4221"/>
    <w:rsid w:val="004E741E"/>
    <w:rsid w:val="004E7623"/>
    <w:rsid w:val="004E778C"/>
    <w:rsid w:val="004E77BC"/>
    <w:rsid w:val="004F1118"/>
    <w:rsid w:val="004F4706"/>
    <w:rsid w:val="004F4781"/>
    <w:rsid w:val="004F6EF6"/>
    <w:rsid w:val="0050037D"/>
    <w:rsid w:val="005010DF"/>
    <w:rsid w:val="005020D8"/>
    <w:rsid w:val="00507EE4"/>
    <w:rsid w:val="00512524"/>
    <w:rsid w:val="00512700"/>
    <w:rsid w:val="00513639"/>
    <w:rsid w:val="00516A53"/>
    <w:rsid w:val="00517B39"/>
    <w:rsid w:val="00523579"/>
    <w:rsid w:val="00523915"/>
    <w:rsid w:val="00523F41"/>
    <w:rsid w:val="00527BF2"/>
    <w:rsid w:val="00527E47"/>
    <w:rsid w:val="00527FCB"/>
    <w:rsid w:val="00530F97"/>
    <w:rsid w:val="00531158"/>
    <w:rsid w:val="0053143E"/>
    <w:rsid w:val="00532543"/>
    <w:rsid w:val="0053456D"/>
    <w:rsid w:val="00535074"/>
    <w:rsid w:val="00536279"/>
    <w:rsid w:val="00537E49"/>
    <w:rsid w:val="00542902"/>
    <w:rsid w:val="00542E49"/>
    <w:rsid w:val="005433E7"/>
    <w:rsid w:val="00546884"/>
    <w:rsid w:val="00550457"/>
    <w:rsid w:val="00550CE0"/>
    <w:rsid w:val="00551E10"/>
    <w:rsid w:val="00552612"/>
    <w:rsid w:val="00552B4D"/>
    <w:rsid w:val="00553945"/>
    <w:rsid w:val="00554894"/>
    <w:rsid w:val="00554E18"/>
    <w:rsid w:val="005564AD"/>
    <w:rsid w:val="005564DA"/>
    <w:rsid w:val="00556B03"/>
    <w:rsid w:val="00556FC3"/>
    <w:rsid w:val="005577F0"/>
    <w:rsid w:val="00557C59"/>
    <w:rsid w:val="00557F50"/>
    <w:rsid w:val="005600F6"/>
    <w:rsid w:val="0056361F"/>
    <w:rsid w:val="00565991"/>
    <w:rsid w:val="00566C17"/>
    <w:rsid w:val="00572914"/>
    <w:rsid w:val="00575E67"/>
    <w:rsid w:val="005818FD"/>
    <w:rsid w:val="00582103"/>
    <w:rsid w:val="00582FDE"/>
    <w:rsid w:val="005832A2"/>
    <w:rsid w:val="00583908"/>
    <w:rsid w:val="00584389"/>
    <w:rsid w:val="00584B15"/>
    <w:rsid w:val="005871FE"/>
    <w:rsid w:val="005900D6"/>
    <w:rsid w:val="00590401"/>
    <w:rsid w:val="0059166F"/>
    <w:rsid w:val="00594754"/>
    <w:rsid w:val="005965F2"/>
    <w:rsid w:val="00596D23"/>
    <w:rsid w:val="0059727F"/>
    <w:rsid w:val="005A0FE5"/>
    <w:rsid w:val="005A1FBE"/>
    <w:rsid w:val="005A4C89"/>
    <w:rsid w:val="005A4C94"/>
    <w:rsid w:val="005B11BD"/>
    <w:rsid w:val="005B1EAA"/>
    <w:rsid w:val="005B2692"/>
    <w:rsid w:val="005B2DCE"/>
    <w:rsid w:val="005B349D"/>
    <w:rsid w:val="005C4810"/>
    <w:rsid w:val="005C4F8F"/>
    <w:rsid w:val="005C5B76"/>
    <w:rsid w:val="005C6703"/>
    <w:rsid w:val="005C6923"/>
    <w:rsid w:val="005D0498"/>
    <w:rsid w:val="005D2F79"/>
    <w:rsid w:val="005D5A72"/>
    <w:rsid w:val="005D5AD5"/>
    <w:rsid w:val="005D7F5B"/>
    <w:rsid w:val="005E0491"/>
    <w:rsid w:val="005E08E7"/>
    <w:rsid w:val="005E17A9"/>
    <w:rsid w:val="005E19D9"/>
    <w:rsid w:val="005E3DBD"/>
    <w:rsid w:val="005E3E27"/>
    <w:rsid w:val="005E469F"/>
    <w:rsid w:val="005E4C94"/>
    <w:rsid w:val="005E70D5"/>
    <w:rsid w:val="005E70F8"/>
    <w:rsid w:val="005F01FA"/>
    <w:rsid w:val="005F0837"/>
    <w:rsid w:val="005F11CD"/>
    <w:rsid w:val="005F1733"/>
    <w:rsid w:val="005F21EA"/>
    <w:rsid w:val="005F360A"/>
    <w:rsid w:val="005F3971"/>
    <w:rsid w:val="005F506E"/>
    <w:rsid w:val="005F5402"/>
    <w:rsid w:val="005F5A36"/>
    <w:rsid w:val="005F6349"/>
    <w:rsid w:val="005F63B0"/>
    <w:rsid w:val="005F6841"/>
    <w:rsid w:val="005F78A9"/>
    <w:rsid w:val="006010E4"/>
    <w:rsid w:val="00601E99"/>
    <w:rsid w:val="006036B4"/>
    <w:rsid w:val="00604EB8"/>
    <w:rsid w:val="0061013F"/>
    <w:rsid w:val="00610D68"/>
    <w:rsid w:val="00611CF2"/>
    <w:rsid w:val="00613191"/>
    <w:rsid w:val="00614B78"/>
    <w:rsid w:val="00621375"/>
    <w:rsid w:val="006230C4"/>
    <w:rsid w:val="00624227"/>
    <w:rsid w:val="00630623"/>
    <w:rsid w:val="00632E78"/>
    <w:rsid w:val="006336A0"/>
    <w:rsid w:val="00635619"/>
    <w:rsid w:val="00635B8D"/>
    <w:rsid w:val="00636B1D"/>
    <w:rsid w:val="00637AD5"/>
    <w:rsid w:val="006407DB"/>
    <w:rsid w:val="00641E54"/>
    <w:rsid w:val="00644001"/>
    <w:rsid w:val="00645F63"/>
    <w:rsid w:val="0065137D"/>
    <w:rsid w:val="006516E7"/>
    <w:rsid w:val="00652875"/>
    <w:rsid w:val="00663D4A"/>
    <w:rsid w:val="0066476E"/>
    <w:rsid w:val="00664AA3"/>
    <w:rsid w:val="00665950"/>
    <w:rsid w:val="00666F07"/>
    <w:rsid w:val="0066725B"/>
    <w:rsid w:val="006709EB"/>
    <w:rsid w:val="00671AD8"/>
    <w:rsid w:val="0067490C"/>
    <w:rsid w:val="00675011"/>
    <w:rsid w:val="00675875"/>
    <w:rsid w:val="00677CB9"/>
    <w:rsid w:val="00677CCB"/>
    <w:rsid w:val="006804B7"/>
    <w:rsid w:val="006811D0"/>
    <w:rsid w:val="00683966"/>
    <w:rsid w:val="006855E0"/>
    <w:rsid w:val="00686B01"/>
    <w:rsid w:val="0069017D"/>
    <w:rsid w:val="00691AB7"/>
    <w:rsid w:val="00692636"/>
    <w:rsid w:val="006934AE"/>
    <w:rsid w:val="006935C9"/>
    <w:rsid w:val="00694220"/>
    <w:rsid w:val="00694FCC"/>
    <w:rsid w:val="006955EC"/>
    <w:rsid w:val="00696DC2"/>
    <w:rsid w:val="006A01F8"/>
    <w:rsid w:val="006A0A40"/>
    <w:rsid w:val="006A1B49"/>
    <w:rsid w:val="006A28F3"/>
    <w:rsid w:val="006A2A9C"/>
    <w:rsid w:val="006A3788"/>
    <w:rsid w:val="006A3FC2"/>
    <w:rsid w:val="006A485E"/>
    <w:rsid w:val="006A4902"/>
    <w:rsid w:val="006A673F"/>
    <w:rsid w:val="006A6C1F"/>
    <w:rsid w:val="006A714F"/>
    <w:rsid w:val="006A7C24"/>
    <w:rsid w:val="006A7E48"/>
    <w:rsid w:val="006B0D35"/>
    <w:rsid w:val="006B106D"/>
    <w:rsid w:val="006B10B2"/>
    <w:rsid w:val="006B155D"/>
    <w:rsid w:val="006B1D01"/>
    <w:rsid w:val="006B3C39"/>
    <w:rsid w:val="006B3F5C"/>
    <w:rsid w:val="006B4422"/>
    <w:rsid w:val="006C282B"/>
    <w:rsid w:val="006C3722"/>
    <w:rsid w:val="006C525A"/>
    <w:rsid w:val="006C5CF6"/>
    <w:rsid w:val="006C631C"/>
    <w:rsid w:val="006C6405"/>
    <w:rsid w:val="006D1733"/>
    <w:rsid w:val="006D1E67"/>
    <w:rsid w:val="006D2FF5"/>
    <w:rsid w:val="006D37D7"/>
    <w:rsid w:val="006D524C"/>
    <w:rsid w:val="006D5661"/>
    <w:rsid w:val="006D5F69"/>
    <w:rsid w:val="006D60F3"/>
    <w:rsid w:val="006D77D1"/>
    <w:rsid w:val="006E0ACE"/>
    <w:rsid w:val="006E1BCC"/>
    <w:rsid w:val="006E5120"/>
    <w:rsid w:val="006F2111"/>
    <w:rsid w:val="006F29D1"/>
    <w:rsid w:val="006F2E12"/>
    <w:rsid w:val="006F2EBE"/>
    <w:rsid w:val="006F34E6"/>
    <w:rsid w:val="006F35C2"/>
    <w:rsid w:val="006F5BBD"/>
    <w:rsid w:val="006F7B92"/>
    <w:rsid w:val="0070028B"/>
    <w:rsid w:val="00701197"/>
    <w:rsid w:val="007013E5"/>
    <w:rsid w:val="00702B42"/>
    <w:rsid w:val="00706058"/>
    <w:rsid w:val="00706D69"/>
    <w:rsid w:val="00710E9D"/>
    <w:rsid w:val="00711B59"/>
    <w:rsid w:val="007139B4"/>
    <w:rsid w:val="00714268"/>
    <w:rsid w:val="0071540A"/>
    <w:rsid w:val="007160B4"/>
    <w:rsid w:val="007164E3"/>
    <w:rsid w:val="00716B81"/>
    <w:rsid w:val="00717337"/>
    <w:rsid w:val="00717E8E"/>
    <w:rsid w:val="0072516E"/>
    <w:rsid w:val="007251C5"/>
    <w:rsid w:val="007261EA"/>
    <w:rsid w:val="007270AC"/>
    <w:rsid w:val="00727BDE"/>
    <w:rsid w:val="007309CA"/>
    <w:rsid w:val="0073141C"/>
    <w:rsid w:val="007320FC"/>
    <w:rsid w:val="00734D08"/>
    <w:rsid w:val="00735A62"/>
    <w:rsid w:val="007367F8"/>
    <w:rsid w:val="00737EBF"/>
    <w:rsid w:val="00740169"/>
    <w:rsid w:val="00741006"/>
    <w:rsid w:val="00742C4B"/>
    <w:rsid w:val="007430D9"/>
    <w:rsid w:val="00745B6E"/>
    <w:rsid w:val="00745E60"/>
    <w:rsid w:val="00746168"/>
    <w:rsid w:val="007468AD"/>
    <w:rsid w:val="00747EE2"/>
    <w:rsid w:val="007505C9"/>
    <w:rsid w:val="0075197D"/>
    <w:rsid w:val="00751DD1"/>
    <w:rsid w:val="00752117"/>
    <w:rsid w:val="00753A21"/>
    <w:rsid w:val="00753B56"/>
    <w:rsid w:val="00753F50"/>
    <w:rsid w:val="007619CC"/>
    <w:rsid w:val="00761DDF"/>
    <w:rsid w:val="00762576"/>
    <w:rsid w:val="007626E2"/>
    <w:rsid w:val="00763A8A"/>
    <w:rsid w:val="00765185"/>
    <w:rsid w:val="00765876"/>
    <w:rsid w:val="00767825"/>
    <w:rsid w:val="0076788A"/>
    <w:rsid w:val="00770074"/>
    <w:rsid w:val="00773E06"/>
    <w:rsid w:val="00776190"/>
    <w:rsid w:val="00781BDD"/>
    <w:rsid w:val="00783DBD"/>
    <w:rsid w:val="0078462F"/>
    <w:rsid w:val="00784E5B"/>
    <w:rsid w:val="0078650E"/>
    <w:rsid w:val="0078667C"/>
    <w:rsid w:val="0078791E"/>
    <w:rsid w:val="00787A3F"/>
    <w:rsid w:val="007905F0"/>
    <w:rsid w:val="007907A0"/>
    <w:rsid w:val="00790B5B"/>
    <w:rsid w:val="00790C2B"/>
    <w:rsid w:val="007910EF"/>
    <w:rsid w:val="007913CB"/>
    <w:rsid w:val="00792508"/>
    <w:rsid w:val="00792E23"/>
    <w:rsid w:val="00793FE1"/>
    <w:rsid w:val="0079660E"/>
    <w:rsid w:val="00796BA9"/>
    <w:rsid w:val="00797B19"/>
    <w:rsid w:val="007A1CC8"/>
    <w:rsid w:val="007A215A"/>
    <w:rsid w:val="007A316E"/>
    <w:rsid w:val="007A3E53"/>
    <w:rsid w:val="007A678A"/>
    <w:rsid w:val="007B0D7C"/>
    <w:rsid w:val="007B0EB2"/>
    <w:rsid w:val="007B1B8B"/>
    <w:rsid w:val="007B39FB"/>
    <w:rsid w:val="007B3DD8"/>
    <w:rsid w:val="007B4160"/>
    <w:rsid w:val="007B5EB2"/>
    <w:rsid w:val="007C13A6"/>
    <w:rsid w:val="007C516B"/>
    <w:rsid w:val="007C68B2"/>
    <w:rsid w:val="007C711C"/>
    <w:rsid w:val="007C7A89"/>
    <w:rsid w:val="007C7FA6"/>
    <w:rsid w:val="007D0033"/>
    <w:rsid w:val="007D1747"/>
    <w:rsid w:val="007D1FA8"/>
    <w:rsid w:val="007D5003"/>
    <w:rsid w:val="007D7A06"/>
    <w:rsid w:val="007E1B5D"/>
    <w:rsid w:val="007E21AB"/>
    <w:rsid w:val="007E2A8B"/>
    <w:rsid w:val="007E3454"/>
    <w:rsid w:val="007E5CB5"/>
    <w:rsid w:val="007F4525"/>
    <w:rsid w:val="007F4614"/>
    <w:rsid w:val="007F4E8D"/>
    <w:rsid w:val="007F51B6"/>
    <w:rsid w:val="007F6F56"/>
    <w:rsid w:val="008006F9"/>
    <w:rsid w:val="0080198A"/>
    <w:rsid w:val="00802679"/>
    <w:rsid w:val="00802E51"/>
    <w:rsid w:val="008054D0"/>
    <w:rsid w:val="00805CC4"/>
    <w:rsid w:val="008072BA"/>
    <w:rsid w:val="00807763"/>
    <w:rsid w:val="00807F91"/>
    <w:rsid w:val="00814DD0"/>
    <w:rsid w:val="0081522A"/>
    <w:rsid w:val="00815629"/>
    <w:rsid w:val="00817CD2"/>
    <w:rsid w:val="00817E9D"/>
    <w:rsid w:val="008207CA"/>
    <w:rsid w:val="00821560"/>
    <w:rsid w:val="00821BB0"/>
    <w:rsid w:val="0082367D"/>
    <w:rsid w:val="00823ACD"/>
    <w:rsid w:val="008268CF"/>
    <w:rsid w:val="00826A98"/>
    <w:rsid w:val="00826ECA"/>
    <w:rsid w:val="00830D87"/>
    <w:rsid w:val="00830F21"/>
    <w:rsid w:val="00831633"/>
    <w:rsid w:val="00831F2B"/>
    <w:rsid w:val="00832A67"/>
    <w:rsid w:val="0083332A"/>
    <w:rsid w:val="00837ACB"/>
    <w:rsid w:val="008406BC"/>
    <w:rsid w:val="00841305"/>
    <w:rsid w:val="0084353B"/>
    <w:rsid w:val="008515C0"/>
    <w:rsid w:val="00851A4E"/>
    <w:rsid w:val="00852BF8"/>
    <w:rsid w:val="00854146"/>
    <w:rsid w:val="0085429D"/>
    <w:rsid w:val="00855703"/>
    <w:rsid w:val="00855C20"/>
    <w:rsid w:val="00856EB9"/>
    <w:rsid w:val="00857BC2"/>
    <w:rsid w:val="00857C6D"/>
    <w:rsid w:val="00857F10"/>
    <w:rsid w:val="00861831"/>
    <w:rsid w:val="00861EEC"/>
    <w:rsid w:val="00864A76"/>
    <w:rsid w:val="0086632A"/>
    <w:rsid w:val="00867B08"/>
    <w:rsid w:val="00870B37"/>
    <w:rsid w:val="00873E76"/>
    <w:rsid w:val="008754D8"/>
    <w:rsid w:val="00875E77"/>
    <w:rsid w:val="00880522"/>
    <w:rsid w:val="00881100"/>
    <w:rsid w:val="00884E79"/>
    <w:rsid w:val="00886CAF"/>
    <w:rsid w:val="00887593"/>
    <w:rsid w:val="00892D55"/>
    <w:rsid w:val="008979A7"/>
    <w:rsid w:val="008A0041"/>
    <w:rsid w:val="008A04FE"/>
    <w:rsid w:val="008A292C"/>
    <w:rsid w:val="008A3DEC"/>
    <w:rsid w:val="008A4449"/>
    <w:rsid w:val="008A52D9"/>
    <w:rsid w:val="008A5E37"/>
    <w:rsid w:val="008A6948"/>
    <w:rsid w:val="008A75D7"/>
    <w:rsid w:val="008A785B"/>
    <w:rsid w:val="008B00EB"/>
    <w:rsid w:val="008B107E"/>
    <w:rsid w:val="008B1BF3"/>
    <w:rsid w:val="008B2302"/>
    <w:rsid w:val="008C0180"/>
    <w:rsid w:val="008D2DD6"/>
    <w:rsid w:val="008E071E"/>
    <w:rsid w:val="008E12EE"/>
    <w:rsid w:val="008E1582"/>
    <w:rsid w:val="008E1A10"/>
    <w:rsid w:val="008E43D3"/>
    <w:rsid w:val="008E4FDA"/>
    <w:rsid w:val="008E6B21"/>
    <w:rsid w:val="008E6CAF"/>
    <w:rsid w:val="008F012C"/>
    <w:rsid w:val="008F0F50"/>
    <w:rsid w:val="008F2C4C"/>
    <w:rsid w:val="008F2D9B"/>
    <w:rsid w:val="008F36E7"/>
    <w:rsid w:val="008F5BDC"/>
    <w:rsid w:val="00900629"/>
    <w:rsid w:val="00900A99"/>
    <w:rsid w:val="009017DB"/>
    <w:rsid w:val="00902030"/>
    <w:rsid w:val="009034D0"/>
    <w:rsid w:val="00905894"/>
    <w:rsid w:val="00906D5A"/>
    <w:rsid w:val="00910B9A"/>
    <w:rsid w:val="00911E61"/>
    <w:rsid w:val="0091218E"/>
    <w:rsid w:val="00914B71"/>
    <w:rsid w:val="00914C52"/>
    <w:rsid w:val="00915D7D"/>
    <w:rsid w:val="00926A12"/>
    <w:rsid w:val="00926F0B"/>
    <w:rsid w:val="009270B4"/>
    <w:rsid w:val="00930100"/>
    <w:rsid w:val="00933BEB"/>
    <w:rsid w:val="00933C62"/>
    <w:rsid w:val="009352FE"/>
    <w:rsid w:val="00935881"/>
    <w:rsid w:val="00935B27"/>
    <w:rsid w:val="009368E9"/>
    <w:rsid w:val="00940997"/>
    <w:rsid w:val="0094398F"/>
    <w:rsid w:val="00944359"/>
    <w:rsid w:val="00944A5E"/>
    <w:rsid w:val="00944E23"/>
    <w:rsid w:val="009453B8"/>
    <w:rsid w:val="00945458"/>
    <w:rsid w:val="00945573"/>
    <w:rsid w:val="00945AD3"/>
    <w:rsid w:val="00945DB2"/>
    <w:rsid w:val="0094698E"/>
    <w:rsid w:val="009475E6"/>
    <w:rsid w:val="00947AA1"/>
    <w:rsid w:val="00950D51"/>
    <w:rsid w:val="00952425"/>
    <w:rsid w:val="00954259"/>
    <w:rsid w:val="009545CF"/>
    <w:rsid w:val="00954E6E"/>
    <w:rsid w:val="00956184"/>
    <w:rsid w:val="009609B6"/>
    <w:rsid w:val="00961BCF"/>
    <w:rsid w:val="00961F70"/>
    <w:rsid w:val="00963AE0"/>
    <w:rsid w:val="00963C1C"/>
    <w:rsid w:val="00971C89"/>
    <w:rsid w:val="00972513"/>
    <w:rsid w:val="0097262C"/>
    <w:rsid w:val="00972B8C"/>
    <w:rsid w:val="00972EC9"/>
    <w:rsid w:val="00973A4A"/>
    <w:rsid w:val="0097434B"/>
    <w:rsid w:val="0097563F"/>
    <w:rsid w:val="00980B65"/>
    <w:rsid w:val="00980EC8"/>
    <w:rsid w:val="00986332"/>
    <w:rsid w:val="009901C4"/>
    <w:rsid w:val="00990B93"/>
    <w:rsid w:val="00991BC2"/>
    <w:rsid w:val="00995F06"/>
    <w:rsid w:val="00997951"/>
    <w:rsid w:val="009A22AF"/>
    <w:rsid w:val="009A2BDF"/>
    <w:rsid w:val="009A343F"/>
    <w:rsid w:val="009A5720"/>
    <w:rsid w:val="009A5C8E"/>
    <w:rsid w:val="009A5CBC"/>
    <w:rsid w:val="009A6447"/>
    <w:rsid w:val="009A7C8E"/>
    <w:rsid w:val="009B13FC"/>
    <w:rsid w:val="009B14EF"/>
    <w:rsid w:val="009B2682"/>
    <w:rsid w:val="009B2EB8"/>
    <w:rsid w:val="009B41AD"/>
    <w:rsid w:val="009B4460"/>
    <w:rsid w:val="009B4FD5"/>
    <w:rsid w:val="009B63F2"/>
    <w:rsid w:val="009C0800"/>
    <w:rsid w:val="009C090B"/>
    <w:rsid w:val="009C1CAD"/>
    <w:rsid w:val="009C333B"/>
    <w:rsid w:val="009C33B8"/>
    <w:rsid w:val="009C444B"/>
    <w:rsid w:val="009C6CD8"/>
    <w:rsid w:val="009C7B54"/>
    <w:rsid w:val="009D1DF2"/>
    <w:rsid w:val="009D22AD"/>
    <w:rsid w:val="009D27FE"/>
    <w:rsid w:val="009D313A"/>
    <w:rsid w:val="009D4A5A"/>
    <w:rsid w:val="009D67D2"/>
    <w:rsid w:val="009D7E68"/>
    <w:rsid w:val="009E01D7"/>
    <w:rsid w:val="009E042E"/>
    <w:rsid w:val="009E2472"/>
    <w:rsid w:val="009E3047"/>
    <w:rsid w:val="009E35BA"/>
    <w:rsid w:val="009E4A5E"/>
    <w:rsid w:val="009F2707"/>
    <w:rsid w:val="009F52CD"/>
    <w:rsid w:val="00A004EA"/>
    <w:rsid w:val="00A0225F"/>
    <w:rsid w:val="00A02683"/>
    <w:rsid w:val="00A03209"/>
    <w:rsid w:val="00A052FE"/>
    <w:rsid w:val="00A100E2"/>
    <w:rsid w:val="00A11539"/>
    <w:rsid w:val="00A14256"/>
    <w:rsid w:val="00A156FA"/>
    <w:rsid w:val="00A164C5"/>
    <w:rsid w:val="00A16835"/>
    <w:rsid w:val="00A16CB7"/>
    <w:rsid w:val="00A177A3"/>
    <w:rsid w:val="00A17E70"/>
    <w:rsid w:val="00A2205B"/>
    <w:rsid w:val="00A2329F"/>
    <w:rsid w:val="00A23DE0"/>
    <w:rsid w:val="00A24034"/>
    <w:rsid w:val="00A244FC"/>
    <w:rsid w:val="00A2509B"/>
    <w:rsid w:val="00A252B1"/>
    <w:rsid w:val="00A25368"/>
    <w:rsid w:val="00A26A00"/>
    <w:rsid w:val="00A26C64"/>
    <w:rsid w:val="00A27E1A"/>
    <w:rsid w:val="00A301BA"/>
    <w:rsid w:val="00A30F91"/>
    <w:rsid w:val="00A31277"/>
    <w:rsid w:val="00A32DA4"/>
    <w:rsid w:val="00A36452"/>
    <w:rsid w:val="00A370E5"/>
    <w:rsid w:val="00A4167F"/>
    <w:rsid w:val="00A41951"/>
    <w:rsid w:val="00A43603"/>
    <w:rsid w:val="00A454F4"/>
    <w:rsid w:val="00A45BCF"/>
    <w:rsid w:val="00A45E26"/>
    <w:rsid w:val="00A478C3"/>
    <w:rsid w:val="00A51342"/>
    <w:rsid w:val="00A514B2"/>
    <w:rsid w:val="00A55A8E"/>
    <w:rsid w:val="00A56A23"/>
    <w:rsid w:val="00A5771D"/>
    <w:rsid w:val="00A57C2A"/>
    <w:rsid w:val="00A61130"/>
    <w:rsid w:val="00A63125"/>
    <w:rsid w:val="00A658E8"/>
    <w:rsid w:val="00A66475"/>
    <w:rsid w:val="00A66DCE"/>
    <w:rsid w:val="00A674BE"/>
    <w:rsid w:val="00A674F7"/>
    <w:rsid w:val="00A676C1"/>
    <w:rsid w:val="00A67862"/>
    <w:rsid w:val="00A72532"/>
    <w:rsid w:val="00A72B96"/>
    <w:rsid w:val="00A73752"/>
    <w:rsid w:val="00A73D95"/>
    <w:rsid w:val="00A7583A"/>
    <w:rsid w:val="00A76BA7"/>
    <w:rsid w:val="00A779B3"/>
    <w:rsid w:val="00A803C1"/>
    <w:rsid w:val="00A81DA2"/>
    <w:rsid w:val="00A831D5"/>
    <w:rsid w:val="00A85C00"/>
    <w:rsid w:val="00A85D83"/>
    <w:rsid w:val="00A8625E"/>
    <w:rsid w:val="00A864C9"/>
    <w:rsid w:val="00A87E52"/>
    <w:rsid w:val="00A93083"/>
    <w:rsid w:val="00A932F6"/>
    <w:rsid w:val="00A94569"/>
    <w:rsid w:val="00A94FC2"/>
    <w:rsid w:val="00A95BF9"/>
    <w:rsid w:val="00A95C15"/>
    <w:rsid w:val="00A97624"/>
    <w:rsid w:val="00AA11E5"/>
    <w:rsid w:val="00AA3FA5"/>
    <w:rsid w:val="00AA593A"/>
    <w:rsid w:val="00AA7896"/>
    <w:rsid w:val="00AA7E70"/>
    <w:rsid w:val="00AB1136"/>
    <w:rsid w:val="00AB3873"/>
    <w:rsid w:val="00AB427E"/>
    <w:rsid w:val="00AB59DD"/>
    <w:rsid w:val="00AB6C91"/>
    <w:rsid w:val="00AB6D23"/>
    <w:rsid w:val="00AC19BA"/>
    <w:rsid w:val="00AC6394"/>
    <w:rsid w:val="00AD1907"/>
    <w:rsid w:val="00AD2B3F"/>
    <w:rsid w:val="00AD4844"/>
    <w:rsid w:val="00AD5445"/>
    <w:rsid w:val="00AD75BD"/>
    <w:rsid w:val="00AD7865"/>
    <w:rsid w:val="00AE0161"/>
    <w:rsid w:val="00AE129D"/>
    <w:rsid w:val="00AE1C09"/>
    <w:rsid w:val="00AE2778"/>
    <w:rsid w:val="00AE44FA"/>
    <w:rsid w:val="00AF0191"/>
    <w:rsid w:val="00AF18ED"/>
    <w:rsid w:val="00AF24C2"/>
    <w:rsid w:val="00AF2770"/>
    <w:rsid w:val="00AF29B6"/>
    <w:rsid w:val="00AF2E9A"/>
    <w:rsid w:val="00AF3419"/>
    <w:rsid w:val="00AF39F3"/>
    <w:rsid w:val="00AF4F9F"/>
    <w:rsid w:val="00AF61F2"/>
    <w:rsid w:val="00AF7157"/>
    <w:rsid w:val="00AF7179"/>
    <w:rsid w:val="00AF779D"/>
    <w:rsid w:val="00B00537"/>
    <w:rsid w:val="00B00BBD"/>
    <w:rsid w:val="00B023DF"/>
    <w:rsid w:val="00B036A4"/>
    <w:rsid w:val="00B03B28"/>
    <w:rsid w:val="00B04552"/>
    <w:rsid w:val="00B04D90"/>
    <w:rsid w:val="00B05005"/>
    <w:rsid w:val="00B05F02"/>
    <w:rsid w:val="00B137F0"/>
    <w:rsid w:val="00B14132"/>
    <w:rsid w:val="00B152E8"/>
    <w:rsid w:val="00B15722"/>
    <w:rsid w:val="00B17F66"/>
    <w:rsid w:val="00B22A5F"/>
    <w:rsid w:val="00B22BF6"/>
    <w:rsid w:val="00B230BA"/>
    <w:rsid w:val="00B2522F"/>
    <w:rsid w:val="00B25DC7"/>
    <w:rsid w:val="00B267D2"/>
    <w:rsid w:val="00B26A8A"/>
    <w:rsid w:val="00B26DB6"/>
    <w:rsid w:val="00B27DF8"/>
    <w:rsid w:val="00B3111B"/>
    <w:rsid w:val="00B320D2"/>
    <w:rsid w:val="00B34F16"/>
    <w:rsid w:val="00B3585D"/>
    <w:rsid w:val="00B369EB"/>
    <w:rsid w:val="00B37BCC"/>
    <w:rsid w:val="00B47EFE"/>
    <w:rsid w:val="00B53549"/>
    <w:rsid w:val="00B53DB3"/>
    <w:rsid w:val="00B54115"/>
    <w:rsid w:val="00B56977"/>
    <w:rsid w:val="00B60929"/>
    <w:rsid w:val="00B60FC8"/>
    <w:rsid w:val="00B61EE7"/>
    <w:rsid w:val="00B65F7E"/>
    <w:rsid w:val="00B675FE"/>
    <w:rsid w:val="00B67A5A"/>
    <w:rsid w:val="00B70CDF"/>
    <w:rsid w:val="00B747B7"/>
    <w:rsid w:val="00B747BD"/>
    <w:rsid w:val="00B74B02"/>
    <w:rsid w:val="00B75000"/>
    <w:rsid w:val="00B75638"/>
    <w:rsid w:val="00B75DEE"/>
    <w:rsid w:val="00B75E3A"/>
    <w:rsid w:val="00B76A6D"/>
    <w:rsid w:val="00B803EB"/>
    <w:rsid w:val="00B8349B"/>
    <w:rsid w:val="00B847A9"/>
    <w:rsid w:val="00B87EBD"/>
    <w:rsid w:val="00B90FE1"/>
    <w:rsid w:val="00B91113"/>
    <w:rsid w:val="00B91686"/>
    <w:rsid w:val="00B91AD3"/>
    <w:rsid w:val="00B974C8"/>
    <w:rsid w:val="00B97A8C"/>
    <w:rsid w:val="00B97D65"/>
    <w:rsid w:val="00BA08CA"/>
    <w:rsid w:val="00BA1EF2"/>
    <w:rsid w:val="00BA7221"/>
    <w:rsid w:val="00BA798F"/>
    <w:rsid w:val="00BB0BAF"/>
    <w:rsid w:val="00BB0DC2"/>
    <w:rsid w:val="00BB3E7A"/>
    <w:rsid w:val="00BB463E"/>
    <w:rsid w:val="00BB6901"/>
    <w:rsid w:val="00BC1FE5"/>
    <w:rsid w:val="00BC4B27"/>
    <w:rsid w:val="00BC50E4"/>
    <w:rsid w:val="00BC5632"/>
    <w:rsid w:val="00BC576E"/>
    <w:rsid w:val="00BC5952"/>
    <w:rsid w:val="00BD16EB"/>
    <w:rsid w:val="00BD4784"/>
    <w:rsid w:val="00BD592B"/>
    <w:rsid w:val="00BD603F"/>
    <w:rsid w:val="00BE0A97"/>
    <w:rsid w:val="00BE1075"/>
    <w:rsid w:val="00BE21F7"/>
    <w:rsid w:val="00BE5470"/>
    <w:rsid w:val="00BE7043"/>
    <w:rsid w:val="00BE74EA"/>
    <w:rsid w:val="00BE7CAA"/>
    <w:rsid w:val="00BF2A9F"/>
    <w:rsid w:val="00BF2D84"/>
    <w:rsid w:val="00BF3403"/>
    <w:rsid w:val="00BF39F7"/>
    <w:rsid w:val="00BF6E1A"/>
    <w:rsid w:val="00C016AF"/>
    <w:rsid w:val="00C0310D"/>
    <w:rsid w:val="00C034A4"/>
    <w:rsid w:val="00C03520"/>
    <w:rsid w:val="00C03837"/>
    <w:rsid w:val="00C04819"/>
    <w:rsid w:val="00C05853"/>
    <w:rsid w:val="00C066BB"/>
    <w:rsid w:val="00C06E28"/>
    <w:rsid w:val="00C07795"/>
    <w:rsid w:val="00C1018A"/>
    <w:rsid w:val="00C10DB2"/>
    <w:rsid w:val="00C1132E"/>
    <w:rsid w:val="00C141EE"/>
    <w:rsid w:val="00C176E5"/>
    <w:rsid w:val="00C20DB2"/>
    <w:rsid w:val="00C21025"/>
    <w:rsid w:val="00C21582"/>
    <w:rsid w:val="00C3167D"/>
    <w:rsid w:val="00C32669"/>
    <w:rsid w:val="00C331EE"/>
    <w:rsid w:val="00C3565D"/>
    <w:rsid w:val="00C407E5"/>
    <w:rsid w:val="00C40BD3"/>
    <w:rsid w:val="00C45618"/>
    <w:rsid w:val="00C50504"/>
    <w:rsid w:val="00C50700"/>
    <w:rsid w:val="00C5090D"/>
    <w:rsid w:val="00C50B7B"/>
    <w:rsid w:val="00C5347E"/>
    <w:rsid w:val="00C5348C"/>
    <w:rsid w:val="00C54636"/>
    <w:rsid w:val="00C5583B"/>
    <w:rsid w:val="00C55D0B"/>
    <w:rsid w:val="00C567EE"/>
    <w:rsid w:val="00C568E4"/>
    <w:rsid w:val="00C56D1A"/>
    <w:rsid w:val="00C57D75"/>
    <w:rsid w:val="00C57E8B"/>
    <w:rsid w:val="00C600C2"/>
    <w:rsid w:val="00C61CE3"/>
    <w:rsid w:val="00C635E9"/>
    <w:rsid w:val="00C639F7"/>
    <w:rsid w:val="00C63FB5"/>
    <w:rsid w:val="00C64104"/>
    <w:rsid w:val="00C6475E"/>
    <w:rsid w:val="00C70845"/>
    <w:rsid w:val="00C7217B"/>
    <w:rsid w:val="00C72C20"/>
    <w:rsid w:val="00C754D4"/>
    <w:rsid w:val="00C7563A"/>
    <w:rsid w:val="00C756B8"/>
    <w:rsid w:val="00C756BF"/>
    <w:rsid w:val="00C81B57"/>
    <w:rsid w:val="00C81E80"/>
    <w:rsid w:val="00C827D2"/>
    <w:rsid w:val="00C83FB4"/>
    <w:rsid w:val="00C86A63"/>
    <w:rsid w:val="00C9056D"/>
    <w:rsid w:val="00C918EB"/>
    <w:rsid w:val="00C93075"/>
    <w:rsid w:val="00C93B59"/>
    <w:rsid w:val="00C9563F"/>
    <w:rsid w:val="00C95D6D"/>
    <w:rsid w:val="00C96674"/>
    <w:rsid w:val="00C97151"/>
    <w:rsid w:val="00CA08AB"/>
    <w:rsid w:val="00CA0F21"/>
    <w:rsid w:val="00CA120D"/>
    <w:rsid w:val="00CA15F8"/>
    <w:rsid w:val="00CA19A9"/>
    <w:rsid w:val="00CA1D48"/>
    <w:rsid w:val="00CA3C7A"/>
    <w:rsid w:val="00CA43BD"/>
    <w:rsid w:val="00CA6F82"/>
    <w:rsid w:val="00CA730D"/>
    <w:rsid w:val="00CA7806"/>
    <w:rsid w:val="00CB0F54"/>
    <w:rsid w:val="00CB293B"/>
    <w:rsid w:val="00CB2CC0"/>
    <w:rsid w:val="00CB7DE9"/>
    <w:rsid w:val="00CC04BD"/>
    <w:rsid w:val="00CC280E"/>
    <w:rsid w:val="00CC48CD"/>
    <w:rsid w:val="00CC6FBB"/>
    <w:rsid w:val="00CC6FCC"/>
    <w:rsid w:val="00CD03A9"/>
    <w:rsid w:val="00CD16E0"/>
    <w:rsid w:val="00CD3DB4"/>
    <w:rsid w:val="00CD3FD8"/>
    <w:rsid w:val="00CD4BC9"/>
    <w:rsid w:val="00CD5A62"/>
    <w:rsid w:val="00CD5AC3"/>
    <w:rsid w:val="00CD654D"/>
    <w:rsid w:val="00CD73B3"/>
    <w:rsid w:val="00CD74E8"/>
    <w:rsid w:val="00CD7AAB"/>
    <w:rsid w:val="00CE0CB5"/>
    <w:rsid w:val="00CE17E5"/>
    <w:rsid w:val="00CE25EB"/>
    <w:rsid w:val="00CF02F4"/>
    <w:rsid w:val="00CF056D"/>
    <w:rsid w:val="00CF0721"/>
    <w:rsid w:val="00CF1C29"/>
    <w:rsid w:val="00CF2D7C"/>
    <w:rsid w:val="00CF7681"/>
    <w:rsid w:val="00D00447"/>
    <w:rsid w:val="00D00D75"/>
    <w:rsid w:val="00D00E6C"/>
    <w:rsid w:val="00D018D4"/>
    <w:rsid w:val="00D0238E"/>
    <w:rsid w:val="00D03CD2"/>
    <w:rsid w:val="00D03E20"/>
    <w:rsid w:val="00D0503B"/>
    <w:rsid w:val="00D07019"/>
    <w:rsid w:val="00D10239"/>
    <w:rsid w:val="00D10920"/>
    <w:rsid w:val="00D114E2"/>
    <w:rsid w:val="00D12779"/>
    <w:rsid w:val="00D165F8"/>
    <w:rsid w:val="00D17583"/>
    <w:rsid w:val="00D212F2"/>
    <w:rsid w:val="00D2170C"/>
    <w:rsid w:val="00D21821"/>
    <w:rsid w:val="00D218D1"/>
    <w:rsid w:val="00D21E45"/>
    <w:rsid w:val="00D22229"/>
    <w:rsid w:val="00D224A6"/>
    <w:rsid w:val="00D23458"/>
    <w:rsid w:val="00D24E38"/>
    <w:rsid w:val="00D251FF"/>
    <w:rsid w:val="00D2647A"/>
    <w:rsid w:val="00D3312B"/>
    <w:rsid w:val="00D33422"/>
    <w:rsid w:val="00D3436F"/>
    <w:rsid w:val="00D355C6"/>
    <w:rsid w:val="00D3623A"/>
    <w:rsid w:val="00D37F8E"/>
    <w:rsid w:val="00D4075A"/>
    <w:rsid w:val="00D407C2"/>
    <w:rsid w:val="00D41397"/>
    <w:rsid w:val="00D41E37"/>
    <w:rsid w:val="00D4239C"/>
    <w:rsid w:val="00D42977"/>
    <w:rsid w:val="00D43BFA"/>
    <w:rsid w:val="00D50811"/>
    <w:rsid w:val="00D523D8"/>
    <w:rsid w:val="00D5349B"/>
    <w:rsid w:val="00D53EB8"/>
    <w:rsid w:val="00D54422"/>
    <w:rsid w:val="00D55599"/>
    <w:rsid w:val="00D55637"/>
    <w:rsid w:val="00D55D18"/>
    <w:rsid w:val="00D57473"/>
    <w:rsid w:val="00D57D0C"/>
    <w:rsid w:val="00D617A4"/>
    <w:rsid w:val="00D6392E"/>
    <w:rsid w:val="00D667C7"/>
    <w:rsid w:val="00D66B77"/>
    <w:rsid w:val="00D67E81"/>
    <w:rsid w:val="00D70E61"/>
    <w:rsid w:val="00D72217"/>
    <w:rsid w:val="00D73AF3"/>
    <w:rsid w:val="00D777D1"/>
    <w:rsid w:val="00D81E1D"/>
    <w:rsid w:val="00D822DC"/>
    <w:rsid w:val="00D83A61"/>
    <w:rsid w:val="00D84531"/>
    <w:rsid w:val="00D856AC"/>
    <w:rsid w:val="00D86BA5"/>
    <w:rsid w:val="00D87611"/>
    <w:rsid w:val="00D87C31"/>
    <w:rsid w:val="00D87D13"/>
    <w:rsid w:val="00D91A32"/>
    <w:rsid w:val="00D9352B"/>
    <w:rsid w:val="00D9635D"/>
    <w:rsid w:val="00D969A4"/>
    <w:rsid w:val="00D96B97"/>
    <w:rsid w:val="00DA05A1"/>
    <w:rsid w:val="00DA47EC"/>
    <w:rsid w:val="00DA4E6C"/>
    <w:rsid w:val="00DA50CD"/>
    <w:rsid w:val="00DA590F"/>
    <w:rsid w:val="00DA6486"/>
    <w:rsid w:val="00DA70EA"/>
    <w:rsid w:val="00DA7783"/>
    <w:rsid w:val="00DB00B7"/>
    <w:rsid w:val="00DB121E"/>
    <w:rsid w:val="00DB2E9D"/>
    <w:rsid w:val="00DB508C"/>
    <w:rsid w:val="00DB6EA9"/>
    <w:rsid w:val="00DC00C9"/>
    <w:rsid w:val="00DC0F21"/>
    <w:rsid w:val="00DC20C0"/>
    <w:rsid w:val="00DC2D8A"/>
    <w:rsid w:val="00DC5221"/>
    <w:rsid w:val="00DC6772"/>
    <w:rsid w:val="00DD0049"/>
    <w:rsid w:val="00DD0654"/>
    <w:rsid w:val="00DD1334"/>
    <w:rsid w:val="00DD146A"/>
    <w:rsid w:val="00DD2140"/>
    <w:rsid w:val="00DD28B7"/>
    <w:rsid w:val="00DD2DAA"/>
    <w:rsid w:val="00DD2F24"/>
    <w:rsid w:val="00DD3118"/>
    <w:rsid w:val="00DD4460"/>
    <w:rsid w:val="00DD7291"/>
    <w:rsid w:val="00DE29B9"/>
    <w:rsid w:val="00DE3F3F"/>
    <w:rsid w:val="00DE586A"/>
    <w:rsid w:val="00DE5B8F"/>
    <w:rsid w:val="00DE5DBF"/>
    <w:rsid w:val="00DE75A6"/>
    <w:rsid w:val="00DF05BA"/>
    <w:rsid w:val="00DF09D4"/>
    <w:rsid w:val="00DF0E41"/>
    <w:rsid w:val="00DF2276"/>
    <w:rsid w:val="00DF2C7A"/>
    <w:rsid w:val="00DF3E9D"/>
    <w:rsid w:val="00DF55E6"/>
    <w:rsid w:val="00DF5683"/>
    <w:rsid w:val="00DF57EC"/>
    <w:rsid w:val="00E01B08"/>
    <w:rsid w:val="00E0326B"/>
    <w:rsid w:val="00E0522F"/>
    <w:rsid w:val="00E0567D"/>
    <w:rsid w:val="00E106E9"/>
    <w:rsid w:val="00E116EC"/>
    <w:rsid w:val="00E13A6F"/>
    <w:rsid w:val="00E13E29"/>
    <w:rsid w:val="00E15037"/>
    <w:rsid w:val="00E1625F"/>
    <w:rsid w:val="00E1682D"/>
    <w:rsid w:val="00E178B6"/>
    <w:rsid w:val="00E17CE8"/>
    <w:rsid w:val="00E20A66"/>
    <w:rsid w:val="00E21172"/>
    <w:rsid w:val="00E220E4"/>
    <w:rsid w:val="00E24215"/>
    <w:rsid w:val="00E24364"/>
    <w:rsid w:val="00E24502"/>
    <w:rsid w:val="00E245F4"/>
    <w:rsid w:val="00E258CC"/>
    <w:rsid w:val="00E30513"/>
    <w:rsid w:val="00E30995"/>
    <w:rsid w:val="00E31251"/>
    <w:rsid w:val="00E31AB8"/>
    <w:rsid w:val="00E36693"/>
    <w:rsid w:val="00E371A7"/>
    <w:rsid w:val="00E378D4"/>
    <w:rsid w:val="00E37C20"/>
    <w:rsid w:val="00E40EE2"/>
    <w:rsid w:val="00E437E4"/>
    <w:rsid w:val="00E4581C"/>
    <w:rsid w:val="00E471E0"/>
    <w:rsid w:val="00E47760"/>
    <w:rsid w:val="00E47F31"/>
    <w:rsid w:val="00E50687"/>
    <w:rsid w:val="00E507AF"/>
    <w:rsid w:val="00E50FB1"/>
    <w:rsid w:val="00E524A6"/>
    <w:rsid w:val="00E52A0D"/>
    <w:rsid w:val="00E53A43"/>
    <w:rsid w:val="00E541BA"/>
    <w:rsid w:val="00E5443C"/>
    <w:rsid w:val="00E54F9F"/>
    <w:rsid w:val="00E56753"/>
    <w:rsid w:val="00E62BF6"/>
    <w:rsid w:val="00E64094"/>
    <w:rsid w:val="00E644A1"/>
    <w:rsid w:val="00E64F05"/>
    <w:rsid w:val="00E65154"/>
    <w:rsid w:val="00E677EF"/>
    <w:rsid w:val="00E678DB"/>
    <w:rsid w:val="00E71258"/>
    <w:rsid w:val="00E728EA"/>
    <w:rsid w:val="00E72A84"/>
    <w:rsid w:val="00E737AB"/>
    <w:rsid w:val="00E7392A"/>
    <w:rsid w:val="00E821A2"/>
    <w:rsid w:val="00E83493"/>
    <w:rsid w:val="00E83A32"/>
    <w:rsid w:val="00E854A2"/>
    <w:rsid w:val="00E857C2"/>
    <w:rsid w:val="00E858D0"/>
    <w:rsid w:val="00E9191A"/>
    <w:rsid w:val="00E91BDB"/>
    <w:rsid w:val="00E921C7"/>
    <w:rsid w:val="00E94303"/>
    <w:rsid w:val="00E95586"/>
    <w:rsid w:val="00EA0D72"/>
    <w:rsid w:val="00EA112F"/>
    <w:rsid w:val="00EA16DB"/>
    <w:rsid w:val="00EA2E4D"/>
    <w:rsid w:val="00EA302E"/>
    <w:rsid w:val="00EA3F7A"/>
    <w:rsid w:val="00EA6CD9"/>
    <w:rsid w:val="00EA7A1F"/>
    <w:rsid w:val="00EB14FA"/>
    <w:rsid w:val="00EB33EA"/>
    <w:rsid w:val="00EB5A6A"/>
    <w:rsid w:val="00EB7C11"/>
    <w:rsid w:val="00EC0DB5"/>
    <w:rsid w:val="00EC1423"/>
    <w:rsid w:val="00EC39C7"/>
    <w:rsid w:val="00EC63BB"/>
    <w:rsid w:val="00EC75FA"/>
    <w:rsid w:val="00ED1884"/>
    <w:rsid w:val="00ED2B78"/>
    <w:rsid w:val="00ED3068"/>
    <w:rsid w:val="00ED3853"/>
    <w:rsid w:val="00ED5777"/>
    <w:rsid w:val="00ED66F2"/>
    <w:rsid w:val="00ED70D7"/>
    <w:rsid w:val="00EE0B38"/>
    <w:rsid w:val="00EE1D90"/>
    <w:rsid w:val="00EE2A54"/>
    <w:rsid w:val="00EE4CAE"/>
    <w:rsid w:val="00EE55FF"/>
    <w:rsid w:val="00EE7F0F"/>
    <w:rsid w:val="00EE7F13"/>
    <w:rsid w:val="00EF0F6B"/>
    <w:rsid w:val="00EF43CD"/>
    <w:rsid w:val="00EF54C2"/>
    <w:rsid w:val="00EF611A"/>
    <w:rsid w:val="00EF7A3D"/>
    <w:rsid w:val="00F0115B"/>
    <w:rsid w:val="00F0227B"/>
    <w:rsid w:val="00F0258D"/>
    <w:rsid w:val="00F026F2"/>
    <w:rsid w:val="00F074C5"/>
    <w:rsid w:val="00F07E94"/>
    <w:rsid w:val="00F10319"/>
    <w:rsid w:val="00F1089F"/>
    <w:rsid w:val="00F118C9"/>
    <w:rsid w:val="00F137FC"/>
    <w:rsid w:val="00F13A8B"/>
    <w:rsid w:val="00F159E1"/>
    <w:rsid w:val="00F15AAF"/>
    <w:rsid w:val="00F17615"/>
    <w:rsid w:val="00F21197"/>
    <w:rsid w:val="00F21661"/>
    <w:rsid w:val="00F232CB"/>
    <w:rsid w:val="00F2373A"/>
    <w:rsid w:val="00F23D23"/>
    <w:rsid w:val="00F24451"/>
    <w:rsid w:val="00F24F04"/>
    <w:rsid w:val="00F271B9"/>
    <w:rsid w:val="00F27568"/>
    <w:rsid w:val="00F27B95"/>
    <w:rsid w:val="00F31654"/>
    <w:rsid w:val="00F3250A"/>
    <w:rsid w:val="00F33175"/>
    <w:rsid w:val="00F33FD8"/>
    <w:rsid w:val="00F361D8"/>
    <w:rsid w:val="00F372CD"/>
    <w:rsid w:val="00F37975"/>
    <w:rsid w:val="00F430B6"/>
    <w:rsid w:val="00F43120"/>
    <w:rsid w:val="00F50283"/>
    <w:rsid w:val="00F52893"/>
    <w:rsid w:val="00F5410B"/>
    <w:rsid w:val="00F5461B"/>
    <w:rsid w:val="00F56C01"/>
    <w:rsid w:val="00F62BAA"/>
    <w:rsid w:val="00F649F4"/>
    <w:rsid w:val="00F64CE9"/>
    <w:rsid w:val="00F64F11"/>
    <w:rsid w:val="00F64FBD"/>
    <w:rsid w:val="00F6525D"/>
    <w:rsid w:val="00F6638B"/>
    <w:rsid w:val="00F7121C"/>
    <w:rsid w:val="00F72770"/>
    <w:rsid w:val="00F72D0D"/>
    <w:rsid w:val="00F7309A"/>
    <w:rsid w:val="00F7366C"/>
    <w:rsid w:val="00F74045"/>
    <w:rsid w:val="00F74420"/>
    <w:rsid w:val="00F74492"/>
    <w:rsid w:val="00F80FD3"/>
    <w:rsid w:val="00F81833"/>
    <w:rsid w:val="00F81CE1"/>
    <w:rsid w:val="00F83260"/>
    <w:rsid w:val="00F838AC"/>
    <w:rsid w:val="00F85265"/>
    <w:rsid w:val="00F86B32"/>
    <w:rsid w:val="00F8745C"/>
    <w:rsid w:val="00F9098F"/>
    <w:rsid w:val="00F90F74"/>
    <w:rsid w:val="00F913B8"/>
    <w:rsid w:val="00F91749"/>
    <w:rsid w:val="00F92909"/>
    <w:rsid w:val="00F92A71"/>
    <w:rsid w:val="00F93760"/>
    <w:rsid w:val="00F93CAA"/>
    <w:rsid w:val="00F942D1"/>
    <w:rsid w:val="00F94DA4"/>
    <w:rsid w:val="00F96D03"/>
    <w:rsid w:val="00F96F66"/>
    <w:rsid w:val="00FA3AA1"/>
    <w:rsid w:val="00FA5648"/>
    <w:rsid w:val="00FB00CB"/>
    <w:rsid w:val="00FB1374"/>
    <w:rsid w:val="00FB2789"/>
    <w:rsid w:val="00FB54E4"/>
    <w:rsid w:val="00FB57AC"/>
    <w:rsid w:val="00FB5E3B"/>
    <w:rsid w:val="00FB6DC9"/>
    <w:rsid w:val="00FC09EB"/>
    <w:rsid w:val="00FC72AF"/>
    <w:rsid w:val="00FC7629"/>
    <w:rsid w:val="00FD1781"/>
    <w:rsid w:val="00FD50AC"/>
    <w:rsid w:val="00FD6127"/>
    <w:rsid w:val="00FE085B"/>
    <w:rsid w:val="00FE11A9"/>
    <w:rsid w:val="00FE2480"/>
    <w:rsid w:val="00FE2C17"/>
    <w:rsid w:val="00FE4CF6"/>
    <w:rsid w:val="00FE5D13"/>
    <w:rsid w:val="00FE71EB"/>
    <w:rsid w:val="00FE75FC"/>
    <w:rsid w:val="00FF40B6"/>
    <w:rsid w:val="00FF450F"/>
    <w:rsid w:val="00FF7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C96"/>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D224A6"/>
    <w:pPr>
      <w:keepNext/>
      <w:keepLines/>
      <w:suppressAutoHyphens/>
      <w:spacing w:before="240" w:after="240" w:line="360" w:lineRule="auto"/>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
    <w:basedOn w:val="a"/>
    <w:next w:val="a"/>
    <w:link w:val="21"/>
    <w:qFormat/>
    <w:rsid w:val="00413E75"/>
    <w:pPr>
      <w:keepNext/>
      <w:suppressAutoHyphens/>
      <w:spacing w:before="240" w:after="240"/>
      <w:ind w:firstLine="0"/>
      <w:jc w:val="center"/>
      <w:outlineLvl w:val="1"/>
    </w:pPr>
    <w:rPr>
      <w:rFonts w:eastAsia="Times New Roman" w:cs="Arial"/>
      <w:b/>
      <w:bCs/>
      <w:i/>
      <w:iCs/>
      <w:sz w:val="28"/>
      <w:szCs w:val="28"/>
    </w:rPr>
  </w:style>
  <w:style w:type="paragraph" w:styleId="3">
    <w:name w:val="heading 3"/>
    <w:basedOn w:val="a"/>
    <w:next w:val="a"/>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
    <w:next w:val="a"/>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
    <w:next w:val="a"/>
    <w:link w:val="50"/>
    <w:uiPriority w:val="9"/>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basedOn w:val="a"/>
    <w:next w:val="a"/>
    <w:link w:val="70"/>
    <w:uiPriority w:val="9"/>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
    <w:next w:val="a"/>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
    <w:next w:val="a"/>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4A6"/>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w:basedOn w:val="a0"/>
    <w:link w:val="20"/>
    <w:rsid w:val="00413E75"/>
    <w:rPr>
      <w:rFonts w:ascii="Times New Roman" w:eastAsia="Times New Roman" w:hAnsi="Times New Roman" w:cs="Arial"/>
      <w:b/>
      <w:bCs/>
      <w:i/>
      <w:iCs/>
      <w:sz w:val="28"/>
      <w:szCs w:val="28"/>
    </w:rPr>
  </w:style>
  <w:style w:type="character" w:customStyle="1" w:styleId="30">
    <w:name w:val="Заголовок 3 Знак"/>
    <w:basedOn w:val="a0"/>
    <w:link w:val="3"/>
    <w:rsid w:val="00BE7CAA"/>
    <w:rPr>
      <w:rFonts w:ascii="Times New Roman" w:eastAsia="Times New Roman" w:hAnsi="Times New Roman" w:cs="Arial"/>
      <w:bCs/>
      <w:i/>
      <w:sz w:val="24"/>
      <w:szCs w:val="26"/>
    </w:rPr>
  </w:style>
  <w:style w:type="character" w:customStyle="1" w:styleId="40">
    <w:name w:val="Заголовок 4 Знак"/>
    <w:basedOn w:val="a0"/>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0"/>
    <w:link w:val="5"/>
    <w:uiPriority w:val="9"/>
    <w:rsid w:val="00763A8A"/>
    <w:rPr>
      <w:rFonts w:ascii="Calibri" w:eastAsia="Times New Roman" w:hAnsi="Calibri" w:cs="Times New Roman"/>
      <w:b/>
      <w:bCs/>
      <w:i/>
      <w:iCs/>
      <w:sz w:val="26"/>
      <w:szCs w:val="26"/>
      <w:lang w:eastAsia="en-US"/>
    </w:rPr>
  </w:style>
  <w:style w:type="character" w:customStyle="1" w:styleId="70">
    <w:name w:val="Заголовок 7 Знак"/>
    <w:basedOn w:val="a0"/>
    <w:link w:val="7"/>
    <w:uiPriority w:val="9"/>
    <w:rsid w:val="00763A8A"/>
    <w:rPr>
      <w:rFonts w:ascii="Calibri" w:eastAsia="Times New Roman" w:hAnsi="Calibri" w:cs="Times New Roman"/>
      <w:sz w:val="24"/>
      <w:szCs w:val="24"/>
      <w:lang w:eastAsia="en-US"/>
    </w:rPr>
  </w:style>
  <w:style w:type="character" w:styleId="a3">
    <w:name w:val="Hyperlink"/>
    <w:basedOn w:val="a0"/>
    <w:unhideWhenUsed/>
    <w:rsid w:val="00406A9B"/>
    <w:rPr>
      <w:color w:val="0000FF"/>
      <w:u w:val="single"/>
    </w:rPr>
  </w:style>
  <w:style w:type="paragraph" w:customStyle="1" w:styleId="a4">
    <w:name w:val="Егор"/>
    <w:basedOn w:val="1"/>
    <w:rsid w:val="00406A9B"/>
    <w:pPr>
      <w:keepNext w:val="0"/>
      <w:keepLines w:val="0"/>
      <w:pageBreakBefore/>
      <w:spacing w:before="120" w:after="120" w:line="240" w:lineRule="auto"/>
    </w:pPr>
    <w:rPr>
      <w:rFonts w:eastAsia="Times New Roman" w:cs="Times New Roman"/>
      <w:kern w:val="36"/>
      <w:sz w:val="32"/>
      <w:szCs w:val="32"/>
    </w:rPr>
  </w:style>
  <w:style w:type="paragraph" w:customStyle="1" w:styleId="a5">
    <w:name w:val="Егор+"/>
    <w:basedOn w:val="a"/>
    <w:qFormat/>
    <w:rsid w:val="00406A9B"/>
    <w:pPr>
      <w:spacing w:before="120" w:after="120"/>
      <w:jc w:val="center"/>
    </w:pPr>
    <w:rPr>
      <w:rFonts w:eastAsia="Calibri" w:cs="Times New Roman"/>
      <w:b/>
      <w:sz w:val="32"/>
      <w:szCs w:val="28"/>
      <w:lang w:eastAsia="en-US"/>
    </w:rPr>
  </w:style>
  <w:style w:type="paragraph" w:customStyle="1" w:styleId="11">
    <w:name w:val="Егор1+"/>
    <w:basedOn w:val="a5"/>
    <w:qFormat/>
    <w:rsid w:val="00406A9B"/>
  </w:style>
  <w:style w:type="paragraph" w:customStyle="1" w:styleId="12">
    <w:name w:val="Егор1"/>
    <w:basedOn w:val="a"/>
    <w:link w:val="13"/>
    <w:qFormat/>
    <w:rsid w:val="00406A9B"/>
    <w:pPr>
      <w:spacing w:before="120" w:after="120"/>
      <w:jc w:val="center"/>
    </w:pPr>
    <w:rPr>
      <w:rFonts w:eastAsia="Times New Roman" w:cs="Times New Roman"/>
      <w:b/>
      <w:i/>
      <w:sz w:val="28"/>
      <w:szCs w:val="26"/>
    </w:rPr>
  </w:style>
  <w:style w:type="character" w:customStyle="1" w:styleId="13">
    <w:name w:val="Егор1 Знак"/>
    <w:basedOn w:val="a0"/>
    <w:link w:val="12"/>
    <w:rsid w:val="00406A9B"/>
    <w:rPr>
      <w:rFonts w:ascii="Times New Roman" w:eastAsia="Times New Roman" w:hAnsi="Times New Roman" w:cs="Times New Roman"/>
      <w:b/>
      <w:i/>
      <w:sz w:val="28"/>
      <w:szCs w:val="26"/>
    </w:rPr>
  </w:style>
  <w:style w:type="paragraph" w:styleId="a6">
    <w:name w:val="No Spacing"/>
    <w:basedOn w:val="a"/>
    <w:link w:val="a7"/>
    <w:uiPriority w:val="1"/>
    <w:qFormat/>
    <w:rsid w:val="00406A9B"/>
    <w:rPr>
      <w:rFonts w:eastAsia="Calibri" w:cs="Times New Roman"/>
      <w:lang w:eastAsia="en-US"/>
    </w:rPr>
  </w:style>
  <w:style w:type="character" w:customStyle="1" w:styleId="a7">
    <w:name w:val="Без интервала Знак"/>
    <w:basedOn w:val="a0"/>
    <w:link w:val="a6"/>
    <w:uiPriority w:val="1"/>
    <w:rsid w:val="00406A9B"/>
    <w:rPr>
      <w:rFonts w:ascii="Times New Roman" w:eastAsia="Calibri" w:hAnsi="Times New Roman" w:cs="Times New Roman"/>
      <w:lang w:eastAsia="en-US"/>
    </w:rPr>
  </w:style>
  <w:style w:type="paragraph" w:styleId="a8">
    <w:name w:val="Balloon Text"/>
    <w:basedOn w:val="a"/>
    <w:link w:val="a9"/>
    <w:uiPriority w:val="99"/>
    <w:semiHidden/>
    <w:unhideWhenUsed/>
    <w:rsid w:val="00406A9B"/>
    <w:rPr>
      <w:rFonts w:ascii="Tahoma" w:hAnsi="Tahoma" w:cs="Tahoma"/>
      <w:sz w:val="16"/>
      <w:szCs w:val="16"/>
    </w:rPr>
  </w:style>
  <w:style w:type="character" w:customStyle="1" w:styleId="a9">
    <w:name w:val="Текст выноски Знак"/>
    <w:basedOn w:val="a0"/>
    <w:link w:val="a8"/>
    <w:uiPriority w:val="99"/>
    <w:semiHidden/>
    <w:rsid w:val="00406A9B"/>
    <w:rPr>
      <w:rFonts w:ascii="Tahoma" w:hAnsi="Tahoma" w:cs="Tahoma"/>
      <w:sz w:val="16"/>
      <w:szCs w:val="16"/>
    </w:rPr>
  </w:style>
  <w:style w:type="paragraph" w:styleId="aa">
    <w:name w:val="Normal (Web)"/>
    <w:basedOn w:val="a"/>
    <w:unhideWhenUsed/>
    <w:rsid w:val="00406A9B"/>
    <w:pPr>
      <w:spacing w:before="120" w:after="120"/>
    </w:pPr>
    <w:rPr>
      <w:rFonts w:eastAsia="Times New Roman" w:cs="Times New Roman"/>
      <w:szCs w:val="24"/>
    </w:rPr>
  </w:style>
  <w:style w:type="table" w:styleId="ab">
    <w:name w:val="Table Grid"/>
    <w:aliases w:val="Table Grid Report"/>
    <w:basedOn w:val="a1"/>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4">
    <w:name w:val="toc 1"/>
    <w:basedOn w:val="a"/>
    <w:next w:val="a"/>
    <w:autoRedefine/>
    <w:uiPriority w:val="39"/>
    <w:qFormat/>
    <w:rsid w:val="00D224A6"/>
    <w:pPr>
      <w:spacing w:before="60" w:after="60"/>
      <w:ind w:firstLine="0"/>
    </w:pPr>
    <w:rPr>
      <w:rFonts w:eastAsia="Calibri" w:cs="Times New Roman"/>
      <w:b/>
      <w:bCs/>
      <w:caps/>
      <w:szCs w:val="32"/>
      <w:lang w:eastAsia="en-US"/>
    </w:rPr>
  </w:style>
  <w:style w:type="paragraph" w:styleId="ac">
    <w:name w:val="TOC Heading"/>
    <w:basedOn w:val="1"/>
    <w:next w:val="a"/>
    <w:uiPriority w:val="39"/>
    <w:qFormat/>
    <w:rsid w:val="00D86BA5"/>
    <w:pPr>
      <w:outlineLvl w:val="9"/>
    </w:pPr>
    <w:rPr>
      <w:rFonts w:ascii="Cambria" w:eastAsia="Times New Roman" w:hAnsi="Cambria" w:cs="Times New Roman"/>
      <w:color w:val="365F91"/>
      <w:lang w:eastAsia="en-US"/>
    </w:rPr>
  </w:style>
  <w:style w:type="paragraph" w:styleId="22">
    <w:name w:val="toc 2"/>
    <w:basedOn w:val="a"/>
    <w:next w:val="a"/>
    <w:autoRedefine/>
    <w:uiPriority w:val="39"/>
    <w:unhideWhenUsed/>
    <w:qFormat/>
    <w:rsid w:val="00D224A6"/>
    <w:pPr>
      <w:tabs>
        <w:tab w:val="right" w:leader="dot" w:pos="9344"/>
      </w:tabs>
      <w:spacing w:before="60" w:after="60"/>
      <w:ind w:left="442" w:firstLine="0"/>
    </w:pPr>
    <w:rPr>
      <w:rFonts w:eastAsia="Calibri" w:cs="Times New Roman"/>
      <w:iCs/>
      <w:szCs w:val="20"/>
      <w:lang w:eastAsia="en-US"/>
    </w:rPr>
  </w:style>
  <w:style w:type="paragraph" w:styleId="31">
    <w:name w:val="toc 3"/>
    <w:basedOn w:val="a"/>
    <w:next w:val="a"/>
    <w:autoRedefine/>
    <w:uiPriority w:val="39"/>
    <w:unhideWhenUsed/>
    <w:qFormat/>
    <w:rsid w:val="00D224A6"/>
    <w:pPr>
      <w:tabs>
        <w:tab w:val="right" w:leader="dot" w:pos="9344"/>
      </w:tabs>
      <w:spacing w:before="60" w:after="60"/>
      <w:ind w:left="663" w:firstLine="0"/>
    </w:pPr>
    <w:rPr>
      <w:rFonts w:eastAsia="Calibri" w:cs="Times New Roman"/>
      <w:szCs w:val="20"/>
      <w:lang w:eastAsia="en-US"/>
    </w:rPr>
  </w:style>
  <w:style w:type="paragraph" w:styleId="ad">
    <w:name w:val="Body Text First Indent"/>
    <w:basedOn w:val="a"/>
    <w:link w:val="ae"/>
    <w:semiHidden/>
    <w:unhideWhenUsed/>
    <w:rsid w:val="00E37C20"/>
    <w:pPr>
      <w:ind w:firstLine="360"/>
    </w:pPr>
  </w:style>
  <w:style w:type="character" w:customStyle="1" w:styleId="ae">
    <w:name w:val="Красная строка Знак"/>
    <w:basedOn w:val="a0"/>
    <w:link w:val="ad"/>
    <w:semiHidden/>
    <w:rsid w:val="00E37C20"/>
    <w:rPr>
      <w:rFonts w:ascii="Calibri" w:eastAsia="Calibri" w:hAnsi="Calibri" w:cs="Times New Roman"/>
      <w:lang w:eastAsia="en-US"/>
    </w:rPr>
  </w:style>
  <w:style w:type="paragraph" w:customStyle="1" w:styleId="32">
    <w:name w:val="Егор3"/>
    <w:basedOn w:val="a4"/>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
    <w:name w:val="Plain Text"/>
    <w:aliases w:val="Текст1,TEXT"/>
    <w:basedOn w:val="a"/>
    <w:link w:val="af0"/>
    <w:rsid w:val="00D43BFA"/>
    <w:rPr>
      <w:rFonts w:ascii="Courier New" w:eastAsia="Times New Roman" w:hAnsi="Courier New" w:cs="Times New Roman"/>
      <w:sz w:val="20"/>
      <w:szCs w:val="20"/>
    </w:rPr>
  </w:style>
  <w:style w:type="character" w:customStyle="1" w:styleId="af0">
    <w:name w:val="Текст Знак"/>
    <w:aliases w:val="Текст1 Знак,TEXT Знак"/>
    <w:basedOn w:val="a0"/>
    <w:link w:val="af"/>
    <w:rsid w:val="00D43BFA"/>
    <w:rPr>
      <w:rFonts w:ascii="Courier New" w:eastAsia="Times New Roman" w:hAnsi="Courier New" w:cs="Times New Roman"/>
      <w:sz w:val="20"/>
      <w:szCs w:val="20"/>
    </w:rPr>
  </w:style>
  <w:style w:type="paragraph" w:styleId="af1">
    <w:name w:val="header"/>
    <w:basedOn w:val="a"/>
    <w:link w:val="af2"/>
    <w:unhideWhenUsed/>
    <w:rsid w:val="004E778C"/>
    <w:pPr>
      <w:tabs>
        <w:tab w:val="center" w:pos="4677"/>
        <w:tab w:val="right" w:pos="9355"/>
      </w:tabs>
    </w:pPr>
  </w:style>
  <w:style w:type="character" w:customStyle="1" w:styleId="af2">
    <w:name w:val="Верхний колонтитул Знак"/>
    <w:basedOn w:val="a0"/>
    <w:link w:val="af1"/>
    <w:uiPriority w:val="99"/>
    <w:rsid w:val="004E778C"/>
  </w:style>
  <w:style w:type="paragraph" w:styleId="af3">
    <w:name w:val="footer"/>
    <w:basedOn w:val="a"/>
    <w:link w:val="af4"/>
    <w:uiPriority w:val="99"/>
    <w:unhideWhenUsed/>
    <w:rsid w:val="00706D69"/>
    <w:pPr>
      <w:tabs>
        <w:tab w:val="center" w:pos="4677"/>
        <w:tab w:val="right" w:pos="9355"/>
      </w:tabs>
    </w:pPr>
    <w:rPr>
      <w:sz w:val="20"/>
    </w:rPr>
  </w:style>
  <w:style w:type="character" w:customStyle="1" w:styleId="af4">
    <w:name w:val="Нижний колонтитул Знак"/>
    <w:basedOn w:val="a0"/>
    <w:link w:val="af3"/>
    <w:uiPriority w:val="99"/>
    <w:rsid w:val="00706D69"/>
    <w:rPr>
      <w:rFonts w:ascii="Times New Roman" w:hAnsi="Times New Roman"/>
      <w:sz w:val="20"/>
    </w:rPr>
  </w:style>
  <w:style w:type="paragraph" w:styleId="af5">
    <w:name w:val="caption"/>
    <w:basedOn w:val="a"/>
    <w:next w:val="a"/>
    <w:uiPriority w:val="35"/>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6">
    <w:name w:val="Схема документа Знак"/>
    <w:link w:val="af7"/>
    <w:rsid w:val="00763A8A"/>
    <w:rPr>
      <w:rFonts w:ascii="Tahoma" w:eastAsia="Calibri" w:hAnsi="Tahoma" w:cs="Tahoma"/>
      <w:sz w:val="20"/>
      <w:szCs w:val="20"/>
      <w:shd w:val="clear" w:color="auto" w:fill="000080"/>
      <w:lang w:eastAsia="en-US"/>
    </w:rPr>
  </w:style>
  <w:style w:type="paragraph" w:styleId="af7">
    <w:name w:val="Document Map"/>
    <w:basedOn w:val="a"/>
    <w:link w:val="af6"/>
    <w:rsid w:val="00763A8A"/>
    <w:pPr>
      <w:shd w:val="clear" w:color="auto" w:fill="000080"/>
    </w:pPr>
    <w:rPr>
      <w:rFonts w:ascii="Tahoma" w:eastAsia="Calibri" w:hAnsi="Tahoma" w:cs="Tahoma"/>
      <w:sz w:val="20"/>
      <w:szCs w:val="20"/>
      <w:lang w:eastAsia="en-US"/>
    </w:rPr>
  </w:style>
  <w:style w:type="character" w:customStyle="1" w:styleId="15">
    <w:name w:val="Схема документа Знак1"/>
    <w:basedOn w:val="a0"/>
    <w:uiPriority w:val="99"/>
    <w:semiHidden/>
    <w:rsid w:val="00763A8A"/>
    <w:rPr>
      <w:rFonts w:ascii="Tahoma" w:hAnsi="Tahoma" w:cs="Tahoma"/>
      <w:sz w:val="16"/>
      <w:szCs w:val="16"/>
    </w:rPr>
  </w:style>
  <w:style w:type="paragraph" w:styleId="23">
    <w:name w:val="Quote"/>
    <w:basedOn w:val="a"/>
    <w:next w:val="a"/>
    <w:link w:val="24"/>
    <w:uiPriority w:val="29"/>
    <w:qFormat/>
    <w:rsid w:val="00763A8A"/>
    <w:rPr>
      <w:rFonts w:ascii="Calibri" w:eastAsia="Calibri" w:hAnsi="Calibri" w:cs="Times New Roman"/>
      <w:i/>
      <w:iCs/>
      <w:color w:val="000000"/>
      <w:lang w:eastAsia="en-US"/>
    </w:rPr>
  </w:style>
  <w:style w:type="character" w:customStyle="1" w:styleId="24">
    <w:name w:val="Цитата 2 Знак"/>
    <w:basedOn w:val="a0"/>
    <w:link w:val="23"/>
    <w:uiPriority w:val="29"/>
    <w:rsid w:val="00763A8A"/>
    <w:rPr>
      <w:rFonts w:ascii="Calibri" w:eastAsia="Calibri" w:hAnsi="Calibri" w:cs="Times New Roman"/>
      <w:i/>
      <w:iCs/>
      <w:color w:val="000000"/>
      <w:lang w:eastAsia="en-US"/>
    </w:rPr>
  </w:style>
  <w:style w:type="paragraph" w:customStyle="1" w:styleId="af8">
    <w:name w:val="ПодзаголовокКАТЯ"/>
    <w:basedOn w:val="a"/>
    <w:qFormat/>
    <w:rsid w:val="005F21EA"/>
    <w:pPr>
      <w:spacing w:after="60"/>
      <w:jc w:val="center"/>
      <w:outlineLvl w:val="1"/>
    </w:pPr>
    <w:rPr>
      <w:rFonts w:eastAsia="Times New Roman" w:cs="Times New Roman"/>
      <w:i/>
      <w:sz w:val="26"/>
      <w:szCs w:val="26"/>
      <w:lang w:eastAsia="en-US"/>
    </w:rPr>
  </w:style>
  <w:style w:type="paragraph" w:styleId="41">
    <w:name w:val="toc 4"/>
    <w:basedOn w:val="a"/>
    <w:next w:val="a"/>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
    <w:next w:val="a"/>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
    <w:next w:val="a"/>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
    <w:next w:val="a"/>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
    <w:next w:val="a"/>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
    <w:next w:val="a"/>
    <w:autoRedefine/>
    <w:uiPriority w:val="39"/>
    <w:unhideWhenUsed/>
    <w:rsid w:val="00763A8A"/>
    <w:pPr>
      <w:ind w:left="1760"/>
    </w:pPr>
    <w:rPr>
      <w:rFonts w:ascii="Calibri" w:eastAsia="Calibri" w:hAnsi="Calibri" w:cs="Times New Roman"/>
      <w:sz w:val="20"/>
      <w:szCs w:val="20"/>
      <w:lang w:eastAsia="en-US"/>
    </w:rPr>
  </w:style>
  <w:style w:type="character" w:styleId="af9">
    <w:name w:val="page number"/>
    <w:basedOn w:val="a0"/>
    <w:rsid w:val="00763A8A"/>
  </w:style>
  <w:style w:type="character" w:customStyle="1" w:styleId="afa">
    <w:name w:val="Текст концевой сноски Знак"/>
    <w:link w:val="afb"/>
    <w:uiPriority w:val="99"/>
    <w:semiHidden/>
    <w:rsid w:val="00763A8A"/>
    <w:rPr>
      <w:rFonts w:ascii="Calibri" w:eastAsia="Calibri" w:hAnsi="Calibri" w:cs="Times New Roman"/>
      <w:sz w:val="20"/>
      <w:szCs w:val="20"/>
      <w:lang w:eastAsia="en-US"/>
    </w:rPr>
  </w:style>
  <w:style w:type="paragraph" w:styleId="afb">
    <w:name w:val="endnote text"/>
    <w:basedOn w:val="a"/>
    <w:link w:val="afa"/>
    <w:uiPriority w:val="99"/>
    <w:semiHidden/>
    <w:unhideWhenUsed/>
    <w:rsid w:val="00763A8A"/>
    <w:rPr>
      <w:rFonts w:ascii="Calibri" w:eastAsia="Calibri" w:hAnsi="Calibri" w:cs="Times New Roman"/>
      <w:sz w:val="20"/>
      <w:szCs w:val="20"/>
      <w:lang w:eastAsia="en-US"/>
    </w:rPr>
  </w:style>
  <w:style w:type="character" w:customStyle="1" w:styleId="16">
    <w:name w:val="Текст концевой сноски Знак1"/>
    <w:basedOn w:val="a0"/>
    <w:uiPriority w:val="99"/>
    <w:semiHidden/>
    <w:rsid w:val="00763A8A"/>
    <w:rPr>
      <w:sz w:val="20"/>
      <w:szCs w:val="20"/>
    </w:rPr>
  </w:style>
  <w:style w:type="paragraph" w:styleId="a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
    <w:link w:val="afd"/>
    <w:uiPriority w:val="99"/>
    <w:unhideWhenUsed/>
    <w:rsid w:val="00763A8A"/>
    <w:rPr>
      <w:rFonts w:ascii="Calibri" w:eastAsia="Calibri" w:hAnsi="Calibri" w:cs="Times New Roman"/>
      <w:sz w:val="20"/>
      <w:szCs w:val="20"/>
      <w:lang w:eastAsia="en-US"/>
    </w:rPr>
  </w:style>
  <w:style w:type="character" w:customStyle="1" w:styleId="a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0"/>
    <w:link w:val="afc"/>
    <w:uiPriority w:val="99"/>
    <w:rsid w:val="00763A8A"/>
    <w:rPr>
      <w:rFonts w:ascii="Calibri" w:eastAsia="Calibri" w:hAnsi="Calibri" w:cs="Times New Roman"/>
      <w:sz w:val="20"/>
      <w:szCs w:val="20"/>
      <w:lang w:eastAsia="en-US"/>
    </w:rPr>
  </w:style>
  <w:style w:type="paragraph" w:customStyle="1" w:styleId="17">
    <w:name w:val="Подзаголовок1катя"/>
    <w:basedOn w:val="a"/>
    <w:qFormat/>
    <w:rsid w:val="005F21EA"/>
    <w:pPr>
      <w:spacing w:before="120" w:after="120"/>
      <w:jc w:val="center"/>
      <w:outlineLvl w:val="1"/>
    </w:pPr>
    <w:rPr>
      <w:rFonts w:eastAsia="Times New Roman" w:cs="Times New Roman"/>
      <w:sz w:val="26"/>
      <w:szCs w:val="26"/>
      <w:u w:val="single"/>
    </w:rPr>
  </w:style>
  <w:style w:type="paragraph" w:customStyle="1" w:styleId="25">
    <w:name w:val="Егор2"/>
    <w:basedOn w:val="3"/>
    <w:link w:val="26"/>
    <w:qFormat/>
    <w:rsid w:val="00763A8A"/>
    <w:pPr>
      <w:keepLines/>
      <w:spacing w:before="120" w:after="120"/>
      <w:ind w:left="1430" w:hanging="720"/>
    </w:pPr>
    <w:rPr>
      <w:rFonts w:cs="Times New Roman"/>
      <w:lang w:eastAsia="en-US"/>
    </w:rPr>
  </w:style>
  <w:style w:type="character" w:customStyle="1" w:styleId="26">
    <w:name w:val="Егор2 Знак"/>
    <w:link w:val="25"/>
    <w:rsid w:val="00763A8A"/>
    <w:rPr>
      <w:rFonts w:ascii="Times New Roman" w:eastAsia="Times New Roman" w:hAnsi="Times New Roman" w:cs="Times New Roman"/>
      <w:bCs/>
      <w:i/>
      <w:sz w:val="26"/>
      <w:szCs w:val="26"/>
      <w:lang w:eastAsia="en-US"/>
    </w:rPr>
  </w:style>
  <w:style w:type="paragraph" w:styleId="afe">
    <w:name w:val="Title"/>
    <w:basedOn w:val="a"/>
    <w:next w:val="a"/>
    <w:link w:val="aff"/>
    <w:uiPriority w:val="10"/>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
    <w:name w:val="Название Знак"/>
    <w:basedOn w:val="a0"/>
    <w:link w:val="afe"/>
    <w:uiPriority w:val="10"/>
    <w:rsid w:val="00B320D2"/>
    <w:rPr>
      <w:rFonts w:ascii="Cambria" w:eastAsia="Times New Roman" w:hAnsi="Cambria" w:cs="Times New Roman"/>
      <w:b/>
      <w:bCs/>
      <w:kern w:val="28"/>
      <w:sz w:val="32"/>
      <w:szCs w:val="32"/>
      <w:lang w:eastAsia="en-US"/>
    </w:rPr>
  </w:style>
  <w:style w:type="paragraph" w:customStyle="1" w:styleId="S">
    <w:name w:val="S_Маркированный"/>
    <w:basedOn w:val="a"/>
    <w:link w:val="S0"/>
    <w:autoRedefine/>
    <w:rsid w:val="00E37C20"/>
    <w:pPr>
      <w:ind w:left="1429" w:hanging="360"/>
    </w:pPr>
    <w:rPr>
      <w:rFonts w:eastAsia="Calibri" w:cs="Times New Roman"/>
      <w:color w:val="FF0000"/>
      <w:sz w:val="26"/>
      <w:szCs w:val="26"/>
    </w:rPr>
  </w:style>
  <w:style w:type="character" w:customStyle="1" w:styleId="S0">
    <w:name w:val="S_Маркированный Знак"/>
    <w:basedOn w:val="a0"/>
    <w:link w:val="S"/>
    <w:rsid w:val="00B320D2"/>
    <w:rPr>
      <w:rFonts w:ascii="Times New Roman" w:eastAsia="Calibri" w:hAnsi="Times New Roman" w:cs="Times New Roman"/>
      <w:color w:val="FF0000"/>
      <w:sz w:val="26"/>
      <w:szCs w:val="26"/>
    </w:rPr>
  </w:style>
  <w:style w:type="paragraph" w:customStyle="1" w:styleId="18">
    <w:name w:val="Абзац списка1"/>
    <w:basedOn w:val="a"/>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
    <w:rsid w:val="00DE3F3F"/>
    <w:pPr>
      <w:keepNext/>
      <w:spacing w:before="120"/>
      <w:jc w:val="right"/>
    </w:pPr>
    <w:rPr>
      <w:rFonts w:ascii="Trebuchet MS" w:eastAsia="Times New Roman" w:hAnsi="Trebuchet MS" w:cs="Times New Roman"/>
      <w:i/>
      <w:szCs w:val="24"/>
    </w:rPr>
  </w:style>
  <w:style w:type="paragraph" w:customStyle="1" w:styleId="Tabn">
    <w:name w:val="Tab_n"/>
    <w:basedOn w:val="a"/>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
    <w:rsid w:val="00792508"/>
    <w:pPr>
      <w:spacing w:before="100" w:beforeAutospacing="1" w:after="100" w:afterAutospacing="1"/>
    </w:pPr>
    <w:rPr>
      <w:rFonts w:eastAsia="Times New Roman" w:cs="Times New Roman"/>
      <w:szCs w:val="24"/>
    </w:rPr>
  </w:style>
  <w:style w:type="paragraph" w:customStyle="1" w:styleId="aff0">
    <w:name w:val="Обычный текст"/>
    <w:basedOn w:val="a"/>
    <w:qFormat/>
    <w:rsid w:val="00E37C20"/>
    <w:rPr>
      <w:rFonts w:eastAsia="Times New Roman" w:cs="Times New Roman"/>
      <w:szCs w:val="24"/>
      <w:lang w:val="en-US" w:eastAsia="ar-SA" w:bidi="en-US"/>
    </w:rPr>
  </w:style>
  <w:style w:type="paragraph" w:customStyle="1" w:styleId="Style4">
    <w:name w:val="Style4"/>
    <w:basedOn w:val="a"/>
    <w:rsid w:val="00A95C15"/>
    <w:pPr>
      <w:widowControl w:val="0"/>
      <w:autoSpaceDE w:val="0"/>
      <w:autoSpaceDN w:val="0"/>
      <w:adjustRightInd w:val="0"/>
      <w:spacing w:line="334" w:lineRule="exact"/>
      <w:ind w:firstLine="746"/>
    </w:pPr>
    <w:rPr>
      <w:rFonts w:eastAsia="Times New Roman" w:cs="Times New Roman"/>
      <w:szCs w:val="24"/>
    </w:rPr>
  </w:style>
  <w:style w:type="character" w:styleId="aff1">
    <w:name w:val="footnote reference"/>
    <w:aliases w:val="Знак сноски-FN,Знак сноски 1,Ciae niinee-FN,Referencia nota al pie,Ссылка на сноску 45,Appel note de bas de page"/>
    <w:basedOn w:val="a0"/>
    <w:uiPriority w:val="99"/>
    <w:rsid w:val="00B75638"/>
    <w:rPr>
      <w:vertAlign w:val="superscript"/>
    </w:rPr>
  </w:style>
  <w:style w:type="paragraph" w:customStyle="1" w:styleId="Style14">
    <w:name w:val="Style14"/>
    <w:basedOn w:val="a"/>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0"/>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2">
    <w:name w:val="Subtle Emphasis"/>
    <w:basedOn w:val="a0"/>
    <w:uiPriority w:val="19"/>
    <w:qFormat/>
    <w:rsid w:val="00B75638"/>
    <w:rPr>
      <w:i/>
      <w:iCs/>
      <w:color w:val="808080"/>
    </w:rPr>
  </w:style>
  <w:style w:type="paragraph" w:customStyle="1" w:styleId="aff3">
    <w:name w:val="Знак"/>
    <w:basedOn w:val="a"/>
    <w:rsid w:val="00B75638"/>
    <w:rPr>
      <w:rFonts w:ascii="Verdana" w:eastAsia="Times New Roman" w:hAnsi="Verdana" w:cs="Verdana"/>
      <w:sz w:val="20"/>
      <w:szCs w:val="20"/>
      <w:lang w:val="en-US" w:eastAsia="en-US"/>
    </w:rPr>
  </w:style>
  <w:style w:type="character" w:styleId="aff4">
    <w:name w:val="Book Title"/>
    <w:uiPriority w:val="33"/>
    <w:qFormat/>
    <w:rsid w:val="00B75638"/>
    <w:rPr>
      <w:rFonts w:ascii="Cambria" w:eastAsia="Times New Roman" w:hAnsi="Cambria" w:cs="Times New Roman"/>
      <w:b/>
      <w:bCs/>
      <w:i/>
      <w:iCs/>
      <w:smallCaps/>
      <w:color w:val="943634"/>
      <w:u w:val="single"/>
    </w:rPr>
  </w:style>
  <w:style w:type="paragraph" w:customStyle="1" w:styleId="27">
    <w:name w:val="Текст2"/>
    <w:basedOn w:val="a"/>
    <w:rsid w:val="00107ED0"/>
    <w:rPr>
      <w:rFonts w:ascii="Courier New" w:eastAsia="Times New Roman" w:hAnsi="Courier New" w:cs="Times New Roman"/>
      <w:sz w:val="20"/>
      <w:szCs w:val="20"/>
    </w:rPr>
  </w:style>
  <w:style w:type="paragraph" w:customStyle="1" w:styleId="S1">
    <w:name w:val="S_Таблица"/>
    <w:basedOn w:val="a"/>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0"/>
    <w:rsid w:val="00E1625F"/>
    <w:rPr>
      <w:rFonts w:ascii="Trebuchet MS" w:hAnsi="Trebuchet MS" w:cs="Trebuchet MS"/>
      <w:b/>
      <w:bCs/>
      <w:sz w:val="22"/>
      <w:szCs w:val="22"/>
    </w:rPr>
  </w:style>
  <w:style w:type="paragraph" w:styleId="aff5">
    <w:name w:val="List Paragraph"/>
    <w:basedOn w:val="a"/>
    <w:link w:val="aff6"/>
    <w:uiPriority w:val="34"/>
    <w:qFormat/>
    <w:rsid w:val="00881100"/>
    <w:pPr>
      <w:ind w:left="720"/>
      <w:contextualSpacing/>
    </w:pPr>
  </w:style>
  <w:style w:type="paragraph" w:customStyle="1" w:styleId="s16">
    <w:name w:val="s_16"/>
    <w:basedOn w:val="a"/>
    <w:rsid w:val="00DF09D4"/>
    <w:pPr>
      <w:spacing w:before="100" w:beforeAutospacing="1" w:after="100" w:afterAutospacing="1"/>
    </w:pPr>
    <w:rPr>
      <w:rFonts w:eastAsia="Times New Roman" w:cs="Times New Roman"/>
      <w:szCs w:val="24"/>
    </w:rPr>
  </w:style>
  <w:style w:type="paragraph" w:customStyle="1" w:styleId="S2">
    <w:name w:val="S_Обычный"/>
    <w:basedOn w:val="a"/>
    <w:link w:val="S3"/>
    <w:rsid w:val="00DD2F24"/>
    <w:pPr>
      <w:tabs>
        <w:tab w:val="num" w:pos="1080"/>
      </w:tabs>
      <w:spacing w:line="360" w:lineRule="auto"/>
      <w:ind w:firstLine="720"/>
    </w:pPr>
    <w:rPr>
      <w:rFonts w:eastAsia="Times New Roman" w:cs="Times New Roman"/>
      <w:w w:val="109"/>
      <w:szCs w:val="24"/>
    </w:rPr>
  </w:style>
  <w:style w:type="character" w:customStyle="1" w:styleId="S3">
    <w:name w:val="S_Обычный Знак"/>
    <w:basedOn w:val="a0"/>
    <w:link w:val="S2"/>
    <w:rsid w:val="00DD2F24"/>
    <w:rPr>
      <w:rFonts w:ascii="Times New Roman" w:eastAsia="Times New Roman" w:hAnsi="Times New Roman" w:cs="Times New Roman"/>
      <w:w w:val="109"/>
      <w:sz w:val="24"/>
      <w:szCs w:val="24"/>
    </w:rPr>
  </w:style>
  <w:style w:type="paragraph" w:customStyle="1" w:styleId="aff7">
    <w:name w:val="Мария"/>
    <w:basedOn w:val="a"/>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0"/>
    <w:rsid w:val="00A94569"/>
  </w:style>
  <w:style w:type="paragraph" w:customStyle="1" w:styleId="210">
    <w:name w:val="Цитата 21"/>
    <w:basedOn w:val="a"/>
    <w:next w:val="a"/>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0"/>
    <w:link w:val="210"/>
    <w:uiPriority w:val="99"/>
    <w:locked/>
    <w:rsid w:val="00F5410B"/>
    <w:rPr>
      <w:rFonts w:ascii="Calibri" w:eastAsia="Times New Roman" w:hAnsi="Calibri" w:cs="Times New Roman"/>
      <w:i/>
      <w:iCs/>
      <w:color w:val="000000"/>
      <w:lang w:eastAsia="en-US"/>
    </w:rPr>
  </w:style>
  <w:style w:type="paragraph" w:styleId="28">
    <w:name w:val="Body Text Indent 2"/>
    <w:basedOn w:val="a"/>
    <w:link w:val="29"/>
    <w:semiHidden/>
    <w:unhideWhenUsed/>
    <w:rsid w:val="00014E73"/>
    <w:pPr>
      <w:spacing w:after="120" w:line="480" w:lineRule="auto"/>
      <w:ind w:left="283"/>
    </w:pPr>
  </w:style>
  <w:style w:type="character" w:customStyle="1" w:styleId="29">
    <w:name w:val="Основной текст с отступом 2 Знак"/>
    <w:basedOn w:val="a0"/>
    <w:link w:val="28"/>
    <w:semiHidden/>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0"/>
    <w:link w:val="6"/>
    <w:rsid w:val="004E741E"/>
    <w:rPr>
      <w:rFonts w:ascii="Cambria" w:eastAsia="Times New Roman" w:hAnsi="Cambria" w:cs="Cambria"/>
      <w:i/>
      <w:iCs/>
      <w:color w:val="243F60"/>
      <w:lang w:val="en-US" w:eastAsia="en-US"/>
    </w:rPr>
  </w:style>
  <w:style w:type="character" w:customStyle="1" w:styleId="80">
    <w:name w:val="Заголовок 8 Знак"/>
    <w:basedOn w:val="a0"/>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0"/>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0"/>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0"/>
    <w:link w:val="34"/>
    <w:semiHidden/>
    <w:rsid w:val="004E741E"/>
    <w:rPr>
      <w:rFonts w:ascii="Times New Roman" w:eastAsia="Times New Roman" w:hAnsi="Times New Roman" w:cs="Times New Roman"/>
      <w:sz w:val="16"/>
      <w:szCs w:val="16"/>
    </w:rPr>
  </w:style>
  <w:style w:type="paragraph" w:styleId="34">
    <w:name w:val="Body Text Indent 3"/>
    <w:basedOn w:val="a"/>
    <w:link w:val="33"/>
    <w:semiHidden/>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0"/>
    <w:semiHidden/>
    <w:rsid w:val="004E741E"/>
    <w:rPr>
      <w:sz w:val="16"/>
      <w:szCs w:val="16"/>
    </w:rPr>
  </w:style>
  <w:style w:type="paragraph" w:styleId="z-">
    <w:name w:val="HTML Bottom of Form"/>
    <w:basedOn w:val="a"/>
    <w:next w:val="a"/>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4E741E"/>
    <w:rPr>
      <w:rFonts w:ascii="Arial" w:eastAsia="Times New Roman" w:hAnsi="Arial" w:cs="Arial"/>
      <w:vanish/>
      <w:color w:val="FFFFFF"/>
      <w:sz w:val="16"/>
      <w:szCs w:val="16"/>
    </w:rPr>
  </w:style>
  <w:style w:type="character" w:customStyle="1" w:styleId="HTML">
    <w:name w:val="Стандартный HTML Знак"/>
    <w:basedOn w:val="a0"/>
    <w:link w:val="HTML0"/>
    <w:semiHidden/>
    <w:rsid w:val="004E741E"/>
    <w:rPr>
      <w:rFonts w:ascii="Courier New" w:eastAsia="Times New Roman" w:hAnsi="Courier New" w:cs="Courier New"/>
      <w:sz w:val="20"/>
      <w:szCs w:val="20"/>
    </w:rPr>
  </w:style>
  <w:style w:type="paragraph" w:styleId="HTML0">
    <w:name w:val="HTML Preformatted"/>
    <w:basedOn w:val="a"/>
    <w:link w:val="HTML"/>
    <w:semiHidden/>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4E741E"/>
    <w:rPr>
      <w:rFonts w:ascii="Consolas" w:hAnsi="Consolas" w:cs="Consolas"/>
      <w:sz w:val="20"/>
      <w:szCs w:val="20"/>
    </w:rPr>
  </w:style>
  <w:style w:type="character" w:customStyle="1" w:styleId="2a">
    <w:name w:val="Основной текст 2 Знак"/>
    <w:basedOn w:val="a0"/>
    <w:link w:val="2b"/>
    <w:semiHidden/>
    <w:rsid w:val="004E741E"/>
    <w:rPr>
      <w:rFonts w:ascii="Times New Roman" w:eastAsia="Times New Roman" w:hAnsi="Times New Roman" w:cs="Times New Roman"/>
      <w:sz w:val="20"/>
      <w:szCs w:val="20"/>
    </w:rPr>
  </w:style>
  <w:style w:type="paragraph" w:styleId="2b">
    <w:name w:val="Body Text 2"/>
    <w:basedOn w:val="a"/>
    <w:link w:val="2a"/>
    <w:semiHidden/>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0"/>
    <w:semiHidden/>
    <w:rsid w:val="004E741E"/>
  </w:style>
  <w:style w:type="character" w:customStyle="1" w:styleId="aff8">
    <w:name w:val="Основной текст с отступом Знак"/>
    <w:basedOn w:val="a0"/>
    <w:link w:val="aff9"/>
    <w:semiHidden/>
    <w:rsid w:val="004E741E"/>
    <w:rPr>
      <w:rFonts w:ascii="Calibri" w:eastAsia="Times New Roman" w:hAnsi="Calibri" w:cs="Calibri"/>
      <w:lang w:val="en-US" w:eastAsia="en-US"/>
    </w:rPr>
  </w:style>
  <w:style w:type="paragraph" w:styleId="aff9">
    <w:name w:val="Body Text Indent"/>
    <w:basedOn w:val="a"/>
    <w:link w:val="aff8"/>
    <w:semiHidden/>
    <w:rsid w:val="004E741E"/>
    <w:pPr>
      <w:spacing w:after="120"/>
      <w:ind w:left="283"/>
    </w:pPr>
    <w:rPr>
      <w:rFonts w:ascii="Calibri" w:eastAsia="Times New Roman" w:hAnsi="Calibri" w:cs="Calibri"/>
      <w:lang w:val="en-US" w:eastAsia="en-US"/>
    </w:rPr>
  </w:style>
  <w:style w:type="character" w:customStyle="1" w:styleId="19">
    <w:name w:val="Основной текст с отступом Знак1"/>
    <w:basedOn w:val="a0"/>
    <w:semiHidden/>
    <w:rsid w:val="004E741E"/>
  </w:style>
  <w:style w:type="character" w:customStyle="1" w:styleId="affa">
    <w:name w:val="Основной текст Знак"/>
    <w:basedOn w:val="a0"/>
    <w:link w:val="affb"/>
    <w:semiHidden/>
    <w:rsid w:val="004E741E"/>
    <w:rPr>
      <w:rFonts w:ascii="Calibri" w:eastAsia="Times New Roman" w:hAnsi="Calibri" w:cs="Calibri"/>
      <w:lang w:val="en-US" w:eastAsia="en-US"/>
    </w:rPr>
  </w:style>
  <w:style w:type="paragraph" w:styleId="affb">
    <w:name w:val="Body Text"/>
    <w:basedOn w:val="a"/>
    <w:link w:val="affa"/>
    <w:semiHidden/>
    <w:rsid w:val="004E741E"/>
    <w:pPr>
      <w:spacing w:after="120"/>
    </w:pPr>
    <w:rPr>
      <w:rFonts w:ascii="Calibri" w:eastAsia="Times New Roman" w:hAnsi="Calibri" w:cs="Calibri"/>
      <w:lang w:val="en-US" w:eastAsia="en-US"/>
    </w:rPr>
  </w:style>
  <w:style w:type="character" w:customStyle="1" w:styleId="1a">
    <w:name w:val="Основной текст Знак1"/>
    <w:basedOn w:val="a0"/>
    <w:semiHidden/>
    <w:rsid w:val="004E741E"/>
  </w:style>
  <w:style w:type="paragraph" w:styleId="affc">
    <w:name w:val="Subtitle"/>
    <w:basedOn w:val="a"/>
    <w:next w:val="a"/>
    <w:link w:val="affd"/>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d">
    <w:name w:val="Подзаголовок Знак"/>
    <w:basedOn w:val="a0"/>
    <w:link w:val="affc"/>
    <w:rsid w:val="004E741E"/>
    <w:rPr>
      <w:rFonts w:ascii="Cambria" w:eastAsia="Times New Roman" w:hAnsi="Cambria" w:cs="Cambria"/>
      <w:i/>
      <w:iCs/>
      <w:color w:val="4F81BD"/>
      <w:spacing w:val="15"/>
      <w:sz w:val="24"/>
      <w:szCs w:val="24"/>
      <w:lang w:val="en-US" w:eastAsia="en-US"/>
    </w:rPr>
  </w:style>
  <w:style w:type="character" w:styleId="affe">
    <w:name w:val="Strong"/>
    <w:basedOn w:val="a0"/>
    <w:qFormat/>
    <w:rsid w:val="004E741E"/>
    <w:rPr>
      <w:rFonts w:cs="Times New Roman"/>
      <w:b/>
      <w:bCs/>
    </w:rPr>
  </w:style>
  <w:style w:type="character" w:styleId="afff">
    <w:name w:val="Emphasis"/>
    <w:basedOn w:val="a0"/>
    <w:qFormat/>
    <w:rsid w:val="004E741E"/>
    <w:rPr>
      <w:rFonts w:cs="Times New Roman"/>
      <w:i/>
      <w:iCs/>
    </w:rPr>
  </w:style>
  <w:style w:type="paragraph" w:customStyle="1" w:styleId="1b">
    <w:name w:val="Выделенная цитата1"/>
    <w:basedOn w:val="a"/>
    <w:next w:val="a"/>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0"/>
    <w:link w:val="1b"/>
    <w:semiHidden/>
    <w:locked/>
    <w:rsid w:val="004E741E"/>
    <w:rPr>
      <w:rFonts w:ascii="Calibri" w:eastAsia="Times New Roman" w:hAnsi="Calibri" w:cs="Calibri"/>
      <w:b/>
      <w:bCs/>
      <w:i/>
      <w:iCs/>
      <w:color w:val="4F81BD"/>
      <w:lang w:val="en-US" w:eastAsia="en-US"/>
    </w:rPr>
  </w:style>
  <w:style w:type="paragraph" w:styleId="2">
    <w:name w:val="List Bullet 2"/>
    <w:basedOn w:val="a"/>
    <w:semiHidden/>
    <w:rsid w:val="004E741E"/>
    <w:pPr>
      <w:widowControl w:val="0"/>
      <w:numPr>
        <w:numId w:val="15"/>
      </w:numPr>
      <w:tabs>
        <w:tab w:val="num" w:pos="360"/>
      </w:tabs>
      <w:autoSpaceDE w:val="0"/>
      <w:autoSpaceDN w:val="0"/>
      <w:adjustRightInd w:val="0"/>
      <w:ind w:left="0" w:firstLine="0"/>
    </w:pPr>
    <w:rPr>
      <w:rFonts w:eastAsia="Times New Roman" w:cs="Times New Roman"/>
      <w:sz w:val="20"/>
      <w:szCs w:val="20"/>
    </w:rPr>
  </w:style>
  <w:style w:type="table" w:customStyle="1" w:styleId="afff0">
    <w:name w:val="Ч_таблица"/>
    <w:basedOn w:val="a1"/>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1">
    <w:name w:val="Ч_текст"/>
    <w:basedOn w:val="a"/>
    <w:link w:val="afff2"/>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2">
    <w:name w:val="Ч_текст Знак"/>
    <w:basedOn w:val="a0"/>
    <w:link w:val="afff1"/>
    <w:rsid w:val="004E741E"/>
    <w:rPr>
      <w:rFonts w:ascii="Times New Roman" w:eastAsia="Times New Roman" w:hAnsi="Times New Roman" w:cs="Times New Roman"/>
      <w:b/>
      <w:sz w:val="28"/>
      <w:szCs w:val="28"/>
    </w:rPr>
  </w:style>
  <w:style w:type="paragraph" w:customStyle="1" w:styleId="afff3">
    <w:name w:val="Обычный (ПЗ)"/>
    <w:basedOn w:val="a"/>
    <w:link w:val="afff4"/>
    <w:rsid w:val="004E741E"/>
    <w:pPr>
      <w:ind w:firstLine="720"/>
    </w:pPr>
    <w:rPr>
      <w:rFonts w:eastAsia="Times New Roman" w:cs="Times New Roman"/>
      <w:szCs w:val="24"/>
    </w:rPr>
  </w:style>
  <w:style w:type="character" w:customStyle="1" w:styleId="afff4">
    <w:name w:val="Обычный (ПЗ) Знак"/>
    <w:basedOn w:val="a0"/>
    <w:link w:val="afff3"/>
    <w:rsid w:val="004E741E"/>
    <w:rPr>
      <w:rFonts w:ascii="Times New Roman" w:eastAsia="Times New Roman" w:hAnsi="Times New Roman" w:cs="Times New Roman"/>
      <w:sz w:val="24"/>
      <w:szCs w:val="24"/>
    </w:rPr>
  </w:style>
  <w:style w:type="paragraph" w:customStyle="1" w:styleId="afff5">
    <w:name w:val="Основной стиль записки"/>
    <w:basedOn w:val="a"/>
    <w:qFormat/>
    <w:rsid w:val="004E741E"/>
    <w:rPr>
      <w:rFonts w:eastAsia="Times New Roman" w:cs="Times New Roman"/>
      <w:szCs w:val="24"/>
    </w:rPr>
  </w:style>
  <w:style w:type="paragraph" w:customStyle="1" w:styleId="afff6">
    <w:name w:val="Знак Знак Знак Знак Знак Знак Знак Знак Знак Знак"/>
    <w:basedOn w:val="a"/>
    <w:rsid w:val="004E741E"/>
    <w:rPr>
      <w:rFonts w:ascii="Verdana" w:eastAsia="Times New Roman" w:hAnsi="Verdana" w:cs="Verdana"/>
      <w:sz w:val="20"/>
      <w:szCs w:val="20"/>
      <w:lang w:val="en-US" w:eastAsia="en-US"/>
    </w:rPr>
  </w:style>
  <w:style w:type="paragraph" w:customStyle="1" w:styleId="1c">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0"/>
    <w:link w:val="1c"/>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C81E80"/>
    <w:rPr>
      <w:rFonts w:ascii="Times New Roman" w:eastAsia="Times New Roman" w:hAnsi="Times New Roman" w:cs="Times New Roman"/>
      <w:b/>
      <w:bCs/>
      <w:sz w:val="20"/>
      <w:szCs w:val="20"/>
    </w:rPr>
  </w:style>
  <w:style w:type="paragraph" w:customStyle="1" w:styleId="CharChar">
    <w:name w:val="Char Char"/>
    <w:basedOn w:val="a"/>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6">
    <w:name w:val="Абзац списка Знак"/>
    <w:link w:val="aff5"/>
    <w:uiPriority w:val="34"/>
    <w:locked/>
    <w:rsid w:val="00F2119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 w:id="1584756960">
          <w:marLeft w:val="480"/>
          <w:marRight w:val="0"/>
          <w:marTop w:val="0"/>
          <w:marBottom w:val="0"/>
          <w:divBdr>
            <w:top w:val="none" w:sz="0" w:space="0" w:color="auto"/>
            <w:left w:val="none" w:sz="0" w:space="0" w:color="auto"/>
            <w:bottom w:val="none" w:sz="0" w:space="0" w:color="auto"/>
            <w:right w:val="none" w:sz="0" w:space="0" w:color="auto"/>
          </w:divBdr>
        </w:div>
      </w:divsChild>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 w:id="738669691">
          <w:marLeft w:val="480"/>
          <w:marRight w:val="0"/>
          <w:marTop w:val="0"/>
          <w:marBottom w:val="0"/>
          <w:divBdr>
            <w:top w:val="none" w:sz="0" w:space="0" w:color="auto"/>
            <w:left w:val="none" w:sz="0" w:space="0" w:color="auto"/>
            <w:bottom w:val="none" w:sz="0" w:space="0" w:color="auto"/>
            <w:right w:val="none" w:sz="0" w:space="0" w:color="auto"/>
          </w:divBdr>
        </w:div>
      </w:divsChild>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12038258.904"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12038258.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rshov.sarmo.ru/strategicheskoe-planirovanie-emr/strategicheskoe-razvitie-emr-do-2030-g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4FDA-7260-447B-A648-831E816E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3228</TotalTime>
  <Pages>40</Pages>
  <Words>14238</Words>
  <Characters>81162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145</cp:revision>
  <cp:lastPrinted>2016-09-30T04:40:00Z</cp:lastPrinted>
  <dcterms:created xsi:type="dcterms:W3CDTF">2016-10-13T07:39:00Z</dcterms:created>
  <dcterms:modified xsi:type="dcterms:W3CDTF">2018-07-13T07:10:00Z</dcterms:modified>
</cp:coreProperties>
</file>